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578F" w14:textId="77777777" w:rsidR="00211861" w:rsidRDefault="00211861" w:rsidP="00211861">
      <w:pPr>
        <w:jc w:val="both"/>
        <w:rPr>
          <w:b/>
          <w:color w:val="000000" w:themeColor="text1"/>
        </w:rPr>
      </w:pPr>
    </w:p>
    <w:p w14:paraId="1C49C2A6" w14:textId="7C6E785F" w:rsidR="00602C73" w:rsidRDefault="00D53981" w:rsidP="00602C73">
      <w:pPr>
        <w:jc w:val="right"/>
      </w:pPr>
      <w:r>
        <w:t xml:space="preserve">Warszawa, </w:t>
      </w:r>
      <w:r w:rsidR="00343DC7">
        <w:t>grudzień</w:t>
      </w:r>
      <w:r>
        <w:t xml:space="preserve"> 2019 r</w:t>
      </w:r>
      <w:r w:rsidR="00D90201">
        <w:t>.</w:t>
      </w:r>
    </w:p>
    <w:p w14:paraId="758D9FC7" w14:textId="77777777" w:rsidR="00D53981" w:rsidRDefault="00D53981" w:rsidP="00D53981"/>
    <w:p w14:paraId="72FD4C61" w14:textId="3880E319" w:rsidR="00602C73" w:rsidRDefault="00602C73" w:rsidP="006D3E74">
      <w:r>
        <w:t>Informacja prasowa</w:t>
      </w:r>
    </w:p>
    <w:p w14:paraId="7C383EA0" w14:textId="77777777" w:rsidR="00784E8D" w:rsidRPr="00C27828" w:rsidRDefault="00784E8D" w:rsidP="00602C73">
      <w:pPr>
        <w:jc w:val="center"/>
        <w:rPr>
          <w:b/>
          <w:bCs/>
          <w:sz w:val="24"/>
          <w:szCs w:val="24"/>
        </w:rPr>
      </w:pPr>
    </w:p>
    <w:p w14:paraId="14153FFA" w14:textId="0B2D3EE4" w:rsidR="00D53981" w:rsidRPr="00C27828" w:rsidRDefault="000645E5" w:rsidP="00602C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Żaden</w:t>
      </w:r>
      <w:r w:rsidR="0007640F" w:rsidRPr="00C27828">
        <w:rPr>
          <w:b/>
          <w:bCs/>
          <w:sz w:val="24"/>
          <w:szCs w:val="24"/>
        </w:rPr>
        <w:t xml:space="preserve"> zwykły ból głowy. Migrena </w:t>
      </w:r>
      <w:r w:rsidR="003C2F2E" w:rsidRPr="00C27828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 xml:space="preserve">dolegliwość, </w:t>
      </w:r>
      <w:r w:rsidR="003C2F2E" w:rsidRPr="00C27828">
        <w:rPr>
          <w:b/>
          <w:bCs/>
          <w:sz w:val="24"/>
          <w:szCs w:val="24"/>
        </w:rPr>
        <w:t>któr</w:t>
      </w:r>
      <w:r>
        <w:rPr>
          <w:b/>
          <w:bCs/>
          <w:sz w:val="24"/>
          <w:szCs w:val="24"/>
        </w:rPr>
        <w:t>a</w:t>
      </w:r>
      <w:r w:rsidR="003C2F2E" w:rsidRPr="00C27828">
        <w:rPr>
          <w:b/>
          <w:bCs/>
          <w:sz w:val="24"/>
          <w:szCs w:val="24"/>
        </w:rPr>
        <w:t xml:space="preserve"> ścina z nóg</w:t>
      </w:r>
    </w:p>
    <w:p w14:paraId="7FC9989A" w14:textId="6CD5CCC3" w:rsidR="003C2F2E" w:rsidRPr="00C27828" w:rsidRDefault="0007640F" w:rsidP="00D121EC">
      <w:pPr>
        <w:jc w:val="both"/>
        <w:rPr>
          <w:b/>
          <w:bCs/>
        </w:rPr>
      </w:pPr>
      <w:r w:rsidRPr="00C27828">
        <w:rPr>
          <w:b/>
          <w:bCs/>
        </w:rPr>
        <w:t xml:space="preserve">Chociaż nie jest groźną chorobą, potrafi zamienić czyjeś życie w koszmar. </w:t>
      </w:r>
      <w:r w:rsidR="003C2F2E" w:rsidRPr="00C27828">
        <w:rPr>
          <w:b/>
          <w:bCs/>
        </w:rPr>
        <w:t>Atakuje niespodziewanie</w:t>
      </w:r>
      <w:r w:rsidR="00EC5770">
        <w:rPr>
          <w:b/>
          <w:bCs/>
        </w:rPr>
        <w:t xml:space="preserve"> i</w:t>
      </w:r>
      <w:r w:rsidR="003C2F2E" w:rsidRPr="00C27828">
        <w:rPr>
          <w:b/>
          <w:bCs/>
        </w:rPr>
        <w:t xml:space="preserve"> nokautuje w ciągu chwili</w:t>
      </w:r>
      <w:r w:rsidR="00EC5770">
        <w:rPr>
          <w:b/>
          <w:bCs/>
        </w:rPr>
        <w:t xml:space="preserve">, </w:t>
      </w:r>
      <w:r w:rsidR="003C2F2E" w:rsidRPr="00C27828">
        <w:rPr>
          <w:b/>
          <w:bCs/>
        </w:rPr>
        <w:t xml:space="preserve">uniemożliwiając </w:t>
      </w:r>
      <w:r w:rsidR="00EC5770">
        <w:rPr>
          <w:b/>
          <w:bCs/>
        </w:rPr>
        <w:t xml:space="preserve">normalne </w:t>
      </w:r>
      <w:r w:rsidR="003C2F2E" w:rsidRPr="00C27828">
        <w:rPr>
          <w:b/>
          <w:bCs/>
        </w:rPr>
        <w:t xml:space="preserve">funkcjonowanie. Migrena należy do jednych z najsilniejszych i najbardziej uciążliwych bólów głowy. </w:t>
      </w:r>
      <w:r w:rsidR="00EC5770">
        <w:rPr>
          <w:b/>
          <w:bCs/>
        </w:rPr>
        <w:t>Gdzie leży</w:t>
      </w:r>
      <w:r w:rsidR="000C1D74">
        <w:rPr>
          <w:b/>
          <w:bCs/>
        </w:rPr>
        <w:t xml:space="preserve"> jej</w:t>
      </w:r>
      <w:r w:rsidR="00EC5770">
        <w:rPr>
          <w:b/>
          <w:bCs/>
        </w:rPr>
        <w:t xml:space="preserve"> przyczyna</w:t>
      </w:r>
      <w:r w:rsidR="000645E5">
        <w:rPr>
          <w:b/>
          <w:bCs/>
        </w:rPr>
        <w:t>, jak rozpoznać, że mamy do czynienia z migreną i</w:t>
      </w:r>
      <w:r w:rsidR="00EC5770">
        <w:rPr>
          <w:b/>
          <w:bCs/>
        </w:rPr>
        <w:t xml:space="preserve"> czy można jej skutecznie zapobiegać? </w:t>
      </w:r>
    </w:p>
    <w:p w14:paraId="53C6C535" w14:textId="77777777" w:rsidR="004C570B" w:rsidRDefault="00A20EA9" w:rsidP="00D121EC">
      <w:pPr>
        <w:jc w:val="both"/>
      </w:pPr>
      <w:r>
        <w:t xml:space="preserve">Według najnowszych danych szacunkowych na migrenę cierpi w Polsce ok. 4 milionów ludzi, a na </w:t>
      </w:r>
      <w:r w:rsidR="00D97AEF">
        <w:t xml:space="preserve">jej </w:t>
      </w:r>
      <w:r>
        <w:t>przewlekłą postać – ok. 400 tysięcy</w:t>
      </w:r>
      <w:r>
        <w:rPr>
          <w:rStyle w:val="Odwoanieprzypisudolnego"/>
        </w:rPr>
        <w:footnoteReference w:id="1"/>
      </w:r>
      <w:r w:rsidR="00D97AEF">
        <w:t xml:space="preserve">. Schorzenie to można określić jako zaburzenie nerwowo-naczyniowe pierwotnego bólu głowy. </w:t>
      </w:r>
    </w:p>
    <w:p w14:paraId="664F8C69" w14:textId="60AAD26A" w:rsidR="003C2F2E" w:rsidRPr="004C570B" w:rsidRDefault="004C570B" w:rsidP="00D121EC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570B">
        <w:rPr>
          <w:rFonts w:asciiTheme="minorHAnsi" w:eastAsiaTheme="minorHAnsi" w:hAnsiTheme="minorHAnsi" w:cstheme="minorBidi"/>
          <w:sz w:val="22"/>
          <w:szCs w:val="22"/>
          <w:lang w:eastAsia="en-US"/>
        </w:rPr>
        <w:t>Migrena c</w:t>
      </w:r>
      <w:r w:rsidR="00D97AEF" w:rsidRPr="004C570B">
        <w:rPr>
          <w:rFonts w:asciiTheme="minorHAnsi" w:eastAsiaTheme="minorHAnsi" w:hAnsiTheme="minorHAnsi" w:cstheme="minorBidi"/>
          <w:sz w:val="22"/>
          <w:szCs w:val="22"/>
          <w:lang w:eastAsia="en-US"/>
        </w:rPr>
        <w:t>harakteryzuje się przewlekłym przebiegiem i nawracającymi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silnymi</w:t>
      </w:r>
      <w:r w:rsidR="00D97AEF" w:rsidRPr="004C57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napadami bólowymi.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objawach klinicznych migreny mówi </w:t>
      </w:r>
      <w:r w:rsidR="00343DC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lek. med. Przemysław Kapała</w:t>
      </w:r>
      <w:r w:rsidRPr="004C570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  <w:r w:rsidR="00343DC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Centrum Leczenia Bólu, </w:t>
      </w:r>
      <w:r w:rsidR="00343DC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PROFEMED,</w:t>
      </w:r>
      <w:r w:rsidRPr="004C570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Grupa LUX MED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1F1557BF" w14:textId="536D5A6B" w:rsidR="00392C2B" w:rsidRDefault="004C570B" w:rsidP="00392C2B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Migrena </w:t>
      </w:r>
      <w:r w:rsidR="00392C2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charakteryzuje się</w:t>
      </w:r>
      <w:r w:rsidR="003032C7" w:rsidRPr="004C570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pulsującym </w:t>
      </w:r>
      <w:r w:rsidR="00392C2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bólem </w:t>
      </w:r>
      <w:r w:rsidR="003032C7" w:rsidRPr="004C570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o natężeniu średnim lub dużym. </w:t>
      </w:r>
      <w:r w:rsidR="00392C2B" w:rsidRPr="00392C2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Warto </w:t>
      </w:r>
      <w:r w:rsidR="00392C2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zwrócić uwagę na to, że mówi się raczej o napadach migreny, aniżeli bólu migrenowym. Atak migrenowy bowiem to napadowo pojawiający się zespół objawów, obejmujący poza uporczywym bólem głowy także inne objawy autonomiczne, jak: </w:t>
      </w:r>
      <w:r w:rsidR="00392C2B" w:rsidRPr="004C570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nudności, wymioty, nadwrażliwość na hałas, światło, zapachy.</w:t>
      </w:r>
      <w:r w:rsidR="004332E0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Rzadziej, ale zdarzają się także: </w:t>
      </w:r>
      <w:r w:rsidR="004332E0" w:rsidRPr="00392C2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biegunka, senność, rozdrażnienie</w:t>
      </w:r>
      <w:r w:rsidR="004332E0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lub</w:t>
      </w:r>
      <w:r w:rsidR="004332E0" w:rsidRPr="00392C2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wilczy apetyt</w:t>
      </w:r>
      <w:r w:rsidR="004332E0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. </w:t>
      </w:r>
      <w:r w:rsidR="00392C2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Migrena</w:t>
      </w:r>
      <w:r w:rsidR="00392C2B" w:rsidRPr="004C570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nasila się pod wpływem aktywności fizycznej, dlatego pacjen</w:t>
      </w:r>
      <w:r w:rsidR="002D4710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ci w chwilach ataku migreny pozostają w pozycji leżącej, izolując się od czynników wzmagających i nasilających u nich objawy. Fakt jest jednak taki, że n</w:t>
      </w:r>
      <w:r w:rsidR="00392C2B" w:rsidRPr="004C570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apady migrenowe uniemożliwiają pacjentowi pracę i normalne funkcjonowanie</w:t>
      </w:r>
      <w:r w:rsidR="002D4710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i nie powinno się ich lekceważyć. </w:t>
      </w:r>
    </w:p>
    <w:p w14:paraId="59FB0E94" w14:textId="0D406EF6" w:rsidR="004C570B" w:rsidRDefault="00E0661D" w:rsidP="000645E5">
      <w:pPr>
        <w:pStyle w:val="NormalnyWeb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0661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 aurą lub bez</w:t>
      </w:r>
    </w:p>
    <w:p w14:paraId="56B4EC9B" w14:textId="18FCA633" w:rsidR="004D31A8" w:rsidRDefault="004D31A8" w:rsidP="00455F5B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31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Migrenę możemy podzielić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ze względu na częstotliwość jej występowania – mówimy wówczas o migrenie epizodycznej (ataki rzadkie, 1-2 razy w miesiącu) lub o migrenie przewlekłej (ataki co najmniej 8 razy w miesiącu, przy czym przyjęło się, że musi zaistnieć warunek występowania migreny przynajmniej przez 15 dni w miesiącu). </w:t>
      </w:r>
      <w:r w:rsidR="003A0A36">
        <w:rPr>
          <w:rFonts w:asciiTheme="minorHAnsi" w:eastAsiaTheme="minorHAnsi" w:hAnsiTheme="minorHAnsi" w:cstheme="minorBidi"/>
          <w:sz w:val="22"/>
          <w:szCs w:val="22"/>
          <w:lang w:eastAsia="en-US"/>
        </w:rPr>
        <w:t>Inny podział migreny mówi o tej z poprzedzającą ją aurą bądź nie. Aurą nazywamy zespół objawów neurologicznych, bezpośrednio poprzedzających napad migrenowy</w:t>
      </w:r>
      <w:r w:rsidR="00204D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Statystycznie aura występuje u ok. 10 proc. pacjentów zmagających się z migreną, a u pozostałych 90 proc. ból zaczyna się niespodziewanie, bez żadnych wcześniejszych objawów. </w:t>
      </w:r>
    </w:p>
    <w:p w14:paraId="18277607" w14:textId="63DC9674" w:rsidR="00E0661D" w:rsidRPr="00F75A07" w:rsidRDefault="00455F5B" w:rsidP="00455F5B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5F5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lastRenderedPageBreak/>
        <w:t xml:space="preserve">Tylko niewielki odsetek pacjentów zauważa u siebie aurę przedmigrenową. </w:t>
      </w:r>
      <w: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Zespół objawów zapowiadających napad migrenowy charakteryzuje się zaburzeniami neurologicznymi, przypominającymi niekiedy udar mózgu lub przejściowy atak niedokrwienny mózgu. Chory może odczuwać przejściowe osłabienie siły w ręce i/lub nodze bądź jednocześnie obu kończyn po tej samej stronie ciała, a także zaburzenia mowy i zaburzenia czucia twarzy.</w:t>
      </w:r>
      <w:r w:rsidR="00F75A0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Są to sporadyczne epizody, wyglądają jednak bardzo groźnie.</w:t>
      </w:r>
      <w:r w:rsidR="0066697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F75A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zauważa </w:t>
      </w:r>
      <w:r w:rsidR="00343DC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lek. med. Przemysław Kapała</w:t>
      </w:r>
      <w:r w:rsidR="00343DC7" w:rsidRPr="004C570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  <w:r w:rsidR="00343DC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Centrum Leczenia Bólu, PROFEMED,</w:t>
      </w:r>
      <w:r w:rsidR="00343DC7" w:rsidRPr="004C570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Grupa LUX MED</w:t>
      </w:r>
      <w:bookmarkStart w:id="0" w:name="_GoBack"/>
      <w:bookmarkEnd w:id="0"/>
      <w:r w:rsidR="00F75A0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0406D22" w14:textId="13BE590E" w:rsidR="00455F5B" w:rsidRDefault="00156DCD" w:rsidP="00156DCD">
      <w:pPr>
        <w:spacing w:after="0"/>
        <w:jc w:val="both"/>
      </w:pPr>
      <w:r>
        <w:t>Możliwe symptomy aury:</w:t>
      </w:r>
    </w:p>
    <w:p w14:paraId="41C4ED9B" w14:textId="35EC422B" w:rsidR="00156DCD" w:rsidRDefault="00156DCD" w:rsidP="00156DCD">
      <w:pPr>
        <w:pStyle w:val="Akapitzlist"/>
        <w:numPr>
          <w:ilvl w:val="0"/>
          <w:numId w:val="3"/>
        </w:numPr>
        <w:spacing w:after="0"/>
      </w:pPr>
      <w:r>
        <w:t>zaburzenia widzenia;</w:t>
      </w:r>
    </w:p>
    <w:p w14:paraId="420D7F50" w14:textId="77777777" w:rsidR="00156DCD" w:rsidRDefault="00156DCD" w:rsidP="00156DCD">
      <w:pPr>
        <w:pStyle w:val="Akapitzlist"/>
        <w:numPr>
          <w:ilvl w:val="0"/>
          <w:numId w:val="3"/>
        </w:numPr>
        <w:spacing w:after="0"/>
      </w:pPr>
      <w:r>
        <w:t>tzw. mroczki i błyski przed oczami;</w:t>
      </w:r>
    </w:p>
    <w:p w14:paraId="01368AB4" w14:textId="77777777" w:rsidR="00156DCD" w:rsidRDefault="00156DCD" w:rsidP="00156DCD">
      <w:pPr>
        <w:pStyle w:val="Akapitzlist"/>
        <w:numPr>
          <w:ilvl w:val="0"/>
          <w:numId w:val="3"/>
        </w:numPr>
        <w:spacing w:after="0"/>
      </w:pPr>
      <w:r>
        <w:t>zaburzenia pola widzenia, zdarza się także przejściowa ślepota;</w:t>
      </w:r>
    </w:p>
    <w:p w14:paraId="30670FFC" w14:textId="63EA5276" w:rsidR="00156DCD" w:rsidRDefault="00156DCD" w:rsidP="00156DCD">
      <w:pPr>
        <w:pStyle w:val="Akapitzlist"/>
        <w:numPr>
          <w:ilvl w:val="0"/>
          <w:numId w:val="3"/>
        </w:numPr>
        <w:spacing w:after="0"/>
      </w:pPr>
      <w:r>
        <w:t>nudności;</w:t>
      </w:r>
    </w:p>
    <w:p w14:paraId="52DB31D6" w14:textId="77777777" w:rsidR="00156DCD" w:rsidRDefault="00156DCD" w:rsidP="00156DCD">
      <w:pPr>
        <w:pStyle w:val="Akapitzlist"/>
        <w:numPr>
          <w:ilvl w:val="0"/>
          <w:numId w:val="3"/>
        </w:numPr>
        <w:spacing w:after="0"/>
      </w:pPr>
      <w:r>
        <w:t>wymioty;</w:t>
      </w:r>
    </w:p>
    <w:p w14:paraId="0F7B7DBD" w14:textId="36DCAC06" w:rsidR="00156DCD" w:rsidRDefault="00156DCD" w:rsidP="00156DCD">
      <w:pPr>
        <w:pStyle w:val="Akapitzlist"/>
        <w:numPr>
          <w:ilvl w:val="0"/>
          <w:numId w:val="3"/>
        </w:numPr>
        <w:spacing w:after="0"/>
      </w:pPr>
      <w:r>
        <w:t>zawroty głowy;</w:t>
      </w:r>
    </w:p>
    <w:p w14:paraId="4AC024A4" w14:textId="70E22E72" w:rsidR="00156DCD" w:rsidRDefault="00156DCD" w:rsidP="00156DCD">
      <w:pPr>
        <w:pStyle w:val="Akapitzlist"/>
        <w:numPr>
          <w:ilvl w:val="0"/>
          <w:numId w:val="3"/>
        </w:numPr>
        <w:spacing w:after="0"/>
      </w:pPr>
      <w:r>
        <w:t>światłowstręt;</w:t>
      </w:r>
    </w:p>
    <w:p w14:paraId="70D57221" w14:textId="61F0E085" w:rsidR="00156DCD" w:rsidRDefault="00156DCD" w:rsidP="00156DCD">
      <w:pPr>
        <w:pStyle w:val="Akapitzlist"/>
        <w:numPr>
          <w:ilvl w:val="0"/>
          <w:numId w:val="3"/>
        </w:numPr>
        <w:spacing w:after="0"/>
      </w:pPr>
      <w:r>
        <w:t>nadwrażliwość na dźwięki i zapachy;</w:t>
      </w:r>
    </w:p>
    <w:p w14:paraId="7939BB8B" w14:textId="77777777" w:rsidR="00156DCD" w:rsidRDefault="00156DCD" w:rsidP="00156DCD">
      <w:pPr>
        <w:pStyle w:val="Akapitzlist"/>
        <w:numPr>
          <w:ilvl w:val="0"/>
          <w:numId w:val="3"/>
        </w:numPr>
        <w:spacing w:after="0"/>
      </w:pPr>
      <w:r>
        <w:t>nadmierna potliwość;</w:t>
      </w:r>
    </w:p>
    <w:p w14:paraId="2DACFA01" w14:textId="7FF871FC" w:rsidR="00156DCD" w:rsidRPr="00F75A07" w:rsidRDefault="00156DCD" w:rsidP="00156DCD">
      <w:pPr>
        <w:pStyle w:val="Akapitzlist"/>
        <w:numPr>
          <w:ilvl w:val="0"/>
          <w:numId w:val="3"/>
        </w:numPr>
        <w:spacing w:after="0"/>
      </w:pPr>
      <w:r>
        <w:t>biegunka.</w:t>
      </w:r>
    </w:p>
    <w:p w14:paraId="1BCE6131" w14:textId="086B2516" w:rsidR="00E0661D" w:rsidRPr="00156DCD" w:rsidRDefault="00156DCD" w:rsidP="00156DCD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CD">
        <w:rPr>
          <w:rFonts w:asciiTheme="minorHAnsi" w:eastAsiaTheme="minorHAnsi" w:hAnsiTheme="minorHAnsi" w:cstheme="minorBidi"/>
          <w:sz w:val="22"/>
          <w:szCs w:val="22"/>
          <w:lang w:eastAsia="en-US"/>
        </w:rPr>
        <w:t>Migrena bez aury występuje częściej i charakteryzuje ją brak objawów ostrzegawczych, odczuwanych przez pacjentów, ataki pojawiają się natomiast z większą częstotliwością.</w:t>
      </w:r>
    </w:p>
    <w:p w14:paraId="0DBD0FE9" w14:textId="77777777" w:rsidR="00936292" w:rsidRDefault="00936292" w:rsidP="000645E5">
      <w:pPr>
        <w:pStyle w:val="NormalnyWeb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Przyczyny występowania migreny </w:t>
      </w:r>
    </w:p>
    <w:p w14:paraId="0E1972CA" w14:textId="77777777" w:rsidR="00E955BE" w:rsidRDefault="0013212D" w:rsidP="00936292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212D">
        <w:rPr>
          <w:rFonts w:asciiTheme="minorHAnsi" w:eastAsiaTheme="minorHAnsi" w:hAnsiTheme="minorHAnsi" w:cstheme="minorBidi"/>
          <w:sz w:val="22"/>
          <w:szCs w:val="22"/>
          <w:lang w:eastAsia="en-US"/>
        </w:rPr>
        <w:t>Przyczyn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 powstawania</w:t>
      </w:r>
      <w:r w:rsidRPr="001321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migreny nie zostały jeszcze do końca poznane. Badania </w:t>
      </w:r>
      <w:r w:rsidR="00163139">
        <w:rPr>
          <w:rFonts w:asciiTheme="minorHAnsi" w:eastAsiaTheme="minorHAnsi" w:hAnsiTheme="minorHAnsi" w:cstheme="minorBidi"/>
          <w:sz w:val="22"/>
          <w:szCs w:val="22"/>
          <w:lang w:eastAsia="en-US"/>
        </w:rPr>
        <w:t>wskazują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jednak na genetyczne podłoże występowania tego schorzenia.</w:t>
      </w:r>
      <w:r w:rsidRPr="001321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Wśród krewnych pierwszego stopnia osób z migreną istnieje 2-3 krotnie większe ryzyko rozwoju tego schorzenia, niż w przypadku populacji ogólnej</w:t>
      </w:r>
      <w:r w:rsidR="001631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u</w:t>
      </w:r>
      <w:r w:rsidRPr="001321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blisko 70% chorych na migrenę zanotowano </w:t>
      </w:r>
      <w:r w:rsidR="00E955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bowiem </w:t>
      </w:r>
      <w:r w:rsidRPr="0013212D">
        <w:rPr>
          <w:rFonts w:asciiTheme="minorHAnsi" w:eastAsiaTheme="minorHAnsi" w:hAnsiTheme="minorHAnsi" w:cstheme="minorBidi"/>
          <w:sz w:val="22"/>
          <w:szCs w:val="22"/>
          <w:lang w:eastAsia="en-US"/>
        </w:rPr>
        <w:t>przypadki migreny w rodzinie.</w:t>
      </w:r>
      <w:r w:rsidR="006A16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5AE7BF2" w14:textId="36E2BE54" w:rsidR="006A164A" w:rsidRDefault="00E955BE" w:rsidP="00936292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6292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936292" w:rsidRPr="009362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kłonność do migreny dziedziczona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jest najczęściej </w:t>
      </w:r>
      <w:r w:rsidR="00936292" w:rsidRPr="00936292">
        <w:rPr>
          <w:rFonts w:asciiTheme="minorHAnsi" w:eastAsiaTheme="minorHAnsi" w:hAnsiTheme="minorHAnsi" w:cstheme="minorBidi"/>
          <w:sz w:val="22"/>
          <w:szCs w:val="22"/>
          <w:lang w:eastAsia="en-US"/>
        </w:rPr>
        <w:t>w linii żeńskiej, choć bywa też przekazywana przez kobiety na linię męską.</w:t>
      </w:r>
      <w:r w:rsidR="006A16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Może pojawić się już w okresie dojrzewania i uzależniona jest od gospodarki hormonalnej</w:t>
      </w:r>
      <w:r w:rsidR="00AA1DA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Nie ma natomiast reguły co do występowania migreny w konkretnym dniu cyklu miesiączkowego – u niektórych kobiet pojawia się przed miesiączką, u innych w trakcie. Lekarze wskazują jednak na powiązanie występowania migreny z przyjmowanymi przez kobiety hormonami (estrogen) w postaci tabletek antykoncepcyjnych. </w:t>
      </w:r>
    </w:p>
    <w:p w14:paraId="5211BD3F" w14:textId="1B7302E2" w:rsidR="00A1171A" w:rsidRPr="00E604A9" w:rsidRDefault="00E604A9" w:rsidP="00936292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Czy istnieją skuteczne metody leczenia migreny?</w:t>
      </w:r>
    </w:p>
    <w:p w14:paraId="4C28A16F" w14:textId="76DD5C9D" w:rsidR="006A164A" w:rsidRDefault="00582441" w:rsidP="004F156D">
      <w:pPr>
        <w:pStyle w:val="Normalny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Leczenie migreny ma dwa cele: uśmierzenie bólu i przerwanie napadu migrenowego oraz zapobieganie występowaniu kolejnych ataków. </w:t>
      </w:r>
      <w:r w:rsidR="009314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leczeniu doraźnym stosuje się tzw. tryptany, które pozwalają szybko i w miarę skutecznie zatrzymać napad migrenowy. Stosuje się niekiedy także leki wspomagające działanie tryptanów: niesteroidowe leki przeciwzapalne, kwas acetylosalicylowy czy paracetamol. W przypadku migreny przewlekłej, kiedy leki doustne zawodzą, mówi się także o skuteczności toksyny botulinowej (botoks). </w:t>
      </w:r>
      <w:r w:rsidR="006869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Pacjenci cierpiący na migrenę korzystają także z niefarmakologicznych sposób i </w:t>
      </w:r>
      <w:r w:rsidR="0068691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metod leczenia, np. akupunktury i akupresury, które pozwalają złagodzić objawy. Pamiętajmy jednak, by na takie zabiegi zgłaszać się jedynie do sprawdzonych i zaufanych salonów, a najlepiej – do poradni leczenia bólu. Mamy wówczas pewność, że zabiegi wykonywane są prawidłowo, bez narażenia zdrowia pacjenta. </w:t>
      </w:r>
    </w:p>
    <w:p w14:paraId="09C20CFA" w14:textId="68BF4239" w:rsidR="0007640F" w:rsidRDefault="0007640F" w:rsidP="000B413D">
      <w:pPr>
        <w:spacing w:after="0" w:line="240" w:lineRule="auto"/>
        <w:rPr>
          <w:i/>
          <w:iCs/>
        </w:rPr>
      </w:pPr>
      <w:r w:rsidRPr="0007640F">
        <w:rPr>
          <w:b/>
          <w:bCs/>
        </w:rPr>
        <w:t>Styl życia a m</w:t>
      </w:r>
      <w:r>
        <w:rPr>
          <w:b/>
          <w:bCs/>
        </w:rPr>
        <w:t>i</w:t>
      </w:r>
      <w:r w:rsidRPr="0007640F">
        <w:rPr>
          <w:b/>
          <w:bCs/>
        </w:rPr>
        <w:t xml:space="preserve">grena </w:t>
      </w:r>
    </w:p>
    <w:p w14:paraId="5ECBFA74" w14:textId="2EA7A304" w:rsidR="004548C4" w:rsidRDefault="001E7EC6" w:rsidP="004548C4">
      <w:pPr>
        <w:spacing w:before="100" w:beforeAutospacing="1" w:after="100" w:afterAutospacing="1"/>
        <w:jc w:val="both"/>
      </w:pPr>
      <w:r>
        <w:t xml:space="preserve">Migrenicy zgodnie potwierdzają, że istnieją czynniki, które sprzyjają występowaniu migreny lub nasileniu jej napadów: wahania pogodowe, zaburzenia snu, długotrwały i silny stres, przyjmowane leki, zmiany hormonalne, a nawet spożywanie niektórych pokarmów w nadmiernej ilości może zintensyfikować napad migrenowy. Dlatego </w:t>
      </w:r>
      <w:r w:rsidR="00E4163D">
        <w:t>z</w:t>
      </w:r>
      <w:r w:rsidR="004548C4">
        <w:t xml:space="preserve">drowy i mądry styl życia </w:t>
      </w:r>
      <w:r w:rsidR="00E4163D">
        <w:t xml:space="preserve">w profilaktyce zapobiegania migreny ma tu </w:t>
      </w:r>
      <w:r w:rsidR="004548C4">
        <w:t>niemałe znaczenie. Pacjenci powinni przede wszystkim porządnie się wysypiać oraz regularnie i racjonalnie się odżywiać (posiłki częste, ale w mniejszych porcjach)</w:t>
      </w:r>
      <w:r w:rsidR="00B43901">
        <w:t xml:space="preserve">, także </w:t>
      </w:r>
      <w:r w:rsidR="004548C4">
        <w:t>zrezygnować z alkoholu i innych używek.</w:t>
      </w:r>
      <w:r w:rsidR="00B43901">
        <w:t xml:space="preserve"> Ważny jest też ruch! Joga, jogging czy inne regularne aktywności fizyczne z pewnością pomogą zmniejszyć występowanie napadów migrenowych. </w:t>
      </w:r>
    </w:p>
    <w:p w14:paraId="6370D1FC" w14:textId="42FD4D2B" w:rsidR="005049BE" w:rsidRDefault="005049BE" w:rsidP="00AD6C9B">
      <w:pPr>
        <w:spacing w:after="0"/>
        <w:jc w:val="both"/>
      </w:pPr>
      <w:r>
        <w:t xml:space="preserve">Niestety nadal wielu pacjentów, cierpiących zwłaszcza na migrenę przewlekłą, spotyka się z niezrozumieniem </w:t>
      </w:r>
      <w:r w:rsidR="00912C2F">
        <w:t xml:space="preserve">i lekceważeniem ze strony farmaceutów i lekarzy. Tymczasem współczesne sposoby leczenia migreny obejmują stosowanie zarówno leków, jak i niefarmakologicznych i alternatywnych metod, które – w odpowiedniej kombinacji, pozwalają na złagodzenie lub niemalże wyeliminowanie napadów.  </w:t>
      </w:r>
    </w:p>
    <w:p w14:paraId="0E14E813" w14:textId="5317EAC8" w:rsidR="0007640F" w:rsidRDefault="0007640F" w:rsidP="000B413D">
      <w:pPr>
        <w:spacing w:after="0" w:line="240" w:lineRule="auto"/>
        <w:rPr>
          <w:i/>
          <w:iCs/>
        </w:rPr>
      </w:pPr>
    </w:p>
    <w:p w14:paraId="5796D83E" w14:textId="50F29757" w:rsidR="0007640F" w:rsidRDefault="0007640F" w:rsidP="000B413D">
      <w:pPr>
        <w:spacing w:after="0" w:line="240" w:lineRule="auto"/>
        <w:rPr>
          <w:i/>
          <w:iCs/>
        </w:rPr>
      </w:pPr>
    </w:p>
    <w:p w14:paraId="4C2B5C8A" w14:textId="6D4B526C" w:rsidR="000B413D" w:rsidRPr="006D3E74" w:rsidRDefault="000B413D" w:rsidP="000B413D">
      <w:pPr>
        <w:spacing w:after="0" w:line="240" w:lineRule="auto"/>
        <w:rPr>
          <w:b/>
          <w:color w:val="00000A"/>
          <w:sz w:val="18"/>
          <w:szCs w:val="18"/>
          <w:u w:val="single"/>
        </w:rPr>
      </w:pPr>
      <w:r w:rsidRPr="006D3E74">
        <w:rPr>
          <w:b/>
          <w:color w:val="00000A"/>
          <w:sz w:val="18"/>
          <w:szCs w:val="18"/>
          <w:u w:val="single"/>
        </w:rPr>
        <w:t>Więcej informacji:</w:t>
      </w:r>
    </w:p>
    <w:p w14:paraId="3689FE3D" w14:textId="77777777" w:rsidR="000B413D" w:rsidRPr="006D3E74" w:rsidRDefault="000B413D" w:rsidP="000B413D">
      <w:pPr>
        <w:pStyle w:val="Bezodstpw1"/>
        <w:rPr>
          <w:b/>
          <w:color w:val="00000A"/>
          <w:sz w:val="18"/>
          <w:szCs w:val="18"/>
          <w:lang w:val="pl-PL"/>
        </w:rPr>
      </w:pPr>
    </w:p>
    <w:p w14:paraId="66EB3769" w14:textId="26C145DA" w:rsidR="000B413D" w:rsidRPr="006D3E74" w:rsidRDefault="000B413D" w:rsidP="000B413D">
      <w:pPr>
        <w:pStyle w:val="Bezodstpw1"/>
        <w:rPr>
          <w:rFonts w:cs="Calibri"/>
          <w:b/>
          <w:color w:val="00000A"/>
          <w:sz w:val="18"/>
          <w:szCs w:val="18"/>
          <w:lang w:val="pl-PL"/>
        </w:rPr>
      </w:pPr>
      <w:r w:rsidRPr="006D3E74">
        <w:rPr>
          <w:rFonts w:cs="Calibri"/>
          <w:b/>
          <w:color w:val="00000A"/>
          <w:sz w:val="18"/>
          <w:szCs w:val="18"/>
          <w:lang w:val="pl-PL"/>
        </w:rPr>
        <w:t xml:space="preserve">Biuro Prasowe Grupy LUX MED                </w:t>
      </w:r>
      <w:r w:rsidRPr="006D3E74">
        <w:rPr>
          <w:rFonts w:cs="Calibri"/>
          <w:b/>
          <w:color w:val="00000A"/>
          <w:sz w:val="18"/>
          <w:szCs w:val="18"/>
          <w:lang w:val="pl-PL"/>
        </w:rPr>
        <w:tab/>
      </w:r>
      <w:r w:rsidRPr="006D3E74">
        <w:rPr>
          <w:rFonts w:cs="Calibri"/>
          <w:b/>
          <w:color w:val="00000A"/>
          <w:sz w:val="18"/>
          <w:szCs w:val="18"/>
          <w:lang w:val="pl-PL"/>
        </w:rPr>
        <w:tab/>
      </w:r>
      <w:r w:rsidR="00521741" w:rsidRPr="006D3E74">
        <w:rPr>
          <w:rFonts w:cs="Calibri"/>
          <w:b/>
          <w:color w:val="00000A"/>
          <w:sz w:val="18"/>
          <w:szCs w:val="18"/>
          <w:lang w:val="pl-PL"/>
        </w:rPr>
        <w:tab/>
      </w:r>
      <w:r w:rsidRPr="006D3E74">
        <w:rPr>
          <w:rFonts w:cs="Calibri"/>
          <w:b/>
          <w:color w:val="00000A"/>
          <w:sz w:val="18"/>
          <w:szCs w:val="18"/>
          <w:lang w:val="pl-PL"/>
        </w:rPr>
        <w:t>Monika Gajo</w:t>
      </w:r>
    </w:p>
    <w:p w14:paraId="68B99B65" w14:textId="05C7496F" w:rsidR="000B413D" w:rsidRPr="006D3E74" w:rsidRDefault="000B413D" w:rsidP="000B413D">
      <w:pPr>
        <w:pStyle w:val="Bezodstpw1"/>
        <w:rPr>
          <w:rFonts w:cs="Calibri"/>
          <w:color w:val="00000A"/>
          <w:sz w:val="18"/>
          <w:szCs w:val="18"/>
        </w:rPr>
      </w:pPr>
      <w:r w:rsidRPr="006D3E74">
        <w:rPr>
          <w:rFonts w:cs="Calibri"/>
          <w:b/>
          <w:color w:val="00000A"/>
          <w:sz w:val="18"/>
          <w:szCs w:val="18"/>
        </w:rPr>
        <w:t>Katarzyna Muchorska</w:t>
      </w:r>
      <w:r w:rsidRPr="006D3E74">
        <w:rPr>
          <w:rFonts w:cs="Calibri"/>
          <w:b/>
          <w:color w:val="00000A"/>
          <w:sz w:val="18"/>
          <w:szCs w:val="18"/>
        </w:rPr>
        <w:tab/>
      </w:r>
      <w:r w:rsidRPr="006D3E74">
        <w:rPr>
          <w:rFonts w:cs="Calibri"/>
          <w:b/>
          <w:color w:val="00000A"/>
          <w:sz w:val="18"/>
          <w:szCs w:val="18"/>
        </w:rPr>
        <w:tab/>
      </w:r>
      <w:r w:rsidRPr="006D3E74">
        <w:rPr>
          <w:rFonts w:cs="Calibri"/>
          <w:b/>
          <w:color w:val="00000A"/>
          <w:sz w:val="18"/>
          <w:szCs w:val="18"/>
        </w:rPr>
        <w:tab/>
      </w:r>
      <w:r w:rsidR="00521741" w:rsidRPr="006D3E74">
        <w:rPr>
          <w:rFonts w:cs="Calibri"/>
          <w:b/>
          <w:color w:val="00000A"/>
          <w:sz w:val="18"/>
          <w:szCs w:val="18"/>
        </w:rPr>
        <w:tab/>
      </w:r>
      <w:r w:rsidR="00521741" w:rsidRPr="006D3E74">
        <w:rPr>
          <w:rFonts w:cs="Calibri"/>
          <w:b/>
          <w:color w:val="00000A"/>
          <w:sz w:val="18"/>
          <w:szCs w:val="18"/>
        </w:rPr>
        <w:tab/>
      </w:r>
      <w:r w:rsidRPr="006D3E74">
        <w:rPr>
          <w:rFonts w:cs="Calibri"/>
          <w:color w:val="00000A"/>
          <w:sz w:val="18"/>
          <w:szCs w:val="18"/>
        </w:rPr>
        <w:t>Senior PR Account Executive</w:t>
      </w:r>
    </w:p>
    <w:p w14:paraId="338B733E" w14:textId="5A2127EE" w:rsidR="000B413D" w:rsidRPr="006D3E74" w:rsidRDefault="000B413D" w:rsidP="000B413D">
      <w:pPr>
        <w:pStyle w:val="Bezodstpw1"/>
        <w:rPr>
          <w:rFonts w:cs="Calibri"/>
          <w:color w:val="00000A"/>
          <w:sz w:val="18"/>
          <w:szCs w:val="18"/>
          <w:lang w:val="pl-PL"/>
        </w:rPr>
      </w:pPr>
      <w:r w:rsidRPr="006D3E74">
        <w:rPr>
          <w:rFonts w:eastAsia="Times New Roman" w:cs="Calibri"/>
          <w:noProof/>
          <w:sz w:val="18"/>
          <w:szCs w:val="18"/>
          <w:lang w:val="pl-PL" w:eastAsia="pl-PL"/>
        </w:rPr>
        <w:t>Koordynator Projektów Komunikacji Korporacyjnej</w:t>
      </w:r>
      <w:r w:rsidRPr="006D3E74">
        <w:rPr>
          <w:rFonts w:cs="Calibri"/>
          <w:color w:val="00000A"/>
          <w:sz w:val="18"/>
          <w:szCs w:val="18"/>
          <w:lang w:val="pl-PL"/>
        </w:rPr>
        <w:tab/>
      </w:r>
      <w:r w:rsidRPr="006D3E74">
        <w:rPr>
          <w:rFonts w:cs="Calibri"/>
          <w:color w:val="00000A"/>
          <w:sz w:val="18"/>
          <w:szCs w:val="18"/>
          <w:lang w:val="pl-PL"/>
        </w:rPr>
        <w:tab/>
        <w:t xml:space="preserve">Marketing &amp; Communications Consultants </w:t>
      </w:r>
    </w:p>
    <w:p w14:paraId="07D0ED8A" w14:textId="7361B51F" w:rsidR="000B413D" w:rsidRPr="006D3E74" w:rsidRDefault="000B413D" w:rsidP="000B413D">
      <w:pPr>
        <w:pStyle w:val="Bezodstpw1"/>
        <w:rPr>
          <w:rFonts w:cs="Calibri"/>
          <w:color w:val="00000A"/>
          <w:sz w:val="18"/>
          <w:szCs w:val="18"/>
          <w:lang w:val="pl-PL"/>
        </w:rPr>
      </w:pPr>
      <w:r w:rsidRPr="006D3E74">
        <w:rPr>
          <w:rFonts w:cs="Calibri"/>
          <w:color w:val="00000A"/>
          <w:sz w:val="18"/>
          <w:szCs w:val="18"/>
          <w:lang w:val="pl-PL"/>
        </w:rPr>
        <w:t>Departament Komunikacji Korporacyjnej</w:t>
      </w:r>
      <w:r w:rsidRPr="006D3E74">
        <w:rPr>
          <w:rFonts w:cs="Calibri"/>
          <w:color w:val="00000A"/>
          <w:sz w:val="18"/>
          <w:szCs w:val="18"/>
          <w:lang w:val="pl-PL"/>
        </w:rPr>
        <w:tab/>
      </w:r>
      <w:r w:rsidRPr="006D3E74">
        <w:rPr>
          <w:rFonts w:cs="Calibri"/>
          <w:color w:val="00000A"/>
          <w:sz w:val="18"/>
          <w:szCs w:val="18"/>
          <w:lang w:val="pl-PL"/>
        </w:rPr>
        <w:tab/>
      </w:r>
      <w:r w:rsidR="00521741" w:rsidRPr="006D3E74">
        <w:rPr>
          <w:rFonts w:cs="Calibri"/>
          <w:color w:val="00000A"/>
          <w:sz w:val="18"/>
          <w:szCs w:val="18"/>
          <w:lang w:val="pl-PL"/>
        </w:rPr>
        <w:tab/>
      </w:r>
      <w:r w:rsidRPr="006D3E74">
        <w:rPr>
          <w:rFonts w:cs="Calibri"/>
          <w:color w:val="00000A"/>
          <w:sz w:val="18"/>
          <w:szCs w:val="18"/>
          <w:lang w:val="pl-PL"/>
        </w:rPr>
        <w:t>m: 662 031 031</w:t>
      </w:r>
    </w:p>
    <w:p w14:paraId="75357CB4" w14:textId="3A2ABD99" w:rsidR="000B413D" w:rsidRPr="006D3E74" w:rsidRDefault="000B413D" w:rsidP="000B413D">
      <w:pPr>
        <w:pStyle w:val="Bezodstpw1"/>
        <w:spacing w:line="276" w:lineRule="auto"/>
        <w:rPr>
          <w:rFonts w:cs="Calibri"/>
          <w:sz w:val="18"/>
          <w:szCs w:val="18"/>
          <w:lang w:val="pl-PL"/>
        </w:rPr>
      </w:pPr>
      <w:r w:rsidRPr="006D3E74">
        <w:rPr>
          <w:rFonts w:cs="Calibri"/>
          <w:color w:val="00000A"/>
          <w:sz w:val="18"/>
          <w:szCs w:val="18"/>
          <w:lang w:val="pl-PL"/>
        </w:rPr>
        <w:t>LUX MED Sp. z o.o. ul. Postępu 21 C, 02-676 Warszawa</w:t>
      </w:r>
      <w:r w:rsidRPr="006D3E74">
        <w:rPr>
          <w:rFonts w:cs="Calibri"/>
          <w:color w:val="00000A"/>
          <w:sz w:val="18"/>
          <w:szCs w:val="18"/>
          <w:lang w:val="pl-PL"/>
        </w:rPr>
        <w:tab/>
      </w:r>
      <w:r w:rsidR="00700295">
        <w:rPr>
          <w:rFonts w:cs="Calibri"/>
          <w:color w:val="00000A"/>
          <w:sz w:val="18"/>
          <w:szCs w:val="18"/>
          <w:lang w:val="pl-PL"/>
        </w:rPr>
        <w:tab/>
      </w:r>
      <w:r w:rsidRPr="006D3E74">
        <w:rPr>
          <w:rFonts w:cs="Calibri"/>
          <w:color w:val="00000A"/>
          <w:sz w:val="18"/>
          <w:szCs w:val="18"/>
          <w:lang w:val="pl-PL"/>
        </w:rPr>
        <w:t xml:space="preserve">e-mail: </w:t>
      </w:r>
      <w:hyperlink r:id="rId8" w:history="1">
        <w:r w:rsidRPr="006D3E74">
          <w:rPr>
            <w:rStyle w:val="Hipercze"/>
            <w:rFonts w:cs="Calibri"/>
            <w:sz w:val="18"/>
            <w:szCs w:val="18"/>
            <w:lang w:val="pl-PL"/>
          </w:rPr>
          <w:t>gajo@mcconsultants.pl</w:t>
        </w:r>
      </w:hyperlink>
    </w:p>
    <w:p w14:paraId="1FFE00BA" w14:textId="77777777" w:rsidR="000B413D" w:rsidRPr="006D3E74" w:rsidRDefault="000B413D" w:rsidP="000B413D">
      <w:pPr>
        <w:pStyle w:val="Bezodstpw1"/>
        <w:rPr>
          <w:rFonts w:cs="Calibri"/>
          <w:color w:val="00000A"/>
          <w:sz w:val="18"/>
          <w:szCs w:val="18"/>
        </w:rPr>
      </w:pPr>
      <w:r w:rsidRPr="006D3E74">
        <w:rPr>
          <w:rFonts w:cs="Calibri"/>
          <w:color w:val="00000A"/>
          <w:sz w:val="18"/>
          <w:szCs w:val="18"/>
        </w:rPr>
        <w:t xml:space="preserve">t: </w:t>
      </w:r>
      <w:r w:rsidRPr="006D3E74">
        <w:rPr>
          <w:rFonts w:cs="Calibri"/>
          <w:color w:val="000000"/>
          <w:sz w:val="18"/>
          <w:szCs w:val="18"/>
        </w:rPr>
        <w:t>22 450 46 22</w:t>
      </w:r>
    </w:p>
    <w:p w14:paraId="6E6E9272" w14:textId="77777777" w:rsidR="000B413D" w:rsidRPr="006D3E74" w:rsidRDefault="000B413D" w:rsidP="000B413D">
      <w:pPr>
        <w:pStyle w:val="Bezodstpw1"/>
        <w:rPr>
          <w:rFonts w:cs="Calibri"/>
          <w:color w:val="00000A"/>
          <w:sz w:val="18"/>
          <w:szCs w:val="18"/>
        </w:rPr>
      </w:pPr>
      <w:r w:rsidRPr="006D3E74">
        <w:rPr>
          <w:rFonts w:cs="Calibri"/>
          <w:color w:val="00000A"/>
          <w:sz w:val="18"/>
          <w:szCs w:val="18"/>
        </w:rPr>
        <w:t xml:space="preserve">m: </w:t>
      </w:r>
      <w:r w:rsidRPr="006D3E74">
        <w:rPr>
          <w:rFonts w:cs="Calibri"/>
          <w:color w:val="000000"/>
          <w:sz w:val="18"/>
          <w:szCs w:val="18"/>
        </w:rPr>
        <w:t>885 883 509</w:t>
      </w:r>
    </w:p>
    <w:p w14:paraId="22F50611" w14:textId="77777777" w:rsidR="0036653C" w:rsidRPr="006D3E74" w:rsidRDefault="000B413D" w:rsidP="000B413D">
      <w:pPr>
        <w:rPr>
          <w:sz w:val="18"/>
          <w:szCs w:val="18"/>
          <w:lang w:val="en-GB"/>
        </w:rPr>
      </w:pPr>
      <w:r w:rsidRPr="006D3E74">
        <w:rPr>
          <w:color w:val="00000A"/>
          <w:sz w:val="18"/>
          <w:szCs w:val="18"/>
          <w:lang w:val="en-GB"/>
        </w:rPr>
        <w:t xml:space="preserve">e-mail: </w:t>
      </w:r>
      <w:hyperlink r:id="rId9" w:history="1">
        <w:r w:rsidRPr="006D3E74">
          <w:rPr>
            <w:rStyle w:val="Hipercze"/>
            <w:sz w:val="18"/>
            <w:szCs w:val="18"/>
            <w:lang w:val="en-GB"/>
          </w:rPr>
          <w:t>katarzyna.muchorska@luxmed.pl</w:t>
        </w:r>
      </w:hyperlink>
    </w:p>
    <w:sectPr w:rsidR="0036653C" w:rsidRPr="006D3E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FB91" w14:textId="77777777" w:rsidR="002E7F24" w:rsidRDefault="002E7F24">
      <w:pPr>
        <w:spacing w:after="0" w:line="240" w:lineRule="auto"/>
      </w:pPr>
      <w:r>
        <w:separator/>
      </w:r>
    </w:p>
  </w:endnote>
  <w:endnote w:type="continuationSeparator" w:id="0">
    <w:p w14:paraId="75F69870" w14:textId="77777777" w:rsidR="002E7F24" w:rsidRDefault="002E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7755F" w14:textId="77777777" w:rsidR="002E7F24" w:rsidRDefault="002E7F24">
      <w:pPr>
        <w:spacing w:after="0" w:line="240" w:lineRule="auto"/>
      </w:pPr>
      <w:r>
        <w:separator/>
      </w:r>
    </w:p>
  </w:footnote>
  <w:footnote w:type="continuationSeparator" w:id="0">
    <w:p w14:paraId="01C8839C" w14:textId="77777777" w:rsidR="002E7F24" w:rsidRDefault="002E7F24">
      <w:pPr>
        <w:spacing w:after="0" w:line="240" w:lineRule="auto"/>
      </w:pPr>
      <w:r>
        <w:continuationSeparator/>
      </w:r>
    </w:p>
  </w:footnote>
  <w:footnote w:id="1">
    <w:p w14:paraId="2B83B744" w14:textId="6E073251" w:rsidR="00A20EA9" w:rsidRDefault="00A20EA9" w:rsidP="00A20EA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20EA9">
        <w:rPr>
          <w:rStyle w:val="Pogrubienie"/>
          <w:b w:val="0"/>
          <w:bCs w:val="0"/>
          <w:sz w:val="16"/>
          <w:szCs w:val="16"/>
        </w:rPr>
        <w:t>Narodowy Instytut Zdrowia Publicznego – Państwowy Zakład Higieny;</w:t>
      </w:r>
      <w:r>
        <w:rPr>
          <w:rStyle w:val="Pogrubienie"/>
          <w:sz w:val="16"/>
          <w:szCs w:val="16"/>
        </w:rPr>
        <w:t xml:space="preserve"> </w:t>
      </w:r>
      <w:r w:rsidRPr="00A20EA9">
        <w:rPr>
          <w:sz w:val="16"/>
          <w:szCs w:val="16"/>
        </w:rPr>
        <w:t>dane z badań NIZP-PZH, które pokazują, że w Polsce na migrenę cierpi ok. 3,3-3,9 mln osób, w tym ok. 400 tys. na migrenę przewlekłą</w:t>
      </w:r>
      <w:r>
        <w:rPr>
          <w:sz w:val="16"/>
          <w:szCs w:val="16"/>
        </w:rPr>
        <w:t>;</w:t>
      </w:r>
      <w:r w:rsidRPr="00A20EA9">
        <w:rPr>
          <w:sz w:val="16"/>
          <w:szCs w:val="16"/>
        </w:rPr>
        <w:t xml:space="preserve"> kobiety chorują nawet dwukrotnie częściej niż mężczyźni. Migrena najczęściej dotyczy osób między 25 a 50 r. życia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D63C" w14:textId="77777777" w:rsidR="00B67F9F" w:rsidRDefault="00E376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86AFED" wp14:editId="1F17EE04">
          <wp:simplePos x="0" y="0"/>
          <wp:positionH relativeFrom="margin">
            <wp:posOffset>4038600</wp:posOffset>
          </wp:positionH>
          <wp:positionV relativeFrom="margin">
            <wp:posOffset>-619125</wp:posOffset>
          </wp:positionV>
          <wp:extent cx="1600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47AE"/>
    <w:multiLevelType w:val="hybridMultilevel"/>
    <w:tmpl w:val="3692EE12"/>
    <w:lvl w:ilvl="0" w:tplc="0415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F67AF"/>
    <w:multiLevelType w:val="hybridMultilevel"/>
    <w:tmpl w:val="CD1A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5976"/>
    <w:multiLevelType w:val="hybridMultilevel"/>
    <w:tmpl w:val="249A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1"/>
    <w:rsid w:val="00032695"/>
    <w:rsid w:val="00033516"/>
    <w:rsid w:val="0005790E"/>
    <w:rsid w:val="0006001A"/>
    <w:rsid w:val="0006183E"/>
    <w:rsid w:val="00064557"/>
    <w:rsid w:val="000645E5"/>
    <w:rsid w:val="0007640F"/>
    <w:rsid w:val="000842CC"/>
    <w:rsid w:val="00095C29"/>
    <w:rsid w:val="00096C45"/>
    <w:rsid w:val="000A5163"/>
    <w:rsid w:val="000B413D"/>
    <w:rsid w:val="000B52D2"/>
    <w:rsid w:val="000C1D74"/>
    <w:rsid w:val="000D34AA"/>
    <w:rsid w:val="000E1586"/>
    <w:rsid w:val="000E1BC6"/>
    <w:rsid w:val="000E2211"/>
    <w:rsid w:val="000F0237"/>
    <w:rsid w:val="000F7087"/>
    <w:rsid w:val="001021C6"/>
    <w:rsid w:val="00112F38"/>
    <w:rsid w:val="0012148F"/>
    <w:rsid w:val="0013212D"/>
    <w:rsid w:val="00134809"/>
    <w:rsid w:val="00147D2D"/>
    <w:rsid w:val="00156DCD"/>
    <w:rsid w:val="00163139"/>
    <w:rsid w:val="00193FEF"/>
    <w:rsid w:val="001A5A3D"/>
    <w:rsid w:val="001E7EC6"/>
    <w:rsid w:val="00202802"/>
    <w:rsid w:val="00204DF7"/>
    <w:rsid w:val="00205B6A"/>
    <w:rsid w:val="00211861"/>
    <w:rsid w:val="00211C17"/>
    <w:rsid w:val="00220FFB"/>
    <w:rsid w:val="0025274F"/>
    <w:rsid w:val="00257B72"/>
    <w:rsid w:val="00260C8A"/>
    <w:rsid w:val="0027350B"/>
    <w:rsid w:val="00275B59"/>
    <w:rsid w:val="002B0BC8"/>
    <w:rsid w:val="002B2F41"/>
    <w:rsid w:val="002C1268"/>
    <w:rsid w:val="002C662A"/>
    <w:rsid w:val="002D02F9"/>
    <w:rsid w:val="002D2013"/>
    <w:rsid w:val="002D3200"/>
    <w:rsid w:val="002D4710"/>
    <w:rsid w:val="002E1611"/>
    <w:rsid w:val="002E4835"/>
    <w:rsid w:val="002E58C3"/>
    <w:rsid w:val="002E5B24"/>
    <w:rsid w:val="002E7F24"/>
    <w:rsid w:val="003032C7"/>
    <w:rsid w:val="003159B5"/>
    <w:rsid w:val="003201EC"/>
    <w:rsid w:val="0032378D"/>
    <w:rsid w:val="003246BC"/>
    <w:rsid w:val="00332F08"/>
    <w:rsid w:val="00343DC7"/>
    <w:rsid w:val="00344383"/>
    <w:rsid w:val="00344A14"/>
    <w:rsid w:val="00350DCB"/>
    <w:rsid w:val="00351A00"/>
    <w:rsid w:val="00354578"/>
    <w:rsid w:val="0036653C"/>
    <w:rsid w:val="00381FE0"/>
    <w:rsid w:val="00392C2B"/>
    <w:rsid w:val="003A0A36"/>
    <w:rsid w:val="003C2F2E"/>
    <w:rsid w:val="003D0F3B"/>
    <w:rsid w:val="003D1792"/>
    <w:rsid w:val="003E0109"/>
    <w:rsid w:val="003E1958"/>
    <w:rsid w:val="003E32DA"/>
    <w:rsid w:val="00427C13"/>
    <w:rsid w:val="004332E0"/>
    <w:rsid w:val="004548C4"/>
    <w:rsid w:val="00455F5B"/>
    <w:rsid w:val="004560BD"/>
    <w:rsid w:val="004600DB"/>
    <w:rsid w:val="0046421A"/>
    <w:rsid w:val="00476B70"/>
    <w:rsid w:val="00481B59"/>
    <w:rsid w:val="00484075"/>
    <w:rsid w:val="00485E73"/>
    <w:rsid w:val="004925E5"/>
    <w:rsid w:val="00496652"/>
    <w:rsid w:val="00497296"/>
    <w:rsid w:val="004C570B"/>
    <w:rsid w:val="004D05C1"/>
    <w:rsid w:val="004D26C9"/>
    <w:rsid w:val="004D31A8"/>
    <w:rsid w:val="004D3D0E"/>
    <w:rsid w:val="004F156D"/>
    <w:rsid w:val="004F35A9"/>
    <w:rsid w:val="004F5AAB"/>
    <w:rsid w:val="005049BE"/>
    <w:rsid w:val="00521741"/>
    <w:rsid w:val="00556840"/>
    <w:rsid w:val="00582441"/>
    <w:rsid w:val="005924E5"/>
    <w:rsid w:val="005B562E"/>
    <w:rsid w:val="005B7674"/>
    <w:rsid w:val="005C0595"/>
    <w:rsid w:val="005D67C5"/>
    <w:rsid w:val="005D7C76"/>
    <w:rsid w:val="005E4F84"/>
    <w:rsid w:val="00602C73"/>
    <w:rsid w:val="00603125"/>
    <w:rsid w:val="0062043F"/>
    <w:rsid w:val="00623977"/>
    <w:rsid w:val="00623F79"/>
    <w:rsid w:val="00627F7C"/>
    <w:rsid w:val="006331AF"/>
    <w:rsid w:val="00636AD2"/>
    <w:rsid w:val="00640B76"/>
    <w:rsid w:val="00644304"/>
    <w:rsid w:val="0064774A"/>
    <w:rsid w:val="00656A8F"/>
    <w:rsid w:val="00666978"/>
    <w:rsid w:val="00671E1B"/>
    <w:rsid w:val="00673A4C"/>
    <w:rsid w:val="00686919"/>
    <w:rsid w:val="006879DA"/>
    <w:rsid w:val="006970A5"/>
    <w:rsid w:val="006A164A"/>
    <w:rsid w:val="006A5EA7"/>
    <w:rsid w:val="006C277A"/>
    <w:rsid w:val="006C4234"/>
    <w:rsid w:val="006C4940"/>
    <w:rsid w:val="006D09A5"/>
    <w:rsid w:val="006D3E74"/>
    <w:rsid w:val="006E2069"/>
    <w:rsid w:val="00700295"/>
    <w:rsid w:val="00700C32"/>
    <w:rsid w:val="00721D27"/>
    <w:rsid w:val="00750D07"/>
    <w:rsid w:val="00777E35"/>
    <w:rsid w:val="00783291"/>
    <w:rsid w:val="00784E8D"/>
    <w:rsid w:val="00785F06"/>
    <w:rsid w:val="007918F0"/>
    <w:rsid w:val="00794964"/>
    <w:rsid w:val="007A0753"/>
    <w:rsid w:val="007B2F5A"/>
    <w:rsid w:val="007B7A75"/>
    <w:rsid w:val="007C1C49"/>
    <w:rsid w:val="007D4D0F"/>
    <w:rsid w:val="007F5CA5"/>
    <w:rsid w:val="00806531"/>
    <w:rsid w:val="00813A1B"/>
    <w:rsid w:val="00814663"/>
    <w:rsid w:val="00816AF1"/>
    <w:rsid w:val="00821C2A"/>
    <w:rsid w:val="0082599F"/>
    <w:rsid w:val="00830948"/>
    <w:rsid w:val="008353D3"/>
    <w:rsid w:val="008357FA"/>
    <w:rsid w:val="008455BC"/>
    <w:rsid w:val="0085041B"/>
    <w:rsid w:val="00853299"/>
    <w:rsid w:val="00857705"/>
    <w:rsid w:val="00871CFB"/>
    <w:rsid w:val="0089393C"/>
    <w:rsid w:val="008967F7"/>
    <w:rsid w:val="008A375D"/>
    <w:rsid w:val="008A3BA0"/>
    <w:rsid w:val="008A7DD5"/>
    <w:rsid w:val="008A7E0F"/>
    <w:rsid w:val="008B13BC"/>
    <w:rsid w:val="008B79D6"/>
    <w:rsid w:val="008C1AB5"/>
    <w:rsid w:val="008D0AE9"/>
    <w:rsid w:val="008D0D53"/>
    <w:rsid w:val="008D5D93"/>
    <w:rsid w:val="00900B8C"/>
    <w:rsid w:val="00911C6F"/>
    <w:rsid w:val="00912C2F"/>
    <w:rsid w:val="00915A71"/>
    <w:rsid w:val="009168E8"/>
    <w:rsid w:val="0093144F"/>
    <w:rsid w:val="0093153A"/>
    <w:rsid w:val="009317D5"/>
    <w:rsid w:val="00935D67"/>
    <w:rsid w:val="00936292"/>
    <w:rsid w:val="0094074F"/>
    <w:rsid w:val="00945FA2"/>
    <w:rsid w:val="0094625D"/>
    <w:rsid w:val="00960C65"/>
    <w:rsid w:val="00990412"/>
    <w:rsid w:val="009A0052"/>
    <w:rsid w:val="009B3C12"/>
    <w:rsid w:val="009C6D5F"/>
    <w:rsid w:val="009D12F8"/>
    <w:rsid w:val="009D2043"/>
    <w:rsid w:val="009D382E"/>
    <w:rsid w:val="009E40F5"/>
    <w:rsid w:val="00A01C9D"/>
    <w:rsid w:val="00A052F4"/>
    <w:rsid w:val="00A1171A"/>
    <w:rsid w:val="00A12639"/>
    <w:rsid w:val="00A20EA9"/>
    <w:rsid w:val="00A4029E"/>
    <w:rsid w:val="00A53624"/>
    <w:rsid w:val="00A5500F"/>
    <w:rsid w:val="00A67108"/>
    <w:rsid w:val="00A758D0"/>
    <w:rsid w:val="00A77EDB"/>
    <w:rsid w:val="00A8140E"/>
    <w:rsid w:val="00A84774"/>
    <w:rsid w:val="00A91634"/>
    <w:rsid w:val="00A93959"/>
    <w:rsid w:val="00AA1DA3"/>
    <w:rsid w:val="00AD0FF6"/>
    <w:rsid w:val="00AD4B0F"/>
    <w:rsid w:val="00AD6C9B"/>
    <w:rsid w:val="00AD6D59"/>
    <w:rsid w:val="00AE3EBB"/>
    <w:rsid w:val="00B00A11"/>
    <w:rsid w:val="00B03016"/>
    <w:rsid w:val="00B2411A"/>
    <w:rsid w:val="00B32988"/>
    <w:rsid w:val="00B33C58"/>
    <w:rsid w:val="00B43901"/>
    <w:rsid w:val="00B45C7F"/>
    <w:rsid w:val="00B46773"/>
    <w:rsid w:val="00B55BEB"/>
    <w:rsid w:val="00B57031"/>
    <w:rsid w:val="00B84993"/>
    <w:rsid w:val="00B91D10"/>
    <w:rsid w:val="00BB5401"/>
    <w:rsid w:val="00BC1D00"/>
    <w:rsid w:val="00BC25D7"/>
    <w:rsid w:val="00BD59D8"/>
    <w:rsid w:val="00BE20A9"/>
    <w:rsid w:val="00BE500E"/>
    <w:rsid w:val="00BE57E2"/>
    <w:rsid w:val="00BE6519"/>
    <w:rsid w:val="00BE7DB8"/>
    <w:rsid w:val="00BF1EBF"/>
    <w:rsid w:val="00C14FC5"/>
    <w:rsid w:val="00C17C29"/>
    <w:rsid w:val="00C21DF9"/>
    <w:rsid w:val="00C27828"/>
    <w:rsid w:val="00C30038"/>
    <w:rsid w:val="00C30780"/>
    <w:rsid w:val="00C50151"/>
    <w:rsid w:val="00C6366B"/>
    <w:rsid w:val="00C6409C"/>
    <w:rsid w:val="00C933CF"/>
    <w:rsid w:val="00C95523"/>
    <w:rsid w:val="00CA136A"/>
    <w:rsid w:val="00CA2BCC"/>
    <w:rsid w:val="00CB734F"/>
    <w:rsid w:val="00CC3EF3"/>
    <w:rsid w:val="00CD553B"/>
    <w:rsid w:val="00CF2740"/>
    <w:rsid w:val="00CF5EBC"/>
    <w:rsid w:val="00D121EC"/>
    <w:rsid w:val="00D3287E"/>
    <w:rsid w:val="00D50637"/>
    <w:rsid w:val="00D5100D"/>
    <w:rsid w:val="00D53981"/>
    <w:rsid w:val="00D56742"/>
    <w:rsid w:val="00D5687A"/>
    <w:rsid w:val="00D63C1E"/>
    <w:rsid w:val="00D879C5"/>
    <w:rsid w:val="00D90201"/>
    <w:rsid w:val="00D97AEF"/>
    <w:rsid w:val="00DA0B21"/>
    <w:rsid w:val="00DA1AE4"/>
    <w:rsid w:val="00DA420E"/>
    <w:rsid w:val="00DA68C6"/>
    <w:rsid w:val="00DB71A2"/>
    <w:rsid w:val="00DB780E"/>
    <w:rsid w:val="00DC5493"/>
    <w:rsid w:val="00DC5553"/>
    <w:rsid w:val="00DC6378"/>
    <w:rsid w:val="00DD2474"/>
    <w:rsid w:val="00DD445A"/>
    <w:rsid w:val="00DD7C97"/>
    <w:rsid w:val="00DF1051"/>
    <w:rsid w:val="00E01F19"/>
    <w:rsid w:val="00E047FD"/>
    <w:rsid w:val="00E06238"/>
    <w:rsid w:val="00E0661D"/>
    <w:rsid w:val="00E35273"/>
    <w:rsid w:val="00E376E8"/>
    <w:rsid w:val="00E4163D"/>
    <w:rsid w:val="00E604A9"/>
    <w:rsid w:val="00E775F7"/>
    <w:rsid w:val="00E955BE"/>
    <w:rsid w:val="00EA0C31"/>
    <w:rsid w:val="00EC3D72"/>
    <w:rsid w:val="00EC46E4"/>
    <w:rsid w:val="00EC5770"/>
    <w:rsid w:val="00EC665A"/>
    <w:rsid w:val="00ED7D0B"/>
    <w:rsid w:val="00F03E8C"/>
    <w:rsid w:val="00F06A65"/>
    <w:rsid w:val="00F17804"/>
    <w:rsid w:val="00F17C94"/>
    <w:rsid w:val="00F22F92"/>
    <w:rsid w:val="00F24F2C"/>
    <w:rsid w:val="00F4457A"/>
    <w:rsid w:val="00F45055"/>
    <w:rsid w:val="00F52B9D"/>
    <w:rsid w:val="00F75A07"/>
    <w:rsid w:val="00F8565C"/>
    <w:rsid w:val="00F8584C"/>
    <w:rsid w:val="00FA3058"/>
    <w:rsid w:val="00FB56DD"/>
    <w:rsid w:val="00FE2091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794"/>
  <w15:docId w15:val="{143CEDB0-006D-4AF3-A626-8D8F323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61"/>
  </w:style>
  <w:style w:type="character" w:styleId="Hipercze">
    <w:name w:val="Hyperlink"/>
    <w:rsid w:val="000B413D"/>
    <w:rPr>
      <w:color w:val="0000FF"/>
      <w:u w:val="single"/>
    </w:rPr>
  </w:style>
  <w:style w:type="paragraph" w:customStyle="1" w:styleId="Bezodstpw1">
    <w:name w:val="Bez odstępów1"/>
    <w:rsid w:val="000B413D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0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90412"/>
    <w:rPr>
      <w:i/>
      <w:iCs/>
    </w:rPr>
  </w:style>
  <w:style w:type="character" w:styleId="Pogrubienie">
    <w:name w:val="Strong"/>
    <w:basedOn w:val="Domylnaczcionkaakapitu"/>
    <w:uiPriority w:val="22"/>
    <w:qFormat/>
    <w:rsid w:val="0099041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1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5C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o@mcconsulta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muchorska@lux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7D87-BF74-4EFD-806A-54A8123A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Monika</cp:lastModifiedBy>
  <cp:revision>2</cp:revision>
  <cp:lastPrinted>2019-07-01T12:28:00Z</cp:lastPrinted>
  <dcterms:created xsi:type="dcterms:W3CDTF">2019-12-16T10:46:00Z</dcterms:created>
  <dcterms:modified xsi:type="dcterms:W3CDTF">2019-12-16T10:46:00Z</dcterms:modified>
</cp:coreProperties>
</file>