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93EC" w14:textId="660ED481" w:rsidR="00AC32B5" w:rsidRDefault="00AC32B5" w:rsidP="00AC32B5">
      <w:pPr>
        <w:spacing w:before="360" w:after="0" w:line="36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Warszawa, </w:t>
      </w:r>
      <w:r w:rsidR="0012413A">
        <w:rPr>
          <w:rFonts w:ascii="Calibri" w:eastAsia="Times New Roman" w:hAnsi="Calibri" w:cs="Calibri"/>
          <w:bCs/>
          <w:sz w:val="20"/>
          <w:szCs w:val="20"/>
          <w:lang w:eastAsia="pl-PL"/>
        </w:rPr>
        <w:t>18.12.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2019 r.</w:t>
      </w:r>
    </w:p>
    <w:p w14:paraId="5DEC88FE" w14:textId="77777777" w:rsidR="00AC32B5" w:rsidRDefault="00AC32B5" w:rsidP="00AC32B5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Informacja prasowa</w:t>
      </w:r>
    </w:p>
    <w:p w14:paraId="56506452" w14:textId="77777777" w:rsidR="00AC32B5" w:rsidRDefault="00AC32B5" w:rsidP="00AC32B5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66EC58AF" w14:textId="77777777" w:rsidR="00685D78" w:rsidRDefault="00444EB3" w:rsidP="00444EB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  <w:r w:rsidRPr="00444EB3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 xml:space="preserve">Będzie remont linii kolejowej Sucha Beskidzka </w:t>
      </w:r>
      <w:r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–</w:t>
      </w:r>
      <w:r w:rsidRPr="00444EB3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 xml:space="preserve"> Chabówka</w:t>
      </w:r>
      <w:r w:rsidR="00685D78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.</w:t>
      </w:r>
    </w:p>
    <w:p w14:paraId="42D12F0D" w14:textId="0C88608A" w:rsidR="004D1F84" w:rsidRDefault="00444EB3" w:rsidP="00444EB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Multiconsult Polska pomoże</w:t>
      </w:r>
    </w:p>
    <w:p w14:paraId="42BDEEDA" w14:textId="77777777" w:rsidR="00444EB3" w:rsidRDefault="00444EB3" w:rsidP="00444EB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</w:p>
    <w:p w14:paraId="71D4FC12" w14:textId="46A103B8" w:rsidR="00444EB3" w:rsidRDefault="00444EB3" w:rsidP="00AC32B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Cs w:val="24"/>
          <w:lang w:eastAsia="pl-PL"/>
        </w:rPr>
        <w:t>PKP PLK S.A.</w:t>
      </w:r>
      <w:r w:rsidRPr="00444EB3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>rozstrzygnęł</w:t>
      </w:r>
      <w:r w:rsidR="0012413A">
        <w:rPr>
          <w:rFonts w:ascii="Calibri" w:eastAsia="Times New Roman" w:hAnsi="Calibri" w:cs="Calibri"/>
          <w:b/>
          <w:bCs/>
          <w:szCs w:val="24"/>
          <w:lang w:eastAsia="pl-PL"/>
        </w:rPr>
        <w:t>y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Pr="00444EB3">
        <w:rPr>
          <w:rFonts w:ascii="Calibri" w:eastAsia="Times New Roman" w:hAnsi="Calibri" w:cs="Calibri"/>
          <w:b/>
          <w:bCs/>
          <w:szCs w:val="24"/>
          <w:lang w:eastAsia="pl-PL"/>
        </w:rPr>
        <w:t xml:space="preserve">przetarg na </w:t>
      </w:r>
      <w:r w:rsidR="008D3AB9" w:rsidRPr="008D3AB9">
        <w:rPr>
          <w:rFonts w:ascii="Calibri" w:eastAsia="Times New Roman" w:hAnsi="Calibri" w:cs="Calibri"/>
          <w:b/>
          <w:bCs/>
          <w:szCs w:val="24"/>
          <w:lang w:eastAsia="pl-PL"/>
        </w:rPr>
        <w:t xml:space="preserve">nadzór nad robotami </w:t>
      </w:r>
      <w:r w:rsidRPr="00444EB3">
        <w:rPr>
          <w:rFonts w:ascii="Calibri" w:eastAsia="Times New Roman" w:hAnsi="Calibri" w:cs="Calibri"/>
          <w:b/>
          <w:bCs/>
          <w:szCs w:val="24"/>
          <w:lang w:eastAsia="pl-PL"/>
        </w:rPr>
        <w:t>na odcinku linii kolejowej Sucha Beskidzka – Chabówka.</w:t>
      </w:r>
      <w:r w:rsidR="00EE0D9A">
        <w:rPr>
          <w:rFonts w:ascii="Calibri" w:eastAsia="Times New Roman" w:hAnsi="Calibri" w:cs="Calibri"/>
          <w:b/>
          <w:bCs/>
          <w:szCs w:val="24"/>
          <w:lang w:eastAsia="pl-PL"/>
        </w:rPr>
        <w:t xml:space="preserve"> Firma Multiconsult Polska zajmie się nadzorem</w:t>
      </w:r>
      <w:r w:rsidR="00EE0D9A" w:rsidRPr="00444EB3">
        <w:rPr>
          <w:rFonts w:ascii="Calibri" w:eastAsia="Times New Roman" w:hAnsi="Calibri" w:cs="Calibri"/>
          <w:b/>
          <w:bCs/>
          <w:szCs w:val="24"/>
          <w:lang w:eastAsia="pl-PL"/>
        </w:rPr>
        <w:t xml:space="preserve"> inwestorski</w:t>
      </w:r>
      <w:r w:rsidR="00EE0D9A">
        <w:rPr>
          <w:rFonts w:ascii="Calibri" w:eastAsia="Times New Roman" w:hAnsi="Calibri" w:cs="Calibri"/>
          <w:b/>
          <w:bCs/>
          <w:szCs w:val="24"/>
          <w:lang w:eastAsia="pl-PL"/>
        </w:rPr>
        <w:t>m</w:t>
      </w:r>
      <w:r w:rsidR="00C74F4A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="00C74F4A" w:rsidRPr="00C74F4A">
        <w:rPr>
          <w:rFonts w:ascii="Calibri" w:eastAsia="Times New Roman" w:hAnsi="Calibri" w:cs="Calibri"/>
          <w:b/>
          <w:bCs/>
          <w:szCs w:val="24"/>
          <w:lang w:eastAsia="pl-PL"/>
        </w:rPr>
        <w:t>projektu pn.: „Prace na odcinku linii kolejowej nr 98 Sucha Beskidzka</w:t>
      </w:r>
      <w:r w:rsidR="00685D78">
        <w:rPr>
          <w:rFonts w:ascii="Calibri" w:eastAsia="Times New Roman" w:hAnsi="Calibri" w:cs="Calibri"/>
          <w:b/>
          <w:bCs/>
          <w:szCs w:val="24"/>
          <w:lang w:eastAsia="pl-PL"/>
        </w:rPr>
        <w:t xml:space="preserve"> – </w:t>
      </w:r>
      <w:r w:rsidR="00C74F4A" w:rsidRPr="00C74F4A">
        <w:rPr>
          <w:rFonts w:ascii="Calibri" w:eastAsia="Times New Roman" w:hAnsi="Calibri" w:cs="Calibri"/>
          <w:b/>
          <w:bCs/>
          <w:szCs w:val="24"/>
          <w:lang w:eastAsia="pl-PL"/>
        </w:rPr>
        <w:t>Chabówka”</w:t>
      </w:r>
      <w:r w:rsidR="00C74F4A">
        <w:rPr>
          <w:rFonts w:ascii="Calibri" w:eastAsia="Times New Roman" w:hAnsi="Calibri" w:cs="Calibri"/>
          <w:b/>
          <w:bCs/>
          <w:szCs w:val="24"/>
          <w:lang w:eastAsia="pl-PL"/>
        </w:rPr>
        <w:t xml:space="preserve">. 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Dzięki temu już niedługo </w:t>
      </w:r>
      <w:r w:rsidRPr="00444EB3">
        <w:rPr>
          <w:rFonts w:ascii="Calibri" w:eastAsia="Times New Roman" w:hAnsi="Calibri" w:cs="Calibri"/>
          <w:b/>
          <w:bCs/>
          <w:szCs w:val="24"/>
          <w:lang w:eastAsia="pl-PL"/>
        </w:rPr>
        <w:t xml:space="preserve">podróż 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>pociągiem</w:t>
      </w:r>
      <w:r w:rsidRPr="00444EB3">
        <w:rPr>
          <w:rFonts w:ascii="Calibri" w:eastAsia="Times New Roman" w:hAnsi="Calibri" w:cs="Calibri"/>
          <w:b/>
          <w:bCs/>
          <w:szCs w:val="24"/>
          <w:lang w:eastAsia="pl-PL"/>
        </w:rPr>
        <w:t xml:space="preserve"> do Zakopanego będzie wygodniejsza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 i szybsza</w:t>
      </w:r>
      <w:r w:rsidRPr="00444EB3">
        <w:rPr>
          <w:rFonts w:ascii="Calibri" w:eastAsia="Times New Roman" w:hAnsi="Calibri" w:cs="Calibri"/>
          <w:b/>
          <w:bCs/>
          <w:szCs w:val="24"/>
          <w:lang w:eastAsia="pl-PL"/>
        </w:rPr>
        <w:t>. To ostatni z trzech przetargów</w:t>
      </w:r>
      <w:r w:rsidR="00C74F4A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="00EE0D9A">
        <w:rPr>
          <w:rFonts w:ascii="Calibri" w:eastAsia="Times New Roman" w:hAnsi="Calibri" w:cs="Calibri"/>
          <w:b/>
          <w:bCs/>
          <w:szCs w:val="24"/>
          <w:lang w:eastAsia="pl-PL"/>
        </w:rPr>
        <w:t>dotyczących</w:t>
      </w:r>
      <w:r w:rsidRPr="00444EB3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>działań</w:t>
      </w:r>
      <w:r w:rsidRPr="00444EB3">
        <w:rPr>
          <w:rFonts w:ascii="Calibri" w:eastAsia="Times New Roman" w:hAnsi="Calibri" w:cs="Calibri"/>
          <w:b/>
          <w:bCs/>
          <w:szCs w:val="24"/>
          <w:lang w:eastAsia="pl-PL"/>
        </w:rPr>
        <w:t xml:space="preserve"> na 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>kolejowej Zakopiance</w:t>
      </w:r>
      <w:r w:rsidRPr="00444EB3">
        <w:rPr>
          <w:rFonts w:ascii="Calibri" w:eastAsia="Times New Roman" w:hAnsi="Calibri" w:cs="Calibri"/>
          <w:b/>
          <w:bCs/>
          <w:szCs w:val="24"/>
          <w:lang w:eastAsia="pl-PL"/>
        </w:rPr>
        <w:t>. W realizacji są już prace na odcink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>u</w:t>
      </w:r>
      <w:r w:rsidRPr="00444EB3">
        <w:rPr>
          <w:rFonts w:ascii="Calibri" w:eastAsia="Times New Roman" w:hAnsi="Calibri" w:cs="Calibri"/>
          <w:b/>
          <w:bCs/>
          <w:szCs w:val="24"/>
          <w:lang w:eastAsia="pl-PL"/>
        </w:rPr>
        <w:t xml:space="preserve"> linii Skawina – Sucha Beskidzka i Chabówka – Zakopane.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</w:p>
    <w:p w14:paraId="62E5BAEE" w14:textId="77777777" w:rsidR="00444EB3" w:rsidRDefault="00444EB3" w:rsidP="00AC32B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14:paraId="713C9F70" w14:textId="63C843FE" w:rsidR="00AC32B5" w:rsidRDefault="00F36E9F" w:rsidP="00F927B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Zakres prac</w:t>
      </w:r>
      <w:r w:rsidRPr="00C74F4A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444EB3" w:rsidRPr="00C74F4A">
        <w:rPr>
          <w:rFonts w:ascii="Calibri" w:eastAsia="Times New Roman" w:hAnsi="Calibri" w:cs="Calibri"/>
          <w:szCs w:val="24"/>
          <w:lang w:eastAsia="pl-PL"/>
        </w:rPr>
        <w:t xml:space="preserve">spółki </w:t>
      </w:r>
      <w:r w:rsidR="00EE0D9A" w:rsidRPr="00C74F4A">
        <w:rPr>
          <w:rFonts w:ascii="Calibri" w:eastAsia="Times New Roman" w:hAnsi="Calibri" w:cs="Calibri"/>
          <w:szCs w:val="24"/>
          <w:lang w:eastAsia="pl-PL"/>
        </w:rPr>
        <w:t xml:space="preserve">Multiconsult Polska </w:t>
      </w:r>
      <w:r w:rsidR="00444EB3" w:rsidRPr="00C74F4A">
        <w:rPr>
          <w:rFonts w:ascii="Calibri" w:eastAsia="Times New Roman" w:hAnsi="Calibri" w:cs="Calibri"/>
          <w:szCs w:val="24"/>
          <w:lang w:eastAsia="pl-PL"/>
        </w:rPr>
        <w:t xml:space="preserve">obejmuje </w:t>
      </w:r>
      <w:r>
        <w:rPr>
          <w:rFonts w:ascii="Calibri" w:eastAsia="Times New Roman" w:hAnsi="Calibri" w:cs="Calibri"/>
          <w:szCs w:val="24"/>
          <w:lang w:eastAsia="pl-PL"/>
        </w:rPr>
        <w:t xml:space="preserve">nadzór nad </w:t>
      </w:r>
      <w:r w:rsidR="00444EB3" w:rsidRPr="00C74F4A">
        <w:rPr>
          <w:rFonts w:ascii="Calibri" w:eastAsia="Times New Roman" w:hAnsi="Calibri" w:cs="Calibri"/>
          <w:szCs w:val="24"/>
          <w:lang w:eastAsia="pl-PL"/>
        </w:rPr>
        <w:t>zaprojektowanie</w:t>
      </w:r>
      <w:r>
        <w:rPr>
          <w:rFonts w:ascii="Calibri" w:eastAsia="Times New Roman" w:hAnsi="Calibri" w:cs="Calibri"/>
          <w:szCs w:val="24"/>
          <w:lang w:eastAsia="pl-PL"/>
        </w:rPr>
        <w:t>m i realizacją</w:t>
      </w:r>
      <w:r w:rsidR="00444EB3" w:rsidRPr="00C74F4A">
        <w:rPr>
          <w:rFonts w:ascii="Calibri" w:eastAsia="Times New Roman" w:hAnsi="Calibri" w:cs="Calibri"/>
          <w:szCs w:val="24"/>
          <w:lang w:eastAsia="pl-PL"/>
        </w:rPr>
        <w:t xml:space="preserve"> robót dla zadania nr 1 pn.: „Prace na odcinku linii kolejowej nr 98 Sucha Beskidzka-Chabówka” realizowanego w ramach</w:t>
      </w:r>
      <w:r w:rsidR="00C74F4A" w:rsidRPr="00C74F4A">
        <w:rPr>
          <w:rFonts w:ascii="Calibri" w:eastAsia="Times New Roman" w:hAnsi="Calibri" w:cs="Calibri"/>
          <w:szCs w:val="24"/>
          <w:lang w:eastAsia="pl-PL"/>
        </w:rPr>
        <w:t xml:space="preserve"> projektu</w:t>
      </w:r>
      <w:r w:rsidR="00444EB3" w:rsidRPr="00C74F4A">
        <w:rPr>
          <w:rFonts w:ascii="Calibri" w:eastAsia="Times New Roman" w:hAnsi="Calibri" w:cs="Calibri"/>
          <w:szCs w:val="24"/>
          <w:lang w:eastAsia="pl-PL"/>
        </w:rPr>
        <w:t xml:space="preserve"> pn. „Prace na liniach kolejowych nr 97, 98, 99 na odcinku Skawina – Sucha Beskidzka – Chabówka – Zakopane”.</w:t>
      </w:r>
      <w:r w:rsidR="00F927BA" w:rsidRPr="00C74F4A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E97994">
        <w:rPr>
          <w:rFonts w:ascii="Calibri" w:eastAsia="Times New Roman" w:hAnsi="Calibri" w:cs="Calibri"/>
          <w:szCs w:val="24"/>
          <w:lang w:eastAsia="pl-PL"/>
        </w:rPr>
        <w:t>W</w:t>
      </w:r>
      <w:r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12413A">
        <w:rPr>
          <w:rFonts w:ascii="Calibri" w:eastAsia="Times New Roman" w:hAnsi="Calibri" w:cs="Calibri"/>
          <w:szCs w:val="24"/>
          <w:lang w:eastAsia="pl-PL"/>
        </w:rPr>
        <w:t xml:space="preserve">październiku </w:t>
      </w:r>
      <w:r>
        <w:rPr>
          <w:rFonts w:ascii="Calibri" w:eastAsia="Times New Roman" w:hAnsi="Calibri" w:cs="Calibri"/>
          <w:szCs w:val="24"/>
          <w:lang w:eastAsia="pl-PL"/>
        </w:rPr>
        <w:t>201</w:t>
      </w:r>
      <w:r w:rsidR="00D619E7">
        <w:rPr>
          <w:rFonts w:ascii="Calibri" w:eastAsia="Times New Roman" w:hAnsi="Calibri" w:cs="Calibri"/>
          <w:szCs w:val="24"/>
          <w:lang w:eastAsia="pl-PL"/>
        </w:rPr>
        <w:t>8</w:t>
      </w:r>
      <w:bookmarkStart w:id="0" w:name="_GoBack"/>
      <w:bookmarkEnd w:id="0"/>
      <w:r>
        <w:rPr>
          <w:rFonts w:ascii="Calibri" w:eastAsia="Times New Roman" w:hAnsi="Calibri" w:cs="Calibri"/>
          <w:szCs w:val="24"/>
          <w:lang w:eastAsia="pl-PL"/>
        </w:rPr>
        <w:t xml:space="preserve"> roku PKP Polskie Linie Kolejowe podpisały </w:t>
      </w:r>
      <w:r w:rsidR="00B84975">
        <w:rPr>
          <w:rFonts w:ascii="Calibri" w:eastAsia="Times New Roman" w:hAnsi="Calibri" w:cs="Calibri"/>
          <w:szCs w:val="24"/>
          <w:lang w:eastAsia="pl-PL"/>
        </w:rPr>
        <w:t xml:space="preserve">również </w:t>
      </w:r>
      <w:r w:rsidR="008921E8">
        <w:rPr>
          <w:rFonts w:ascii="Calibri" w:eastAsia="Times New Roman" w:hAnsi="Calibri" w:cs="Calibri"/>
          <w:szCs w:val="24"/>
          <w:lang w:eastAsia="pl-PL"/>
        </w:rPr>
        <w:t xml:space="preserve">umowę </w:t>
      </w:r>
      <w:r>
        <w:rPr>
          <w:rFonts w:ascii="Calibri" w:eastAsia="Times New Roman" w:hAnsi="Calibri" w:cs="Calibri"/>
          <w:szCs w:val="24"/>
          <w:lang w:eastAsia="pl-PL"/>
        </w:rPr>
        <w:t xml:space="preserve">z </w:t>
      </w:r>
      <w:r w:rsidRPr="00F36E9F">
        <w:rPr>
          <w:rFonts w:ascii="Calibri" w:eastAsia="Times New Roman" w:hAnsi="Calibri" w:cs="Calibri"/>
          <w:szCs w:val="24"/>
          <w:lang w:eastAsia="pl-PL"/>
        </w:rPr>
        <w:t>Multiconsult Polska na zarządzanie i sprawowanie nadzoru nad rewitalizacją linii kolejowej nr 99 Chabówka – Zakopane</w:t>
      </w:r>
      <w:r w:rsidR="00AF6B02">
        <w:rPr>
          <w:rFonts w:ascii="Calibri" w:eastAsia="Times New Roman" w:hAnsi="Calibri" w:cs="Calibri"/>
          <w:szCs w:val="24"/>
          <w:lang w:eastAsia="pl-PL"/>
        </w:rPr>
        <w:t>.</w:t>
      </w:r>
      <w:r w:rsidR="002B2FAF">
        <w:rPr>
          <w:rFonts w:ascii="Calibri" w:eastAsia="Times New Roman" w:hAnsi="Calibri" w:cs="Calibri"/>
          <w:szCs w:val="24"/>
          <w:lang w:eastAsia="pl-PL"/>
        </w:rPr>
        <w:t xml:space="preserve"> </w:t>
      </w:r>
    </w:p>
    <w:p w14:paraId="73123501" w14:textId="77777777" w:rsidR="00F36E9F" w:rsidRDefault="00F36E9F" w:rsidP="00F927B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5A545A0" w14:textId="2C10E6FB" w:rsidR="00F927BA" w:rsidRDefault="00F36E9F" w:rsidP="00F927B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Podobnie jak w poprzednim zadaniu, nadzór na projektem i przebudową linii kolejowej</w:t>
      </w:r>
      <w:r w:rsidR="00DB7B83">
        <w:rPr>
          <w:rFonts w:ascii="Calibri" w:eastAsia="Times New Roman" w:hAnsi="Calibri" w:cs="Calibri"/>
          <w:szCs w:val="24"/>
          <w:lang w:eastAsia="pl-PL"/>
        </w:rPr>
        <w:t>,</w:t>
      </w:r>
      <w:r>
        <w:rPr>
          <w:rFonts w:ascii="Calibri" w:eastAsia="Times New Roman" w:hAnsi="Calibri" w:cs="Calibri"/>
          <w:szCs w:val="24"/>
          <w:lang w:eastAsia="pl-PL"/>
        </w:rPr>
        <w:t xml:space="preserve"> obowiązki Mult</w:t>
      </w:r>
      <w:r w:rsidR="00DF6D08">
        <w:rPr>
          <w:rFonts w:ascii="Calibri" w:eastAsia="Times New Roman" w:hAnsi="Calibri" w:cs="Calibri"/>
          <w:szCs w:val="24"/>
          <w:lang w:eastAsia="pl-PL"/>
        </w:rPr>
        <w:t>i</w:t>
      </w:r>
      <w:r>
        <w:rPr>
          <w:rFonts w:ascii="Calibri" w:eastAsia="Times New Roman" w:hAnsi="Calibri" w:cs="Calibri"/>
          <w:szCs w:val="24"/>
          <w:lang w:eastAsia="pl-PL"/>
        </w:rPr>
        <w:t>consult Polska będą obejmować</w:t>
      </w:r>
      <w:r w:rsidR="00DF6D08">
        <w:rPr>
          <w:rFonts w:ascii="Calibri" w:eastAsia="Times New Roman" w:hAnsi="Calibri" w:cs="Calibri"/>
          <w:szCs w:val="24"/>
          <w:lang w:eastAsia="pl-PL"/>
        </w:rPr>
        <w:t>:</w:t>
      </w:r>
      <w:r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C74F4A">
        <w:rPr>
          <w:rFonts w:ascii="Calibri" w:eastAsia="Times New Roman" w:hAnsi="Calibri" w:cs="Calibri"/>
          <w:szCs w:val="24"/>
          <w:lang w:eastAsia="pl-PL"/>
        </w:rPr>
        <w:t>pełnienie funkcji Inżyniera, zarządzanie rzeczowo-finansowe, w szczególności kompleksow</w:t>
      </w:r>
      <w:r w:rsidR="00DF6D08">
        <w:rPr>
          <w:rFonts w:ascii="Calibri" w:eastAsia="Times New Roman" w:hAnsi="Calibri" w:cs="Calibri"/>
          <w:szCs w:val="24"/>
          <w:lang w:eastAsia="pl-PL"/>
        </w:rPr>
        <w:t>ą</w:t>
      </w:r>
      <w:r w:rsidRPr="00C74F4A">
        <w:rPr>
          <w:rFonts w:ascii="Calibri" w:eastAsia="Times New Roman" w:hAnsi="Calibri" w:cs="Calibri"/>
          <w:szCs w:val="24"/>
          <w:lang w:eastAsia="pl-PL"/>
        </w:rPr>
        <w:t xml:space="preserve"> obsług</w:t>
      </w:r>
      <w:r w:rsidR="00DF6D08">
        <w:rPr>
          <w:rFonts w:ascii="Calibri" w:eastAsia="Times New Roman" w:hAnsi="Calibri" w:cs="Calibri"/>
          <w:szCs w:val="24"/>
          <w:lang w:eastAsia="pl-PL"/>
        </w:rPr>
        <w:t>ę</w:t>
      </w:r>
      <w:r w:rsidRPr="00C74F4A">
        <w:rPr>
          <w:rFonts w:ascii="Calibri" w:eastAsia="Times New Roman" w:hAnsi="Calibri" w:cs="Calibri"/>
          <w:szCs w:val="24"/>
          <w:lang w:eastAsia="pl-PL"/>
        </w:rPr>
        <w:t xml:space="preserve"> Kontraktu w zakresie jego rozliczania, monitoringu i sprawozdawczości rzeczowo-finansowej, a także prowadzenie nadzoru środowiskowego, w tym przyrodniczego, zgodnie z decyzją o środowiskowych uwarunkowaniach oraz innymi decyzjami administracyjnymi w tym zakresie.</w:t>
      </w:r>
    </w:p>
    <w:p w14:paraId="2C089A74" w14:textId="77777777" w:rsidR="00DF6D08" w:rsidRDefault="00DF6D08" w:rsidP="00F927B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C3FB1E4" w14:textId="3B231058" w:rsidR="00F927BA" w:rsidRDefault="00325C19" w:rsidP="00F927B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Na trasie</w:t>
      </w:r>
      <w:r w:rsidR="00F927BA" w:rsidRPr="00F927BA">
        <w:rPr>
          <w:rFonts w:ascii="Calibri" w:eastAsia="Times New Roman" w:hAnsi="Calibri" w:cs="Calibri"/>
          <w:szCs w:val="24"/>
          <w:lang w:eastAsia="pl-PL"/>
        </w:rPr>
        <w:t xml:space="preserve"> Sucha Besk</w:t>
      </w:r>
      <w:r w:rsidR="00C6055C">
        <w:rPr>
          <w:rFonts w:ascii="Calibri" w:eastAsia="Times New Roman" w:hAnsi="Calibri" w:cs="Calibri"/>
          <w:szCs w:val="24"/>
          <w:lang w:eastAsia="pl-PL"/>
        </w:rPr>
        <w:t>i</w:t>
      </w:r>
      <w:r w:rsidR="00F927BA" w:rsidRPr="00F927BA">
        <w:rPr>
          <w:rFonts w:ascii="Calibri" w:eastAsia="Times New Roman" w:hAnsi="Calibri" w:cs="Calibri"/>
          <w:szCs w:val="24"/>
          <w:lang w:eastAsia="pl-PL"/>
        </w:rPr>
        <w:t>dzka</w:t>
      </w:r>
      <w:r w:rsidR="0012413A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F927BA" w:rsidRPr="00F927BA">
        <w:rPr>
          <w:rFonts w:ascii="Calibri" w:eastAsia="Times New Roman" w:hAnsi="Calibri" w:cs="Calibri"/>
          <w:szCs w:val="24"/>
          <w:lang w:eastAsia="pl-PL"/>
        </w:rPr>
        <w:t>–</w:t>
      </w:r>
      <w:r w:rsidR="0012413A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F927BA" w:rsidRPr="00F927BA">
        <w:rPr>
          <w:rFonts w:ascii="Calibri" w:eastAsia="Times New Roman" w:hAnsi="Calibri" w:cs="Calibri"/>
          <w:szCs w:val="24"/>
          <w:lang w:eastAsia="pl-PL"/>
        </w:rPr>
        <w:t xml:space="preserve">Chabówka </w:t>
      </w:r>
      <w:r>
        <w:rPr>
          <w:rFonts w:ascii="Calibri" w:eastAsia="Times New Roman" w:hAnsi="Calibri" w:cs="Calibri"/>
          <w:szCs w:val="24"/>
          <w:lang w:eastAsia="pl-PL"/>
        </w:rPr>
        <w:t xml:space="preserve">mają zostać </w:t>
      </w:r>
      <w:r w:rsidR="00A84D96">
        <w:rPr>
          <w:rFonts w:ascii="Calibri" w:eastAsia="Times New Roman" w:hAnsi="Calibri" w:cs="Calibri"/>
          <w:szCs w:val="24"/>
          <w:lang w:eastAsia="pl-PL"/>
        </w:rPr>
        <w:t xml:space="preserve">przebudowane perony, co </w:t>
      </w:r>
      <w:r w:rsidR="00F927BA">
        <w:rPr>
          <w:rFonts w:ascii="Calibri" w:eastAsia="Times New Roman" w:hAnsi="Calibri" w:cs="Calibri"/>
          <w:szCs w:val="24"/>
          <w:lang w:eastAsia="pl-PL"/>
        </w:rPr>
        <w:t>popraw</w:t>
      </w:r>
      <w:r w:rsidR="00A84D96">
        <w:rPr>
          <w:rFonts w:ascii="Calibri" w:eastAsia="Times New Roman" w:hAnsi="Calibri" w:cs="Calibri"/>
          <w:szCs w:val="24"/>
          <w:lang w:eastAsia="pl-PL"/>
        </w:rPr>
        <w:t>i</w:t>
      </w:r>
      <w:r w:rsidR="00F927BA">
        <w:rPr>
          <w:rFonts w:ascii="Calibri" w:eastAsia="Times New Roman" w:hAnsi="Calibri" w:cs="Calibri"/>
          <w:szCs w:val="24"/>
          <w:lang w:eastAsia="pl-PL"/>
        </w:rPr>
        <w:t xml:space="preserve"> obsług</w:t>
      </w:r>
      <w:r w:rsidR="00A84D96">
        <w:rPr>
          <w:rFonts w:ascii="Calibri" w:eastAsia="Times New Roman" w:hAnsi="Calibri" w:cs="Calibri"/>
          <w:szCs w:val="24"/>
          <w:lang w:eastAsia="pl-PL"/>
        </w:rPr>
        <w:t>ę</w:t>
      </w:r>
      <w:r w:rsidR="00F927BA">
        <w:rPr>
          <w:rFonts w:ascii="Calibri" w:eastAsia="Times New Roman" w:hAnsi="Calibri" w:cs="Calibri"/>
          <w:szCs w:val="24"/>
          <w:lang w:eastAsia="pl-PL"/>
        </w:rPr>
        <w:t xml:space="preserve"> podróżnych</w:t>
      </w:r>
      <w:r>
        <w:rPr>
          <w:rFonts w:ascii="Calibri" w:eastAsia="Times New Roman" w:hAnsi="Calibri" w:cs="Calibri"/>
          <w:szCs w:val="24"/>
          <w:lang w:eastAsia="pl-PL"/>
        </w:rPr>
        <w:t xml:space="preserve">, </w:t>
      </w:r>
      <w:r w:rsidR="00F927BA">
        <w:rPr>
          <w:rFonts w:ascii="Calibri" w:eastAsia="Times New Roman" w:hAnsi="Calibri" w:cs="Calibri"/>
          <w:szCs w:val="24"/>
          <w:lang w:eastAsia="pl-PL"/>
        </w:rPr>
        <w:t>w tym osób niepełnosprawnych.</w:t>
      </w:r>
      <w:r w:rsidR="002B2FAF">
        <w:rPr>
          <w:rFonts w:ascii="Calibri" w:eastAsia="Times New Roman" w:hAnsi="Calibri" w:cs="Calibri"/>
          <w:szCs w:val="24"/>
          <w:lang w:eastAsia="pl-PL"/>
        </w:rPr>
        <w:t xml:space="preserve"> Prace planowane są na przystankach i stacjach: </w:t>
      </w:r>
      <w:r w:rsidR="002B2FAF" w:rsidRPr="00F927BA">
        <w:rPr>
          <w:rFonts w:ascii="Calibri" w:eastAsia="Times New Roman" w:hAnsi="Calibri" w:cs="Calibri"/>
          <w:szCs w:val="24"/>
          <w:lang w:eastAsia="pl-PL"/>
        </w:rPr>
        <w:t xml:space="preserve">Sucha Beskidzka, Osielec, Bystra Podhalańska, Jordanów, Skawa, Skawa Środkowa, Chabówka. </w:t>
      </w:r>
      <w:r w:rsidR="00F927BA">
        <w:rPr>
          <w:rFonts w:ascii="Calibri" w:eastAsia="Times New Roman" w:hAnsi="Calibri" w:cs="Calibri"/>
          <w:szCs w:val="24"/>
          <w:lang w:eastAsia="pl-PL"/>
        </w:rPr>
        <w:t>Co więcej, działania</w:t>
      </w:r>
      <w:r w:rsidR="00F927BA" w:rsidRPr="00F927BA">
        <w:rPr>
          <w:rFonts w:ascii="Calibri" w:eastAsia="Times New Roman" w:hAnsi="Calibri" w:cs="Calibri"/>
          <w:szCs w:val="24"/>
          <w:lang w:eastAsia="pl-PL"/>
        </w:rPr>
        <w:t xml:space="preserve"> obejmą </w:t>
      </w:r>
      <w:r w:rsidR="00A84D96">
        <w:rPr>
          <w:rFonts w:ascii="Calibri" w:eastAsia="Times New Roman" w:hAnsi="Calibri" w:cs="Calibri"/>
          <w:szCs w:val="24"/>
          <w:lang w:eastAsia="pl-PL"/>
        </w:rPr>
        <w:t>także</w:t>
      </w:r>
      <w:r w:rsidR="00F927BA" w:rsidRPr="00F927BA">
        <w:rPr>
          <w:rFonts w:ascii="Calibri" w:eastAsia="Times New Roman" w:hAnsi="Calibri" w:cs="Calibri"/>
          <w:szCs w:val="24"/>
          <w:lang w:eastAsia="pl-PL"/>
        </w:rPr>
        <w:t xml:space="preserve"> wymianę torów. </w:t>
      </w:r>
      <w:r w:rsidR="00F927BA">
        <w:rPr>
          <w:rFonts w:ascii="Calibri" w:eastAsia="Times New Roman" w:hAnsi="Calibri" w:cs="Calibri"/>
          <w:szCs w:val="24"/>
          <w:lang w:eastAsia="pl-PL"/>
        </w:rPr>
        <w:t xml:space="preserve">Usprawni to ruch pociągów i poprawi bezpieczeństwo. </w:t>
      </w:r>
      <w:r w:rsidR="00F36E9F">
        <w:rPr>
          <w:rFonts w:ascii="Calibri" w:eastAsia="Times New Roman" w:hAnsi="Calibri" w:cs="Calibri"/>
          <w:szCs w:val="24"/>
          <w:lang w:eastAsia="pl-PL"/>
        </w:rPr>
        <w:t>R</w:t>
      </w:r>
      <w:r w:rsidR="00F927BA" w:rsidRPr="00F927BA">
        <w:rPr>
          <w:rFonts w:ascii="Calibri" w:eastAsia="Times New Roman" w:hAnsi="Calibri" w:cs="Calibri"/>
          <w:szCs w:val="24"/>
          <w:lang w:eastAsia="pl-PL"/>
        </w:rPr>
        <w:t>oboty budowlane</w:t>
      </w:r>
      <w:r w:rsidR="00F36E9F">
        <w:rPr>
          <w:rFonts w:ascii="Calibri" w:eastAsia="Times New Roman" w:hAnsi="Calibri" w:cs="Calibri"/>
          <w:szCs w:val="24"/>
          <w:lang w:eastAsia="pl-PL"/>
        </w:rPr>
        <w:t xml:space="preserve"> objęte nadzorem Multiconsult Polska</w:t>
      </w:r>
      <w:r w:rsidR="00F927BA">
        <w:rPr>
          <w:rFonts w:ascii="Calibri" w:eastAsia="Times New Roman" w:hAnsi="Calibri" w:cs="Calibri"/>
          <w:szCs w:val="24"/>
          <w:lang w:eastAsia="pl-PL"/>
        </w:rPr>
        <w:t xml:space="preserve"> będą prowadzone na 127 obiektach inżynieryjnych oraz 52 przejazdach kolejowo-drogowych. </w:t>
      </w:r>
    </w:p>
    <w:p w14:paraId="680DB906" w14:textId="717FFAEF" w:rsidR="002F7F69" w:rsidRDefault="002F7F69" w:rsidP="00F927B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EC3B1C3" w14:textId="24B86487" w:rsidR="002F7F69" w:rsidRPr="00F927BA" w:rsidRDefault="002F7F69" w:rsidP="00F927B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F36E9F">
        <w:rPr>
          <w:rFonts w:ascii="Calibri" w:eastAsia="Times New Roman" w:hAnsi="Calibri" w:cs="Calibri"/>
          <w:szCs w:val="24"/>
          <w:lang w:eastAsia="pl-PL"/>
        </w:rPr>
        <w:t xml:space="preserve">Zakończenie wszystkich prac na linii w 2023 r. skróci podróż z Krakowa do Zakopanego o blisko </w:t>
      </w:r>
      <w:r w:rsidR="00F36E9F" w:rsidRPr="00284071">
        <w:rPr>
          <w:rFonts w:ascii="Calibri" w:eastAsia="Times New Roman" w:hAnsi="Calibri" w:cs="Calibri"/>
          <w:szCs w:val="24"/>
          <w:lang w:eastAsia="pl-PL"/>
        </w:rPr>
        <w:t xml:space="preserve">pół godziny. </w:t>
      </w:r>
      <w:r w:rsidRPr="00F36E9F">
        <w:rPr>
          <w:rFonts w:ascii="Calibri" w:eastAsia="Times New Roman" w:hAnsi="Calibri" w:cs="Calibri"/>
          <w:szCs w:val="24"/>
          <w:lang w:eastAsia="pl-PL"/>
        </w:rPr>
        <w:t>Co więcej</w:t>
      </w:r>
      <w:r>
        <w:rPr>
          <w:rFonts w:ascii="Calibri" w:eastAsia="Times New Roman" w:hAnsi="Calibri" w:cs="Calibri"/>
          <w:szCs w:val="24"/>
          <w:lang w:eastAsia="pl-PL"/>
        </w:rPr>
        <w:t xml:space="preserve">, dzięki przygotowanym przez spółkę </w:t>
      </w:r>
      <w:r w:rsidR="00325C19">
        <w:rPr>
          <w:rFonts w:ascii="Calibri" w:eastAsia="Times New Roman" w:hAnsi="Calibri" w:cs="Calibri"/>
          <w:szCs w:val="24"/>
          <w:lang w:eastAsia="pl-PL"/>
        </w:rPr>
        <w:t xml:space="preserve">Multiconsult Polska </w:t>
      </w:r>
      <w:r w:rsidRPr="002F7F69">
        <w:rPr>
          <w:rFonts w:ascii="Calibri" w:eastAsia="Times New Roman" w:hAnsi="Calibri" w:cs="Calibri"/>
          <w:szCs w:val="24"/>
          <w:lang w:eastAsia="pl-PL"/>
        </w:rPr>
        <w:t xml:space="preserve">Rezultatom Studium Wykonalności dla </w:t>
      </w:r>
      <w:r w:rsidR="00F36E9F">
        <w:rPr>
          <w:rFonts w:ascii="Calibri" w:eastAsia="Times New Roman" w:hAnsi="Calibri" w:cs="Calibri"/>
          <w:szCs w:val="24"/>
          <w:lang w:eastAsia="pl-PL"/>
        </w:rPr>
        <w:t>przebudowy</w:t>
      </w:r>
      <w:r w:rsidR="00F36E9F" w:rsidRPr="002F7F69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2F7F69">
        <w:rPr>
          <w:rFonts w:ascii="Calibri" w:eastAsia="Times New Roman" w:hAnsi="Calibri" w:cs="Calibri"/>
          <w:szCs w:val="24"/>
          <w:lang w:eastAsia="pl-PL"/>
        </w:rPr>
        <w:t>linii kolejowej Skawina – Sucha Beskidzka – Chabówka – Zakopane</w:t>
      </w:r>
      <w:r w:rsidR="00F36E9F">
        <w:rPr>
          <w:rFonts w:ascii="Calibri" w:eastAsia="Times New Roman" w:hAnsi="Calibri" w:cs="Calibri"/>
          <w:szCs w:val="24"/>
          <w:lang w:eastAsia="pl-PL"/>
        </w:rPr>
        <w:t xml:space="preserve">, cała </w:t>
      </w:r>
      <w:r>
        <w:rPr>
          <w:rFonts w:ascii="Calibri" w:eastAsia="Times New Roman" w:hAnsi="Calibri" w:cs="Calibri"/>
          <w:szCs w:val="24"/>
          <w:lang w:eastAsia="pl-PL"/>
        </w:rPr>
        <w:t>inwestycja otrzymała dofinansowanie</w:t>
      </w:r>
      <w:r w:rsidRPr="002F7F69">
        <w:rPr>
          <w:rFonts w:ascii="Calibri" w:eastAsia="Times New Roman" w:hAnsi="Calibri" w:cs="Calibri"/>
          <w:szCs w:val="24"/>
          <w:lang w:eastAsia="pl-PL"/>
        </w:rPr>
        <w:t xml:space="preserve"> ze środków unijnych. Wartość projektu to prawie 1,5 mld zł. Unijne dofinansowanie</w:t>
      </w:r>
      <w:r w:rsidR="00DB7B83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2F7F69">
        <w:rPr>
          <w:rFonts w:ascii="Calibri" w:eastAsia="Times New Roman" w:hAnsi="Calibri" w:cs="Calibri"/>
          <w:szCs w:val="24"/>
          <w:lang w:eastAsia="pl-PL"/>
        </w:rPr>
        <w:t>z</w:t>
      </w:r>
      <w:r w:rsidR="00DD7207">
        <w:rPr>
          <w:rFonts w:ascii="Calibri" w:eastAsia="Times New Roman" w:hAnsi="Calibri" w:cs="Calibri"/>
          <w:szCs w:val="24"/>
          <w:lang w:eastAsia="pl-PL"/>
        </w:rPr>
        <w:t> </w:t>
      </w:r>
      <w:r w:rsidRPr="002F7F69">
        <w:rPr>
          <w:rFonts w:ascii="Calibri" w:eastAsia="Times New Roman" w:hAnsi="Calibri" w:cs="Calibri"/>
          <w:szCs w:val="24"/>
          <w:lang w:eastAsia="pl-PL"/>
        </w:rPr>
        <w:t>Programu Operacyjnego Infrastruktura i Środowisko 2014–</w:t>
      </w:r>
      <w:r w:rsidR="00AF6B02">
        <w:rPr>
          <w:rFonts w:ascii="Calibri" w:eastAsia="Times New Roman" w:hAnsi="Calibri" w:cs="Calibri"/>
          <w:szCs w:val="24"/>
          <w:lang w:eastAsia="pl-PL"/>
        </w:rPr>
        <w:t>20</w:t>
      </w:r>
      <w:r w:rsidRPr="002F7F69">
        <w:rPr>
          <w:rFonts w:ascii="Calibri" w:eastAsia="Times New Roman" w:hAnsi="Calibri" w:cs="Calibri"/>
          <w:szCs w:val="24"/>
          <w:lang w:eastAsia="pl-PL"/>
        </w:rPr>
        <w:t>20 wyniesie prawie 716 mln zł.</w:t>
      </w:r>
    </w:p>
    <w:p w14:paraId="640ADA78" w14:textId="29D94BFB" w:rsidR="00E1155E" w:rsidRDefault="00E1155E" w:rsidP="00444EB3">
      <w:pPr>
        <w:pStyle w:val="Akapitzlist"/>
        <w:spacing w:after="0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4C317D65" w14:textId="77777777" w:rsidR="0043079B" w:rsidRDefault="0043079B" w:rsidP="0043079B">
      <w:pPr>
        <w:jc w:val="both"/>
      </w:pPr>
    </w:p>
    <w:p w14:paraId="21A468AE" w14:textId="77777777" w:rsidR="0043079B" w:rsidRPr="00CB4797" w:rsidRDefault="0043079B" w:rsidP="0043079B">
      <w:pPr>
        <w:jc w:val="both"/>
        <w:rPr>
          <w:sz w:val="18"/>
        </w:rPr>
      </w:pPr>
      <w:r w:rsidRPr="00CB4797">
        <w:rPr>
          <w:b/>
          <w:sz w:val="18"/>
        </w:rPr>
        <w:lastRenderedPageBreak/>
        <w:t>Multiconsult Polska</w:t>
      </w:r>
      <w:r w:rsidRPr="00CB4797">
        <w:rPr>
          <w:sz w:val="18"/>
        </w:rPr>
        <w:t xml:space="preserve"> to multidyscyplinarna firma świadcząca usługi projektowe, nadzorowe oraz doradcze w zakresie projektów technicznych i ochrony środowiska, działająca w następujących branżach: transport i infrastruktura, budownictwo oraz przemysł, w tym sektor ropy naftowej i gazu. Filozofia firmy to utrzymanie najwyższej jakości realizowanych usług, z jednoczesnym zapewnieniem najwyższych standardów etycznych, poszanowaniem środowiska naturalnego oraz utrzymaniem wysokiego standardu bezpieczeństwa i higieny pracy.</w:t>
      </w:r>
    </w:p>
    <w:p w14:paraId="3B509EA6" w14:textId="77777777" w:rsidR="0043079B" w:rsidRPr="0000033E" w:rsidRDefault="0043079B" w:rsidP="0043079B">
      <w:pPr>
        <w:jc w:val="both"/>
        <w:rPr>
          <w:b/>
          <w:sz w:val="18"/>
          <w:szCs w:val="18"/>
        </w:rPr>
      </w:pPr>
    </w:p>
    <w:p w14:paraId="1EE30C11" w14:textId="77777777" w:rsidR="0043079B" w:rsidRPr="006200DE" w:rsidRDefault="0043079B" w:rsidP="0043079B">
      <w:pPr>
        <w:spacing w:after="0"/>
        <w:rPr>
          <w:b/>
          <w:sz w:val="18"/>
          <w:szCs w:val="18"/>
          <w:lang w:val="nb-NO"/>
        </w:rPr>
      </w:pPr>
      <w:r w:rsidRPr="006200DE">
        <w:rPr>
          <w:b/>
          <w:sz w:val="18"/>
          <w:szCs w:val="18"/>
          <w:lang w:val="nb-NO"/>
        </w:rPr>
        <w:t>Kontakt dla mediów:</w:t>
      </w:r>
    </w:p>
    <w:p w14:paraId="07529FC7" w14:textId="77777777" w:rsidR="0043079B" w:rsidRPr="006200DE" w:rsidRDefault="0043079B" w:rsidP="0043079B">
      <w:pPr>
        <w:spacing w:after="0"/>
        <w:rPr>
          <w:sz w:val="18"/>
          <w:szCs w:val="18"/>
          <w:lang w:val="nb-NO"/>
        </w:rPr>
      </w:pPr>
      <w:r w:rsidRPr="006200DE">
        <w:rPr>
          <w:sz w:val="18"/>
          <w:szCs w:val="18"/>
          <w:lang w:val="nb-NO"/>
        </w:rPr>
        <w:t>Triple PR</w:t>
      </w:r>
    </w:p>
    <w:p w14:paraId="07C8403B" w14:textId="77777777" w:rsidR="0043079B" w:rsidRPr="006200DE" w:rsidRDefault="0043079B" w:rsidP="0043079B">
      <w:pPr>
        <w:spacing w:after="0"/>
        <w:rPr>
          <w:sz w:val="18"/>
          <w:szCs w:val="18"/>
          <w:lang w:val="nb-NO"/>
        </w:rPr>
      </w:pPr>
    </w:p>
    <w:p w14:paraId="2854CDFC" w14:textId="77777777" w:rsidR="0043079B" w:rsidRPr="006200DE" w:rsidRDefault="0043079B" w:rsidP="0043079B">
      <w:pPr>
        <w:spacing w:after="0"/>
        <w:rPr>
          <w:rFonts w:ascii="Calibri Light" w:hAnsi="Calibri Light" w:cs="Calibri"/>
          <w:b/>
          <w:sz w:val="20"/>
          <w:szCs w:val="20"/>
          <w:lang w:val="nb-NO"/>
        </w:rPr>
      </w:pPr>
      <w:r w:rsidRPr="006200DE">
        <w:rPr>
          <w:rFonts w:ascii="Calibri Light" w:hAnsi="Calibri Light" w:cs="Calibri"/>
          <w:b/>
          <w:sz w:val="20"/>
          <w:szCs w:val="20"/>
          <w:lang w:val="nb-NO"/>
        </w:rPr>
        <w:t>Triple PR</w:t>
      </w:r>
    </w:p>
    <w:p w14:paraId="586EF903" w14:textId="77777777" w:rsidR="0043079B" w:rsidRPr="00E077B9" w:rsidRDefault="0043079B" w:rsidP="0043079B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3453D855" w14:textId="77777777" w:rsidR="0043079B" w:rsidRPr="008D08DA" w:rsidRDefault="0043079B" w:rsidP="0043079B">
      <w:pPr>
        <w:spacing w:after="0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>
        <w:rPr>
          <w:rFonts w:ascii="Calibri Light" w:hAnsi="Calibri Light" w:cs="Calibri"/>
          <w:sz w:val="20"/>
          <w:szCs w:val="20"/>
        </w:rPr>
        <w:t>570 533 678</w:t>
      </w:r>
    </w:p>
    <w:p w14:paraId="0F9F1278" w14:textId="77777777" w:rsidR="0043079B" w:rsidRPr="002E1B50" w:rsidRDefault="00D619E7" w:rsidP="0043079B">
      <w:pPr>
        <w:spacing w:after="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hyperlink r:id="rId7" w:history="1">
        <w:r w:rsidR="0043079B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p w14:paraId="30CD39DC" w14:textId="77777777" w:rsidR="0043079B" w:rsidRPr="00C039BA" w:rsidRDefault="0043079B" w:rsidP="00444EB3">
      <w:pPr>
        <w:pStyle w:val="Akapitzlist"/>
        <w:spacing w:after="0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sectPr w:rsidR="0043079B" w:rsidRPr="00C039BA" w:rsidSect="00A60CCC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AF0C" w14:textId="77777777" w:rsidR="00AE0807" w:rsidRDefault="00AE0807" w:rsidP="00D72230">
      <w:pPr>
        <w:spacing w:after="0" w:line="240" w:lineRule="auto"/>
      </w:pPr>
      <w:r>
        <w:separator/>
      </w:r>
    </w:p>
  </w:endnote>
  <w:endnote w:type="continuationSeparator" w:id="0">
    <w:p w14:paraId="009A6B85" w14:textId="77777777" w:rsidR="00AE0807" w:rsidRDefault="00AE0807" w:rsidP="00D7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B3FF" w14:textId="77777777" w:rsidR="00267DE3" w:rsidRPr="00267DE3" w:rsidRDefault="00267DE3" w:rsidP="00267DE3">
    <w:pPr>
      <w:spacing w:before="120" w:after="0" w:line="240" w:lineRule="auto"/>
      <w:ind w:right="-561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noProof/>
        <w:sz w:val="17"/>
        <w:szCs w:val="17"/>
        <w:lang w:eastAsia="zh-CN"/>
      </w:rPr>
      <w:t xml:space="preserve">Multiconsult </w:t>
    </w:r>
    <w:r w:rsidRPr="00267DE3">
      <w:rPr>
        <w:rFonts w:ascii="Calibri" w:eastAsia="Arial Unicode MS" w:hAnsi="Calibri" w:cs="Calibri"/>
        <w:sz w:val="17"/>
        <w:szCs w:val="17"/>
      </w:rPr>
      <w:t>Polska spółka z ograniczoną odpowiedzialnością, Sąd Rejonowy dla m.st. Warszawy w Warszawie</w:t>
    </w:r>
  </w:p>
  <w:p w14:paraId="60E812E7" w14:textId="3567EAD0" w:rsidR="00267DE3" w:rsidRPr="00267DE3" w:rsidRDefault="00267DE3" w:rsidP="00267DE3">
    <w:pPr>
      <w:spacing w:after="0" w:line="240" w:lineRule="auto"/>
      <w:ind w:right="-563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XII Wydział Gospodarczy Krajowego Rejestru Sądowego Nr KRS: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0000159007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NIP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526-00-09-785 Regon 010212148</w:t>
    </w:r>
  </w:p>
  <w:p w14:paraId="422A1CE2" w14:textId="77777777" w:rsidR="00A60CCC" w:rsidRPr="00267DE3" w:rsidRDefault="00267DE3" w:rsidP="00267DE3">
    <w:pPr>
      <w:spacing w:after="0" w:line="240" w:lineRule="auto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Wysokość kapitału zakładowego: 550 000 PLN (pięćset pięćdziesiąt tysięcy złotych)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6339" w14:textId="77777777" w:rsidR="00AE0807" w:rsidRDefault="00AE0807" w:rsidP="00D72230">
      <w:pPr>
        <w:spacing w:after="0" w:line="240" w:lineRule="auto"/>
      </w:pPr>
      <w:r>
        <w:separator/>
      </w:r>
    </w:p>
  </w:footnote>
  <w:footnote w:type="continuationSeparator" w:id="0">
    <w:p w14:paraId="0C04BF8B" w14:textId="77777777" w:rsidR="00AE0807" w:rsidRDefault="00AE0807" w:rsidP="00D7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C53F" w14:textId="77777777" w:rsidR="00D72230" w:rsidRDefault="00D72230" w:rsidP="003A6128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3D07" w14:textId="77777777" w:rsidR="00A60CCC" w:rsidRPr="00D72230" w:rsidRDefault="00A60CCC" w:rsidP="00A60CCC">
    <w:pPr>
      <w:pStyle w:val="Nagwek"/>
      <w:spacing w:before="200" w:after="120"/>
      <w:ind w:left="-426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272E3DCB" wp14:editId="340557A8">
          <wp:simplePos x="0" y="0"/>
          <wp:positionH relativeFrom="margin">
            <wp:posOffset>4065270</wp:posOffset>
          </wp:positionH>
          <wp:positionV relativeFrom="margin">
            <wp:posOffset>-1092835</wp:posOffset>
          </wp:positionV>
          <wp:extent cx="1928495" cy="494665"/>
          <wp:effectExtent l="0" t="0" r="0" b="635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CP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2230">
      <w:rPr>
        <w:rFonts w:ascii="Calibri" w:hAnsi="Calibri" w:cs="Calibri"/>
        <w:b/>
        <w:sz w:val="20"/>
        <w:szCs w:val="20"/>
      </w:rPr>
      <w:t>Multiconsult Polska sp. z o.o.</w:t>
    </w:r>
  </w:p>
  <w:p w14:paraId="2958FB4E" w14:textId="77777777" w:rsidR="00A60CCC" w:rsidRPr="00D72230" w:rsidRDefault="00A60CCC" w:rsidP="00A60CCC">
    <w:pPr>
      <w:pStyle w:val="Nagwek"/>
      <w:ind w:left="-426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>ul. Bonifraterska 17</w:t>
    </w:r>
  </w:p>
  <w:p w14:paraId="55ADADEF" w14:textId="77777777" w:rsidR="00A60CCC" w:rsidRPr="00D72230" w:rsidRDefault="00A60CCC" w:rsidP="00A60CCC">
    <w:pPr>
      <w:pStyle w:val="Nagwek"/>
      <w:spacing w:after="120"/>
      <w:ind w:left="-426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 xml:space="preserve">00-203 Warszawa </w:t>
    </w:r>
  </w:p>
  <w:p w14:paraId="02F6986C" w14:textId="4C8B1C24" w:rsidR="00A60CCC" w:rsidRPr="00D72230" w:rsidRDefault="00A60CCC" w:rsidP="00A60CCC">
    <w:pPr>
      <w:pStyle w:val="Nagwek"/>
      <w:ind w:left="-426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z w:val="20"/>
        <w:szCs w:val="20"/>
      </w:rPr>
      <w:t>Tel.:</w:t>
    </w:r>
    <w:r w:rsidR="00F73C3C">
      <w:rPr>
        <w:rFonts w:ascii="Calibri" w:hAnsi="Calibri" w:cs="Calibri"/>
        <w:sz w:val="20"/>
        <w:szCs w:val="20"/>
      </w:rPr>
      <w:t xml:space="preserve"> </w:t>
    </w:r>
    <w:r w:rsidRPr="00D72230">
      <w:rPr>
        <w:rFonts w:ascii="Calibri" w:hAnsi="Calibri" w:cs="Calibri"/>
        <w:spacing w:val="10"/>
        <w:sz w:val="20"/>
        <w:szCs w:val="20"/>
      </w:rPr>
      <w:t xml:space="preserve">+48 22 246 07 00 </w:t>
    </w:r>
  </w:p>
  <w:p w14:paraId="49421E9B" w14:textId="77777777" w:rsidR="00A60CCC" w:rsidRPr="00D72230" w:rsidRDefault="00A60CCC" w:rsidP="00A60CCC">
    <w:pPr>
      <w:pStyle w:val="Nagwek"/>
      <w:ind w:left="-426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pacing w:val="26"/>
        <w:sz w:val="20"/>
        <w:szCs w:val="20"/>
      </w:rPr>
      <w:t>Fax:</w:t>
    </w:r>
    <w:r w:rsidRPr="00D72230">
      <w:rPr>
        <w:rFonts w:ascii="Calibri" w:hAnsi="Calibri" w:cs="Calibri"/>
        <w:spacing w:val="10"/>
        <w:sz w:val="20"/>
        <w:szCs w:val="20"/>
      </w:rPr>
      <w:t>+48 22 246 07 01</w:t>
    </w:r>
  </w:p>
  <w:p w14:paraId="089D0312" w14:textId="77777777" w:rsidR="00A60CCC" w:rsidRDefault="00A60CCC" w:rsidP="00A60CCC">
    <w:pPr>
      <w:pStyle w:val="Nagwek"/>
      <w:ind w:left="-426"/>
    </w:pPr>
    <w:r w:rsidRPr="00D72230">
      <w:rPr>
        <w:rFonts w:ascii="Calibri" w:hAnsi="Calibri" w:cs="Calibri"/>
        <w:sz w:val="20"/>
        <w:szCs w:val="20"/>
      </w:rPr>
      <w:t>www.multiconsult-polska.com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1A4A"/>
    <w:multiLevelType w:val="hybridMultilevel"/>
    <w:tmpl w:val="93C43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52539"/>
    <w:multiLevelType w:val="hybridMultilevel"/>
    <w:tmpl w:val="56BE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30"/>
    <w:rsid w:val="00057143"/>
    <w:rsid w:val="000678B6"/>
    <w:rsid w:val="0008508D"/>
    <w:rsid w:val="00086241"/>
    <w:rsid w:val="0009194C"/>
    <w:rsid w:val="000B7701"/>
    <w:rsid w:val="000C2D21"/>
    <w:rsid w:val="000F43D1"/>
    <w:rsid w:val="0012413A"/>
    <w:rsid w:val="001D3522"/>
    <w:rsid w:val="00222D17"/>
    <w:rsid w:val="00225427"/>
    <w:rsid w:val="00234969"/>
    <w:rsid w:val="002363DB"/>
    <w:rsid w:val="00251AFB"/>
    <w:rsid w:val="00264B68"/>
    <w:rsid w:val="00267DE3"/>
    <w:rsid w:val="00272D54"/>
    <w:rsid w:val="00284071"/>
    <w:rsid w:val="002B2FAF"/>
    <w:rsid w:val="002C4D83"/>
    <w:rsid w:val="002E1B50"/>
    <w:rsid w:val="002F0EE1"/>
    <w:rsid w:val="002F7F69"/>
    <w:rsid w:val="00325C19"/>
    <w:rsid w:val="00382258"/>
    <w:rsid w:val="00394DED"/>
    <w:rsid w:val="003A6128"/>
    <w:rsid w:val="003D415F"/>
    <w:rsid w:val="003F3CD9"/>
    <w:rsid w:val="004079FB"/>
    <w:rsid w:val="00417AC6"/>
    <w:rsid w:val="0043079B"/>
    <w:rsid w:val="00442D11"/>
    <w:rsid w:val="00444EB3"/>
    <w:rsid w:val="00446FED"/>
    <w:rsid w:val="00453334"/>
    <w:rsid w:val="00466374"/>
    <w:rsid w:val="004761D8"/>
    <w:rsid w:val="004B0CF7"/>
    <w:rsid w:val="004D1F84"/>
    <w:rsid w:val="004E6DBB"/>
    <w:rsid w:val="004F67F4"/>
    <w:rsid w:val="00546CAD"/>
    <w:rsid w:val="00591D21"/>
    <w:rsid w:val="005C03D3"/>
    <w:rsid w:val="005D3329"/>
    <w:rsid w:val="005D46CA"/>
    <w:rsid w:val="005F7FF9"/>
    <w:rsid w:val="0061419B"/>
    <w:rsid w:val="00632D4B"/>
    <w:rsid w:val="00685D78"/>
    <w:rsid w:val="006B1FF7"/>
    <w:rsid w:val="006E3539"/>
    <w:rsid w:val="006E48CA"/>
    <w:rsid w:val="007024D1"/>
    <w:rsid w:val="00761A96"/>
    <w:rsid w:val="00763C3B"/>
    <w:rsid w:val="007A25BE"/>
    <w:rsid w:val="007D2E01"/>
    <w:rsid w:val="0080149F"/>
    <w:rsid w:val="00817490"/>
    <w:rsid w:val="00830DC6"/>
    <w:rsid w:val="00880FDC"/>
    <w:rsid w:val="008900A0"/>
    <w:rsid w:val="008921E8"/>
    <w:rsid w:val="00894D87"/>
    <w:rsid w:val="008C1B26"/>
    <w:rsid w:val="008D3AB9"/>
    <w:rsid w:val="00942105"/>
    <w:rsid w:val="00956DAB"/>
    <w:rsid w:val="00977883"/>
    <w:rsid w:val="009B6175"/>
    <w:rsid w:val="00A01501"/>
    <w:rsid w:val="00A328A1"/>
    <w:rsid w:val="00A52E69"/>
    <w:rsid w:val="00A60CCC"/>
    <w:rsid w:val="00A777AB"/>
    <w:rsid w:val="00A84D96"/>
    <w:rsid w:val="00A85238"/>
    <w:rsid w:val="00A8697A"/>
    <w:rsid w:val="00AA2B81"/>
    <w:rsid w:val="00AA70C9"/>
    <w:rsid w:val="00AC32B5"/>
    <w:rsid w:val="00AD5C3E"/>
    <w:rsid w:val="00AE0807"/>
    <w:rsid w:val="00AF6B02"/>
    <w:rsid w:val="00B0088F"/>
    <w:rsid w:val="00B14ED8"/>
    <w:rsid w:val="00B565CC"/>
    <w:rsid w:val="00B84975"/>
    <w:rsid w:val="00BB3239"/>
    <w:rsid w:val="00BF224F"/>
    <w:rsid w:val="00C039BA"/>
    <w:rsid w:val="00C24FC4"/>
    <w:rsid w:val="00C51A89"/>
    <w:rsid w:val="00C537DE"/>
    <w:rsid w:val="00C6055C"/>
    <w:rsid w:val="00C6675C"/>
    <w:rsid w:val="00C7127C"/>
    <w:rsid w:val="00C74F4A"/>
    <w:rsid w:val="00CB4797"/>
    <w:rsid w:val="00CC6244"/>
    <w:rsid w:val="00CD39A4"/>
    <w:rsid w:val="00CF6FD8"/>
    <w:rsid w:val="00D17706"/>
    <w:rsid w:val="00D36952"/>
    <w:rsid w:val="00D43C34"/>
    <w:rsid w:val="00D619E7"/>
    <w:rsid w:val="00D72230"/>
    <w:rsid w:val="00D76D94"/>
    <w:rsid w:val="00DB76CE"/>
    <w:rsid w:val="00DB7B83"/>
    <w:rsid w:val="00DD7207"/>
    <w:rsid w:val="00DF6D08"/>
    <w:rsid w:val="00E1155E"/>
    <w:rsid w:val="00E15F42"/>
    <w:rsid w:val="00E6756F"/>
    <w:rsid w:val="00E75407"/>
    <w:rsid w:val="00E86AD7"/>
    <w:rsid w:val="00E9025A"/>
    <w:rsid w:val="00E97994"/>
    <w:rsid w:val="00EB3A11"/>
    <w:rsid w:val="00EE0D9A"/>
    <w:rsid w:val="00EE2268"/>
    <w:rsid w:val="00EE3CE2"/>
    <w:rsid w:val="00F36E9F"/>
    <w:rsid w:val="00F73C3C"/>
    <w:rsid w:val="00F927BA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7C8C1B"/>
  <w15:docId w15:val="{88F58364-AD97-46BB-84C1-9DC413C6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230"/>
  </w:style>
  <w:style w:type="paragraph" w:styleId="Stopka">
    <w:name w:val="footer"/>
    <w:basedOn w:val="Normalny"/>
    <w:link w:val="StopkaZnak"/>
    <w:uiPriority w:val="99"/>
    <w:unhideWhenUsed/>
    <w:rsid w:val="00D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230"/>
  </w:style>
  <w:style w:type="paragraph" w:customStyle="1" w:styleId="ReturnAddress">
    <w:name w:val="Return Address"/>
    <w:basedOn w:val="Normalny"/>
    <w:rsid w:val="00D7223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E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6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B47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olkowicz@tripl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Zeglinska, Katarzyna</dc:creator>
  <cp:keywords/>
  <dc:description/>
  <cp:lastModifiedBy>User</cp:lastModifiedBy>
  <cp:revision>7</cp:revision>
  <cp:lastPrinted>2019-12-18T14:43:00Z</cp:lastPrinted>
  <dcterms:created xsi:type="dcterms:W3CDTF">2019-12-18T14:44:00Z</dcterms:created>
  <dcterms:modified xsi:type="dcterms:W3CDTF">2019-12-18T15:29:00Z</dcterms:modified>
</cp:coreProperties>
</file>