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64" w:rsidRDefault="00374964" w:rsidP="00374964">
      <w:pPr>
        <w:jc w:val="center"/>
        <w:rPr>
          <w:lang w:val="en-US"/>
        </w:rPr>
      </w:pPr>
      <w:r>
        <w:rPr>
          <w:noProof/>
          <w:lang w:eastAsia="es-MX"/>
        </w:rPr>
        <w:drawing>
          <wp:inline distT="0" distB="0" distL="0" distR="0" wp14:anchorId="6F6BA242" wp14:editId="0F3CA24F">
            <wp:extent cx="1189990" cy="520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520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74964" w:rsidRPr="00616072" w:rsidRDefault="00374964" w:rsidP="00374964">
      <w:pPr>
        <w:jc w:val="center"/>
        <w:rPr>
          <w:rFonts w:ascii="Arial" w:hAnsi="Arial" w:cs="Arial"/>
          <w:b/>
          <w:sz w:val="28"/>
        </w:rPr>
      </w:pPr>
      <w:r w:rsidRPr="00616072">
        <w:rPr>
          <w:rFonts w:ascii="Arial" w:hAnsi="Arial" w:cs="Arial"/>
          <w:b/>
          <w:sz w:val="28"/>
        </w:rPr>
        <w:t>RICKY MARTIN ANUNCIA GIRA POR MÉXICO</w:t>
      </w:r>
    </w:p>
    <w:p w:rsidR="00BF33E6" w:rsidRDefault="00D44937" w:rsidP="0037496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EL PUERTORIQUEÑO INCLUIRÁ 12</w:t>
      </w:r>
      <w:r w:rsidR="00374964" w:rsidRPr="00616072">
        <w:rPr>
          <w:rFonts w:ascii="Arial" w:hAnsi="Arial" w:cs="Arial"/>
          <w:b/>
          <w:sz w:val="24"/>
        </w:rPr>
        <w:t xml:space="preserve"> CONCIERTOS EN EL PAÍS COMO PARTE DE </w:t>
      </w:r>
      <w:r w:rsidR="00616072" w:rsidRPr="00616072">
        <w:rPr>
          <w:rFonts w:ascii="Arial" w:hAnsi="Arial" w:cs="Arial"/>
          <w:b/>
          <w:sz w:val="24"/>
        </w:rPr>
        <w:t>SU</w:t>
      </w:r>
      <w:r w:rsidR="00616072">
        <w:rPr>
          <w:rFonts w:ascii="Arial" w:hAnsi="Arial" w:cs="Arial"/>
          <w:b/>
          <w:sz w:val="24"/>
        </w:rPr>
        <w:t xml:space="preserve"> </w:t>
      </w:r>
      <w:r w:rsidR="00616072" w:rsidRPr="00616072">
        <w:rPr>
          <w:rFonts w:ascii="Arial" w:hAnsi="Arial" w:cs="Arial"/>
          <w:b/>
          <w:sz w:val="24"/>
        </w:rPr>
        <w:t>“</w:t>
      </w:r>
      <w:r w:rsidR="00374964" w:rsidRPr="00616072">
        <w:rPr>
          <w:rFonts w:ascii="Arial" w:hAnsi="Arial" w:cs="Arial"/>
          <w:b/>
          <w:sz w:val="24"/>
        </w:rPr>
        <w:t>MOVIMIENTO TOUR 2020</w:t>
      </w:r>
      <w:r w:rsidR="004938D3">
        <w:rPr>
          <w:rFonts w:ascii="Arial" w:hAnsi="Arial" w:cs="Arial"/>
          <w:b/>
          <w:sz w:val="24"/>
        </w:rPr>
        <w:t>”</w:t>
      </w:r>
      <w:r w:rsidR="00BF33E6">
        <w:rPr>
          <w:rFonts w:ascii="Arial" w:hAnsi="Arial" w:cs="Arial"/>
          <w:b/>
          <w:sz w:val="24"/>
        </w:rPr>
        <w:t xml:space="preserve"> </w:t>
      </w:r>
    </w:p>
    <w:p w:rsidR="00374964" w:rsidRDefault="00BF33E6" w:rsidP="0037496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PRESENTADO POR GNP </w:t>
      </w:r>
    </w:p>
    <w:p w:rsidR="00616072" w:rsidRDefault="00616072" w:rsidP="00616072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Preventa Citibanamex: 19 y 20 de diciembre</w:t>
      </w:r>
      <w:r>
        <w:rPr>
          <w:rFonts w:ascii="Arial" w:hAnsi="Arial" w:cs="Arial"/>
          <w:b/>
          <w:sz w:val="24"/>
        </w:rPr>
        <w:br/>
        <w:t>Venta General: 21 de diciembre</w:t>
      </w:r>
    </w:p>
    <w:p w:rsidR="00374964" w:rsidRPr="00616072" w:rsidRDefault="00374964" w:rsidP="00616072">
      <w:pPr>
        <w:jc w:val="both"/>
        <w:rPr>
          <w:rFonts w:ascii="Arial" w:hAnsi="Arial" w:cs="Arial"/>
          <w:sz w:val="24"/>
          <w:szCs w:val="24"/>
        </w:rPr>
      </w:pPr>
      <w:r w:rsidRPr="00616072">
        <w:rPr>
          <w:rFonts w:ascii="Arial" w:hAnsi="Arial" w:cs="Arial"/>
          <w:sz w:val="24"/>
          <w:szCs w:val="24"/>
        </w:rPr>
        <w:t xml:space="preserve">La Leyenda del pop latino </w:t>
      </w:r>
      <w:r w:rsidR="007D7BFE" w:rsidRPr="00616072">
        <w:rPr>
          <w:rFonts w:ascii="Arial" w:hAnsi="Arial" w:cs="Arial"/>
          <w:sz w:val="24"/>
          <w:szCs w:val="24"/>
        </w:rPr>
        <w:t>Ricky Martin</w:t>
      </w:r>
      <w:r w:rsidRPr="00616072">
        <w:rPr>
          <w:rFonts w:ascii="Arial" w:hAnsi="Arial" w:cs="Arial"/>
          <w:sz w:val="24"/>
          <w:szCs w:val="24"/>
        </w:rPr>
        <w:t xml:space="preserve"> anuncia hoy que como parte de su gira 2020 visitará México para presentarse en la Ciudad de México, Acapulco, León, Puebla, Veracruz, Aguascalientes, Querétaro, Guadalajara, Torreón,</w:t>
      </w:r>
      <w:r w:rsidR="00D44937">
        <w:rPr>
          <w:rFonts w:ascii="Arial" w:hAnsi="Arial" w:cs="Arial"/>
          <w:sz w:val="24"/>
          <w:szCs w:val="24"/>
        </w:rPr>
        <w:t xml:space="preserve"> Monterrey,</w:t>
      </w:r>
      <w:r w:rsidRPr="00616072">
        <w:rPr>
          <w:rFonts w:ascii="Arial" w:hAnsi="Arial" w:cs="Arial"/>
          <w:sz w:val="24"/>
          <w:szCs w:val="24"/>
        </w:rPr>
        <w:t xml:space="preserve"> Hermosillo y Ensenada. Los boletos para su paso por el país estarán disponibles en </w:t>
      </w:r>
      <w:r w:rsidRPr="007035F0">
        <w:rPr>
          <w:rFonts w:ascii="Arial" w:hAnsi="Arial" w:cs="Arial"/>
          <w:b/>
          <w:sz w:val="24"/>
          <w:szCs w:val="24"/>
        </w:rPr>
        <w:t>Preventa</w:t>
      </w:r>
      <w:r w:rsidRPr="00616072">
        <w:rPr>
          <w:rFonts w:ascii="Arial" w:hAnsi="Arial" w:cs="Arial"/>
          <w:sz w:val="24"/>
          <w:szCs w:val="24"/>
        </w:rPr>
        <w:t xml:space="preserve"> Exclusiva para Tarjetahabientes </w:t>
      </w:r>
      <w:r w:rsidRPr="007035F0">
        <w:rPr>
          <w:rFonts w:ascii="Arial" w:hAnsi="Arial" w:cs="Arial"/>
          <w:b/>
          <w:sz w:val="24"/>
          <w:szCs w:val="24"/>
        </w:rPr>
        <w:t>Citibanamex</w:t>
      </w:r>
      <w:r w:rsidRPr="00616072">
        <w:rPr>
          <w:rFonts w:ascii="Arial" w:hAnsi="Arial" w:cs="Arial"/>
          <w:sz w:val="24"/>
          <w:szCs w:val="24"/>
        </w:rPr>
        <w:t xml:space="preserve"> los días </w:t>
      </w:r>
      <w:r w:rsidRPr="007035F0">
        <w:rPr>
          <w:rFonts w:ascii="Arial" w:hAnsi="Arial" w:cs="Arial"/>
          <w:b/>
          <w:sz w:val="24"/>
          <w:szCs w:val="24"/>
        </w:rPr>
        <w:t>19 y 20 de diciembre</w:t>
      </w:r>
      <w:r w:rsidRPr="00616072">
        <w:rPr>
          <w:rFonts w:ascii="Arial" w:hAnsi="Arial" w:cs="Arial"/>
          <w:sz w:val="24"/>
          <w:szCs w:val="24"/>
        </w:rPr>
        <w:t xml:space="preserve"> y en </w:t>
      </w:r>
      <w:r w:rsidRPr="007035F0">
        <w:rPr>
          <w:rFonts w:ascii="Arial" w:hAnsi="Arial" w:cs="Arial"/>
          <w:b/>
          <w:sz w:val="24"/>
          <w:szCs w:val="24"/>
        </w:rPr>
        <w:t>Venta General</w:t>
      </w:r>
      <w:r w:rsidRPr="00616072">
        <w:rPr>
          <w:rFonts w:ascii="Arial" w:hAnsi="Arial" w:cs="Arial"/>
          <w:sz w:val="24"/>
          <w:szCs w:val="24"/>
        </w:rPr>
        <w:t xml:space="preserve">  a partir del </w:t>
      </w:r>
      <w:r w:rsidRPr="007035F0">
        <w:rPr>
          <w:rFonts w:ascii="Arial" w:hAnsi="Arial" w:cs="Arial"/>
          <w:b/>
          <w:sz w:val="24"/>
          <w:szCs w:val="24"/>
        </w:rPr>
        <w:t>21 de diciembre</w:t>
      </w:r>
      <w:r w:rsidRPr="00616072">
        <w:rPr>
          <w:rFonts w:ascii="Arial" w:hAnsi="Arial" w:cs="Arial"/>
          <w:sz w:val="24"/>
          <w:szCs w:val="24"/>
        </w:rPr>
        <w:t xml:space="preserve"> a través del Sistema </w:t>
      </w:r>
      <w:r w:rsidRPr="007035F0">
        <w:rPr>
          <w:rFonts w:ascii="Arial" w:hAnsi="Arial" w:cs="Arial"/>
          <w:b/>
          <w:sz w:val="24"/>
          <w:szCs w:val="24"/>
        </w:rPr>
        <w:t>Ticketmaster</w:t>
      </w:r>
      <w:r w:rsidRPr="00616072">
        <w:rPr>
          <w:rFonts w:ascii="Arial" w:hAnsi="Arial" w:cs="Arial"/>
          <w:sz w:val="24"/>
          <w:szCs w:val="24"/>
        </w:rPr>
        <w:t xml:space="preserve"> en </w:t>
      </w:r>
      <w:hyperlink r:id="rId5" w:history="1">
        <w:r w:rsidRPr="00616072">
          <w:rPr>
            <w:rStyle w:val="Hipervnculo"/>
            <w:rFonts w:ascii="Arial" w:hAnsi="Arial" w:cs="Arial"/>
            <w:sz w:val="24"/>
            <w:szCs w:val="24"/>
          </w:rPr>
          <w:t>www.ticketmaster.com.mx</w:t>
        </w:r>
      </w:hyperlink>
      <w:r w:rsidRPr="00616072">
        <w:rPr>
          <w:rFonts w:ascii="Arial" w:hAnsi="Arial" w:cs="Arial"/>
          <w:sz w:val="24"/>
          <w:szCs w:val="24"/>
        </w:rPr>
        <w:t xml:space="preserve"> y en las taquillas de los recintos.</w:t>
      </w:r>
    </w:p>
    <w:p w:rsidR="00374964" w:rsidRPr="00616072" w:rsidRDefault="00374964" w:rsidP="00616072">
      <w:pPr>
        <w:jc w:val="both"/>
        <w:rPr>
          <w:rFonts w:ascii="Arial" w:hAnsi="Arial" w:cs="Arial"/>
          <w:sz w:val="24"/>
          <w:szCs w:val="24"/>
        </w:rPr>
      </w:pPr>
      <w:r w:rsidRPr="00616072">
        <w:rPr>
          <w:rFonts w:ascii="Arial" w:hAnsi="Arial" w:cs="Arial"/>
          <w:sz w:val="24"/>
          <w:szCs w:val="24"/>
        </w:rPr>
        <w:t>Consulta la lista completa de Ciudades y recintos abajo.</w:t>
      </w:r>
    </w:p>
    <w:p w:rsidR="00616072" w:rsidRPr="00616072" w:rsidRDefault="00374964" w:rsidP="00616072">
      <w:pPr>
        <w:jc w:val="both"/>
        <w:rPr>
          <w:rFonts w:ascii="Arial" w:hAnsi="Arial" w:cs="Arial"/>
          <w:sz w:val="24"/>
          <w:szCs w:val="24"/>
        </w:rPr>
      </w:pPr>
      <w:r w:rsidRPr="00616072">
        <w:rPr>
          <w:rFonts w:ascii="Arial" w:hAnsi="Arial" w:cs="Arial"/>
          <w:sz w:val="24"/>
          <w:szCs w:val="24"/>
        </w:rPr>
        <w:t xml:space="preserve">El Boricua hizo mancuerna con su director de </w:t>
      </w:r>
      <w:r w:rsidR="00616072" w:rsidRPr="00616072">
        <w:rPr>
          <w:rFonts w:ascii="Arial" w:hAnsi="Arial" w:cs="Arial"/>
          <w:sz w:val="24"/>
          <w:szCs w:val="24"/>
        </w:rPr>
        <w:t>producción</w:t>
      </w:r>
      <w:r w:rsidRPr="00616072">
        <w:rPr>
          <w:rFonts w:ascii="Arial" w:hAnsi="Arial" w:cs="Arial"/>
          <w:sz w:val="24"/>
          <w:szCs w:val="24"/>
        </w:rPr>
        <w:t xml:space="preserve"> de cabecera </w:t>
      </w:r>
      <w:r w:rsidR="007D7BFE" w:rsidRPr="00616072">
        <w:rPr>
          <w:rFonts w:ascii="Arial" w:hAnsi="Arial" w:cs="Arial"/>
          <w:sz w:val="24"/>
          <w:szCs w:val="24"/>
        </w:rPr>
        <w:t>Jaime King</w:t>
      </w:r>
      <w:r w:rsidR="004938D3">
        <w:rPr>
          <w:rFonts w:ascii="Arial" w:hAnsi="Arial" w:cs="Arial"/>
          <w:sz w:val="24"/>
          <w:szCs w:val="24"/>
        </w:rPr>
        <w:t xml:space="preserve">, </w:t>
      </w:r>
      <w:r w:rsidR="00616072" w:rsidRPr="00616072">
        <w:rPr>
          <w:rFonts w:ascii="Arial" w:hAnsi="Arial" w:cs="Arial"/>
          <w:sz w:val="24"/>
          <w:szCs w:val="24"/>
        </w:rPr>
        <w:t xml:space="preserve">quien lideró </w:t>
      </w:r>
      <w:r w:rsidR="004938D3">
        <w:rPr>
          <w:rFonts w:ascii="Arial" w:hAnsi="Arial" w:cs="Arial"/>
          <w:sz w:val="24"/>
          <w:szCs w:val="24"/>
        </w:rPr>
        <w:t>su</w:t>
      </w:r>
      <w:r w:rsidR="00616072" w:rsidRPr="00616072">
        <w:rPr>
          <w:rFonts w:ascii="Arial" w:hAnsi="Arial" w:cs="Arial"/>
          <w:sz w:val="24"/>
          <w:szCs w:val="24"/>
        </w:rPr>
        <w:t xml:space="preserve"> residencia en Las Vegas, “All In” (2017) y dirigió las giras “</w:t>
      </w:r>
      <w:proofErr w:type="spellStart"/>
      <w:r w:rsidR="00616072" w:rsidRPr="00616072">
        <w:rPr>
          <w:rFonts w:ascii="Arial" w:hAnsi="Arial" w:cs="Arial"/>
          <w:sz w:val="24"/>
          <w:szCs w:val="24"/>
        </w:rPr>
        <w:t>Livin</w:t>
      </w:r>
      <w:proofErr w:type="spellEnd"/>
      <w:r w:rsidR="00616072" w:rsidRPr="00616072">
        <w:rPr>
          <w:rFonts w:ascii="Arial" w:hAnsi="Arial" w:cs="Arial"/>
          <w:sz w:val="24"/>
          <w:szCs w:val="24"/>
        </w:rPr>
        <w:t xml:space="preserve"> 'La Vida Loca Tour” (1999) y “Black and White Tour” (2007).  </w:t>
      </w:r>
    </w:p>
    <w:p w:rsidR="00616072" w:rsidRPr="00616072" w:rsidRDefault="00616072" w:rsidP="00616072">
      <w:pPr>
        <w:jc w:val="both"/>
        <w:rPr>
          <w:rFonts w:ascii="Arial" w:hAnsi="Arial" w:cs="Arial"/>
          <w:sz w:val="24"/>
          <w:szCs w:val="24"/>
        </w:rPr>
      </w:pPr>
      <w:r w:rsidRPr="00616072">
        <w:rPr>
          <w:rFonts w:ascii="Arial" w:hAnsi="Arial" w:cs="Arial"/>
          <w:sz w:val="24"/>
          <w:szCs w:val="24"/>
        </w:rPr>
        <w:t xml:space="preserve">Esta es una oportunidad imperdible para ver en vivo a uno de los intérpretes más icónicos y legendarios en sus conciertos más espectaculares hasta la fecha, que se convertirán en una celebración a su carrera, sin duda pilar en la historia del Pop Latino. </w:t>
      </w:r>
    </w:p>
    <w:p w:rsidR="00616072" w:rsidRPr="00616072" w:rsidRDefault="007D7BFE" w:rsidP="00616072">
      <w:pPr>
        <w:jc w:val="both"/>
        <w:rPr>
          <w:rFonts w:ascii="Arial" w:hAnsi="Arial" w:cs="Arial"/>
          <w:sz w:val="24"/>
          <w:szCs w:val="24"/>
        </w:rPr>
      </w:pPr>
      <w:r w:rsidRPr="00616072">
        <w:rPr>
          <w:rFonts w:ascii="Arial" w:hAnsi="Arial" w:cs="Arial"/>
          <w:sz w:val="24"/>
          <w:szCs w:val="24"/>
        </w:rPr>
        <w:t xml:space="preserve">La historia musical del 2020 comenzará a escribirse a partir </w:t>
      </w:r>
      <w:r w:rsidR="00616072" w:rsidRPr="00616072">
        <w:rPr>
          <w:rFonts w:ascii="Arial" w:hAnsi="Arial" w:cs="Arial"/>
          <w:sz w:val="24"/>
          <w:szCs w:val="24"/>
        </w:rPr>
        <w:t xml:space="preserve">del 7 de febrero, cuando </w:t>
      </w:r>
      <w:r w:rsidR="004938D3">
        <w:rPr>
          <w:rFonts w:ascii="Arial" w:hAnsi="Arial" w:cs="Arial"/>
          <w:sz w:val="24"/>
          <w:szCs w:val="24"/>
        </w:rPr>
        <w:t>arrancará</w:t>
      </w:r>
      <w:r w:rsidR="00616072" w:rsidRPr="00616072">
        <w:rPr>
          <w:rFonts w:ascii="Arial" w:hAnsi="Arial" w:cs="Arial"/>
          <w:sz w:val="24"/>
          <w:szCs w:val="24"/>
        </w:rPr>
        <w:t xml:space="preserve"> su gira </w:t>
      </w:r>
      <w:r w:rsidRPr="00616072">
        <w:rPr>
          <w:rFonts w:ascii="Arial" w:hAnsi="Arial" w:cs="Arial"/>
          <w:sz w:val="24"/>
          <w:szCs w:val="24"/>
        </w:rPr>
        <w:t xml:space="preserve">en el escenario </w:t>
      </w:r>
      <w:r w:rsidR="00616072" w:rsidRPr="00616072">
        <w:rPr>
          <w:rFonts w:ascii="Arial" w:hAnsi="Arial" w:cs="Arial"/>
          <w:sz w:val="24"/>
          <w:szCs w:val="24"/>
        </w:rPr>
        <w:t xml:space="preserve">del Coliseo de Puerto Rico. </w:t>
      </w:r>
    </w:p>
    <w:p w:rsidR="007D7BFE" w:rsidRPr="00616072" w:rsidRDefault="004938D3" w:rsidP="006160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D7BFE" w:rsidRPr="00616072">
        <w:rPr>
          <w:rFonts w:ascii="Arial" w:hAnsi="Arial" w:cs="Arial"/>
          <w:sz w:val="24"/>
          <w:szCs w:val="24"/>
        </w:rPr>
        <w:t xml:space="preserve">l ídolo de multitudes ofrecerá a sus seguidores un espectáculo </w:t>
      </w:r>
      <w:r w:rsidR="00616072" w:rsidRPr="00616072">
        <w:rPr>
          <w:rFonts w:ascii="Arial" w:hAnsi="Arial" w:cs="Arial"/>
          <w:sz w:val="24"/>
          <w:szCs w:val="24"/>
        </w:rPr>
        <w:t>completo</w:t>
      </w:r>
      <w:r>
        <w:rPr>
          <w:rFonts w:ascii="Arial" w:hAnsi="Arial" w:cs="Arial"/>
          <w:sz w:val="24"/>
          <w:szCs w:val="24"/>
        </w:rPr>
        <w:t>,</w:t>
      </w:r>
      <w:r w:rsidR="00616072" w:rsidRPr="00616072">
        <w:rPr>
          <w:rFonts w:ascii="Arial" w:hAnsi="Arial" w:cs="Arial"/>
          <w:sz w:val="24"/>
          <w:szCs w:val="24"/>
        </w:rPr>
        <w:t xml:space="preserve"> </w:t>
      </w:r>
      <w:r w:rsidR="007D7BFE" w:rsidRPr="00616072">
        <w:rPr>
          <w:rFonts w:ascii="Arial" w:hAnsi="Arial" w:cs="Arial"/>
          <w:sz w:val="24"/>
          <w:szCs w:val="24"/>
        </w:rPr>
        <w:t xml:space="preserve">al reunir una gran </w:t>
      </w:r>
      <w:r>
        <w:rPr>
          <w:rFonts w:ascii="Arial" w:hAnsi="Arial" w:cs="Arial"/>
          <w:sz w:val="24"/>
          <w:szCs w:val="24"/>
        </w:rPr>
        <w:t xml:space="preserve">parte de sus éxitos como </w:t>
      </w:r>
      <w:r w:rsidR="007D7BFE" w:rsidRPr="00616072">
        <w:rPr>
          <w:rFonts w:ascii="Arial" w:hAnsi="Arial" w:cs="Arial"/>
          <w:sz w:val="24"/>
          <w:szCs w:val="24"/>
        </w:rPr>
        <w:t>“</w:t>
      </w:r>
      <w:proofErr w:type="spellStart"/>
      <w:r w:rsidR="007D7BFE" w:rsidRPr="00616072">
        <w:rPr>
          <w:rFonts w:ascii="Arial" w:hAnsi="Arial" w:cs="Arial"/>
          <w:sz w:val="24"/>
          <w:szCs w:val="24"/>
        </w:rPr>
        <w:t>Livin</w:t>
      </w:r>
      <w:proofErr w:type="spellEnd"/>
      <w:r w:rsidR="007D7BFE" w:rsidRPr="00616072">
        <w:rPr>
          <w:rFonts w:ascii="Arial" w:hAnsi="Arial" w:cs="Arial"/>
          <w:sz w:val="24"/>
          <w:szCs w:val="24"/>
        </w:rPr>
        <w:t>’ La Vida Loca”, “</w:t>
      </w:r>
      <w:proofErr w:type="spellStart"/>
      <w:r w:rsidR="007D7BFE" w:rsidRPr="00616072">
        <w:rPr>
          <w:rFonts w:ascii="Arial" w:hAnsi="Arial" w:cs="Arial"/>
          <w:sz w:val="24"/>
          <w:szCs w:val="24"/>
        </w:rPr>
        <w:t>Shake</w:t>
      </w:r>
      <w:proofErr w:type="spellEnd"/>
      <w:r w:rsidR="007D7BFE" w:rsidRPr="006160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BFE" w:rsidRPr="00616072">
        <w:rPr>
          <w:rFonts w:ascii="Arial" w:hAnsi="Arial" w:cs="Arial"/>
          <w:sz w:val="24"/>
          <w:szCs w:val="24"/>
        </w:rPr>
        <w:t>Your</w:t>
      </w:r>
      <w:proofErr w:type="spellEnd"/>
      <w:r w:rsidR="007D7BFE" w:rsidRPr="00616072">
        <w:rPr>
          <w:rFonts w:ascii="Arial" w:hAnsi="Arial" w:cs="Arial"/>
          <w:sz w:val="24"/>
          <w:szCs w:val="24"/>
        </w:rPr>
        <w:t xml:space="preserve"> Bon </w:t>
      </w:r>
      <w:proofErr w:type="spellStart"/>
      <w:r w:rsidR="007D7BFE" w:rsidRPr="00616072">
        <w:rPr>
          <w:rFonts w:ascii="Arial" w:hAnsi="Arial" w:cs="Arial"/>
          <w:sz w:val="24"/>
          <w:szCs w:val="24"/>
        </w:rPr>
        <w:t>Bon</w:t>
      </w:r>
      <w:proofErr w:type="spellEnd"/>
      <w:r w:rsidR="007D7BFE" w:rsidRPr="00616072">
        <w:rPr>
          <w:rFonts w:ascii="Arial" w:hAnsi="Arial" w:cs="Arial"/>
          <w:sz w:val="24"/>
          <w:szCs w:val="24"/>
        </w:rPr>
        <w:t xml:space="preserve">” y “Vuelve”, sumados a los más recientes en su amplia discografía, como son “La Mordidita” y “Venta </w:t>
      </w:r>
      <w:proofErr w:type="spellStart"/>
      <w:r w:rsidR="007D7BFE" w:rsidRPr="00616072">
        <w:rPr>
          <w:rFonts w:ascii="Arial" w:hAnsi="Arial" w:cs="Arial"/>
          <w:sz w:val="24"/>
          <w:szCs w:val="24"/>
        </w:rPr>
        <w:t>Pa’Ca</w:t>
      </w:r>
      <w:proofErr w:type="spellEnd"/>
      <w:r w:rsidR="007D7BFE" w:rsidRPr="00616072">
        <w:rPr>
          <w:rFonts w:ascii="Arial" w:hAnsi="Arial" w:cs="Arial"/>
          <w:sz w:val="24"/>
          <w:szCs w:val="24"/>
        </w:rPr>
        <w:t xml:space="preserve">” y un adelanto de los temas que el artista está creando para el álbum con el que volverá a sorprender en el 2020. </w:t>
      </w:r>
    </w:p>
    <w:p w:rsidR="00910689" w:rsidRDefault="007D7BFE" w:rsidP="00616072">
      <w:pPr>
        <w:jc w:val="both"/>
        <w:rPr>
          <w:rFonts w:ascii="Arial" w:hAnsi="Arial" w:cs="Arial"/>
          <w:sz w:val="24"/>
          <w:szCs w:val="24"/>
        </w:rPr>
      </w:pPr>
      <w:r w:rsidRPr="00616072">
        <w:rPr>
          <w:rFonts w:ascii="Arial" w:hAnsi="Arial" w:cs="Arial"/>
          <w:sz w:val="24"/>
          <w:szCs w:val="24"/>
        </w:rPr>
        <w:t>Será un montaje de la má</w:t>
      </w:r>
      <w:r w:rsidR="00616072" w:rsidRPr="00616072">
        <w:rPr>
          <w:rFonts w:ascii="Arial" w:hAnsi="Arial" w:cs="Arial"/>
          <w:sz w:val="24"/>
          <w:szCs w:val="24"/>
        </w:rPr>
        <w:t xml:space="preserve">s alta tecnología, con el diseño de escenario e iluminación más tecnológicamente avanzados de su carrera. </w:t>
      </w:r>
      <w:r w:rsidRPr="00616072">
        <w:rPr>
          <w:rFonts w:ascii="Arial" w:hAnsi="Arial" w:cs="Arial"/>
          <w:sz w:val="24"/>
          <w:szCs w:val="24"/>
        </w:rPr>
        <w:t xml:space="preserve">Cada canción </w:t>
      </w:r>
      <w:r w:rsidR="00616072" w:rsidRPr="00616072">
        <w:rPr>
          <w:rFonts w:ascii="Arial" w:hAnsi="Arial" w:cs="Arial"/>
          <w:sz w:val="24"/>
          <w:szCs w:val="24"/>
        </w:rPr>
        <w:t>representará en e</w:t>
      </w:r>
      <w:r w:rsidRPr="00616072">
        <w:rPr>
          <w:rFonts w:ascii="Arial" w:hAnsi="Arial" w:cs="Arial"/>
          <w:sz w:val="24"/>
          <w:szCs w:val="24"/>
        </w:rPr>
        <w:t>l escenario nuevas inspiraciones temáticas</w:t>
      </w:r>
      <w:r w:rsidR="00616072" w:rsidRPr="00616072">
        <w:rPr>
          <w:rFonts w:ascii="Arial" w:hAnsi="Arial" w:cs="Arial"/>
          <w:sz w:val="24"/>
          <w:szCs w:val="24"/>
        </w:rPr>
        <w:t xml:space="preserve"> que funcionarán como complemento a la interpretación </w:t>
      </w:r>
      <w:r w:rsidRPr="00616072">
        <w:rPr>
          <w:rFonts w:ascii="Arial" w:hAnsi="Arial" w:cs="Arial"/>
          <w:sz w:val="24"/>
          <w:szCs w:val="24"/>
        </w:rPr>
        <w:t>del astro puertorriqueño y a las</w:t>
      </w:r>
      <w:r w:rsidR="00616072" w:rsidRPr="00616072">
        <w:rPr>
          <w:rFonts w:ascii="Arial" w:hAnsi="Arial" w:cs="Arial"/>
          <w:sz w:val="24"/>
          <w:szCs w:val="24"/>
        </w:rPr>
        <w:t xml:space="preserve"> impresionantes coreografías de su</w:t>
      </w:r>
      <w:r w:rsidRPr="00616072">
        <w:rPr>
          <w:rFonts w:ascii="Arial" w:hAnsi="Arial" w:cs="Arial"/>
          <w:sz w:val="24"/>
          <w:szCs w:val="24"/>
        </w:rPr>
        <w:t xml:space="preserve"> cuerpo de baile.</w:t>
      </w:r>
    </w:p>
    <w:p w:rsidR="007035F0" w:rsidRDefault="007035F0" w:rsidP="00616072">
      <w:pPr>
        <w:jc w:val="both"/>
        <w:rPr>
          <w:rFonts w:ascii="Arial" w:hAnsi="Arial" w:cs="Arial"/>
          <w:sz w:val="24"/>
          <w:szCs w:val="24"/>
        </w:rPr>
      </w:pPr>
    </w:p>
    <w:p w:rsidR="004938D3" w:rsidRDefault="004938D3" w:rsidP="00616072">
      <w:pPr>
        <w:jc w:val="both"/>
        <w:rPr>
          <w:rFonts w:ascii="Arial" w:hAnsi="Arial" w:cs="Arial"/>
          <w:sz w:val="24"/>
          <w:szCs w:val="24"/>
        </w:rPr>
      </w:pPr>
    </w:p>
    <w:p w:rsidR="00616072" w:rsidRDefault="00616072" w:rsidP="006160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Fechas de su Gira por México:</w:t>
      </w:r>
    </w:p>
    <w:p w:rsidR="00616072" w:rsidRDefault="00616072" w:rsidP="006160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CIUDAD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RECINTO</w:t>
      </w:r>
    </w:p>
    <w:p w:rsidR="00616072" w:rsidRDefault="00616072" w:rsidP="006160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DE MARZO</w:t>
      </w:r>
      <w:r>
        <w:rPr>
          <w:rFonts w:ascii="Arial" w:hAnsi="Arial" w:cs="Arial"/>
          <w:sz w:val="24"/>
          <w:szCs w:val="24"/>
        </w:rPr>
        <w:tab/>
        <w:t>ENSENADA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RANCHO CHIC</w:t>
      </w:r>
      <w:r w:rsidR="00F10C68">
        <w:rPr>
          <w:rFonts w:ascii="Arial" w:hAnsi="Arial" w:cs="Arial"/>
          <w:sz w:val="24"/>
          <w:szCs w:val="24"/>
        </w:rPr>
        <w:t>HI</w:t>
      </w:r>
      <w:r>
        <w:rPr>
          <w:rFonts w:ascii="Arial" w:hAnsi="Arial" w:cs="Arial"/>
          <w:sz w:val="24"/>
          <w:szCs w:val="24"/>
        </w:rPr>
        <w:t>UAS</w:t>
      </w:r>
    </w:p>
    <w:p w:rsidR="00616072" w:rsidRDefault="00616072" w:rsidP="006160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DE MARZO</w:t>
      </w:r>
      <w:r>
        <w:rPr>
          <w:rFonts w:ascii="Arial" w:hAnsi="Arial" w:cs="Arial"/>
          <w:sz w:val="24"/>
          <w:szCs w:val="24"/>
        </w:rPr>
        <w:tab/>
        <w:t>HERMOSILLO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EXPO FORUM</w:t>
      </w:r>
    </w:p>
    <w:p w:rsidR="00D44937" w:rsidRDefault="00D44937" w:rsidP="00D44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DE MARZO </w:t>
      </w:r>
      <w:r>
        <w:rPr>
          <w:rFonts w:ascii="Arial" w:hAnsi="Arial" w:cs="Arial"/>
          <w:sz w:val="24"/>
          <w:szCs w:val="24"/>
        </w:rPr>
        <w:tab/>
        <w:t>MONTERREY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ARENA MONTERREY </w:t>
      </w:r>
    </w:p>
    <w:p w:rsidR="00616072" w:rsidRDefault="00616072" w:rsidP="0061607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14 DE MARZO</w:t>
      </w:r>
      <w:r>
        <w:rPr>
          <w:rFonts w:ascii="Arial" w:hAnsi="Arial" w:cs="Arial"/>
          <w:sz w:val="24"/>
          <w:szCs w:val="24"/>
        </w:rPr>
        <w:tab/>
        <w:t>TORREÓN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EXPLANADA DE LA FERIA</w:t>
      </w:r>
    </w:p>
    <w:p w:rsidR="00616072" w:rsidRDefault="00616072" w:rsidP="006160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DE MARZO</w:t>
      </w:r>
      <w:r>
        <w:rPr>
          <w:rFonts w:ascii="Arial" w:hAnsi="Arial" w:cs="Arial"/>
          <w:sz w:val="24"/>
          <w:szCs w:val="24"/>
        </w:rPr>
        <w:tab/>
        <w:t>GUADALAJARA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ARENA VFG</w:t>
      </w:r>
    </w:p>
    <w:p w:rsidR="00616072" w:rsidRDefault="00616072" w:rsidP="006160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DE MARZO</w:t>
      </w:r>
      <w:r>
        <w:rPr>
          <w:rFonts w:ascii="Arial" w:hAnsi="Arial" w:cs="Arial"/>
          <w:sz w:val="24"/>
          <w:szCs w:val="24"/>
        </w:rPr>
        <w:tab/>
        <w:t>QUERÉTARO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HÍPICO DE JURIQUILLA</w:t>
      </w:r>
    </w:p>
    <w:p w:rsidR="00616072" w:rsidRDefault="00616072" w:rsidP="006160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DE MARZO</w:t>
      </w:r>
      <w:r>
        <w:rPr>
          <w:rFonts w:ascii="Arial" w:hAnsi="Arial" w:cs="Arial"/>
          <w:sz w:val="24"/>
          <w:szCs w:val="24"/>
        </w:rPr>
        <w:tab/>
        <w:t>CIUDAD DE MÉXICO</w:t>
      </w:r>
      <w:r>
        <w:rPr>
          <w:rFonts w:ascii="Arial" w:hAnsi="Arial" w:cs="Arial"/>
          <w:sz w:val="24"/>
          <w:szCs w:val="24"/>
        </w:rPr>
        <w:tab/>
        <w:t>FORO SOL</w:t>
      </w:r>
    </w:p>
    <w:p w:rsidR="00616072" w:rsidRDefault="00616072" w:rsidP="006160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DE MARZO</w:t>
      </w:r>
      <w:r>
        <w:rPr>
          <w:rFonts w:ascii="Arial" w:hAnsi="Arial" w:cs="Arial"/>
          <w:sz w:val="24"/>
          <w:szCs w:val="24"/>
        </w:rPr>
        <w:tab/>
        <w:t>AGUASCALIENTES</w:t>
      </w:r>
      <w:r>
        <w:rPr>
          <w:rFonts w:ascii="Arial" w:hAnsi="Arial" w:cs="Arial"/>
          <w:sz w:val="24"/>
          <w:szCs w:val="24"/>
        </w:rPr>
        <w:tab/>
        <w:t>MEGA VELARIA</w:t>
      </w:r>
      <w:r>
        <w:rPr>
          <w:rFonts w:ascii="Arial" w:hAnsi="Arial" w:cs="Arial"/>
          <w:sz w:val="24"/>
          <w:szCs w:val="24"/>
        </w:rPr>
        <w:tab/>
      </w:r>
    </w:p>
    <w:p w:rsidR="00616072" w:rsidRDefault="00616072" w:rsidP="006160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DE MARZO</w:t>
      </w:r>
      <w:r>
        <w:rPr>
          <w:rFonts w:ascii="Arial" w:hAnsi="Arial" w:cs="Arial"/>
          <w:sz w:val="24"/>
          <w:szCs w:val="24"/>
        </w:rPr>
        <w:tab/>
        <w:t>VERACRUZ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WTC</w:t>
      </w:r>
    </w:p>
    <w:p w:rsidR="00616072" w:rsidRDefault="00616072" w:rsidP="006160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DE MARZO</w:t>
      </w:r>
      <w:r>
        <w:rPr>
          <w:rFonts w:ascii="Arial" w:hAnsi="Arial" w:cs="Arial"/>
          <w:sz w:val="24"/>
          <w:szCs w:val="24"/>
        </w:rPr>
        <w:tab/>
        <w:t>PUEBLA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AUDITORIO GNP SEGUROS</w:t>
      </w:r>
    </w:p>
    <w:p w:rsidR="00616072" w:rsidRDefault="00616072" w:rsidP="006160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DE ABRIL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POLIFORUM</w:t>
      </w:r>
    </w:p>
    <w:p w:rsidR="00616072" w:rsidRDefault="004938D3" w:rsidP="006160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DE ABRIL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ACAPULCO</w:t>
      </w:r>
      <w:r>
        <w:rPr>
          <w:rFonts w:ascii="Arial" w:hAnsi="Arial" w:cs="Arial"/>
          <w:sz w:val="24"/>
          <w:szCs w:val="24"/>
        </w:rPr>
        <w:tab/>
      </w:r>
      <w:r w:rsidR="00616072">
        <w:rPr>
          <w:rFonts w:ascii="Arial" w:hAnsi="Arial" w:cs="Arial"/>
          <w:sz w:val="24"/>
          <w:szCs w:val="24"/>
        </w:rPr>
        <w:tab/>
      </w:r>
      <w:r w:rsidR="00616072">
        <w:rPr>
          <w:rFonts w:ascii="Arial" w:hAnsi="Arial" w:cs="Arial"/>
          <w:sz w:val="24"/>
          <w:szCs w:val="24"/>
        </w:rPr>
        <w:tab/>
        <w:t>FORO IMPERIAL</w:t>
      </w:r>
    </w:p>
    <w:p w:rsidR="007035F0" w:rsidRDefault="007035F0" w:rsidP="007035F0">
      <w:pPr>
        <w:jc w:val="center"/>
        <w:rPr>
          <w:rFonts w:ascii="Arial" w:hAnsi="Arial" w:cs="Arial"/>
          <w:sz w:val="24"/>
          <w:szCs w:val="24"/>
        </w:rPr>
      </w:pPr>
    </w:p>
    <w:p w:rsidR="007035F0" w:rsidRDefault="007035F0" w:rsidP="007035F0">
      <w:pPr>
        <w:jc w:val="center"/>
        <w:rPr>
          <w:rFonts w:ascii="Arial" w:hAnsi="Arial" w:cs="Arial"/>
          <w:sz w:val="24"/>
          <w:szCs w:val="24"/>
        </w:rPr>
      </w:pPr>
    </w:p>
    <w:p w:rsidR="007035F0" w:rsidRDefault="007035F0" w:rsidP="007035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más información sobre Ricky Martin, por favor entra a: </w:t>
      </w:r>
      <w:hyperlink r:id="rId6" w:history="1">
        <w:r w:rsidRPr="002B30F0">
          <w:rPr>
            <w:rStyle w:val="Hipervnculo"/>
            <w:rFonts w:ascii="Arial" w:hAnsi="Arial" w:cs="Arial"/>
            <w:sz w:val="24"/>
            <w:szCs w:val="24"/>
          </w:rPr>
          <w:t>http://www.rickymartinmusic.com/es/</w:t>
        </w:r>
      </w:hyperlink>
    </w:p>
    <w:p w:rsidR="007035F0" w:rsidRDefault="007035F0" w:rsidP="007035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información local, visita: </w:t>
      </w:r>
      <w:hyperlink r:id="rId7" w:history="1">
        <w:r w:rsidRPr="002B30F0">
          <w:rPr>
            <w:rStyle w:val="Hipervnculo"/>
            <w:rFonts w:ascii="Arial" w:hAnsi="Arial" w:cs="Arial"/>
            <w:sz w:val="24"/>
            <w:szCs w:val="24"/>
          </w:rPr>
          <w:t>www.ocesa.com.mx</w:t>
        </w:r>
      </w:hyperlink>
    </w:p>
    <w:p w:rsidR="007035F0" w:rsidRDefault="007035F0" w:rsidP="007035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Boletos a la venta en: </w:t>
      </w:r>
      <w:hyperlink r:id="rId8" w:history="1">
        <w:r w:rsidRPr="002B30F0">
          <w:rPr>
            <w:rStyle w:val="Hipervnculo"/>
            <w:rFonts w:ascii="Arial" w:hAnsi="Arial" w:cs="Arial"/>
            <w:sz w:val="24"/>
            <w:szCs w:val="24"/>
          </w:rPr>
          <w:t>www.ticketmaster.com.mx</w:t>
        </w:r>
      </w:hyperlink>
    </w:p>
    <w:p w:rsidR="007035F0" w:rsidRDefault="007035F0" w:rsidP="007035F0">
      <w:pPr>
        <w:jc w:val="center"/>
        <w:rPr>
          <w:rFonts w:ascii="Arial" w:hAnsi="Arial" w:cs="Arial"/>
          <w:sz w:val="24"/>
          <w:szCs w:val="24"/>
        </w:rPr>
      </w:pPr>
    </w:p>
    <w:p w:rsidR="00616072" w:rsidRPr="00616072" w:rsidRDefault="00616072" w:rsidP="00616072">
      <w:pPr>
        <w:jc w:val="both"/>
        <w:rPr>
          <w:rFonts w:ascii="Arial" w:hAnsi="Arial" w:cs="Arial"/>
          <w:sz w:val="24"/>
          <w:szCs w:val="24"/>
        </w:rPr>
      </w:pPr>
    </w:p>
    <w:sectPr w:rsidR="00616072" w:rsidRPr="006160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FE"/>
    <w:rsid w:val="000B4220"/>
    <w:rsid w:val="00374964"/>
    <w:rsid w:val="004938D3"/>
    <w:rsid w:val="00616072"/>
    <w:rsid w:val="007035F0"/>
    <w:rsid w:val="007D7BFE"/>
    <w:rsid w:val="00972923"/>
    <w:rsid w:val="00BF33E6"/>
    <w:rsid w:val="00D44937"/>
    <w:rsid w:val="00F1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9687E"/>
  <w15:chartTrackingRefBased/>
  <w15:docId w15:val="{835ADB89-D928-47CB-9107-618FE5EF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4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5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6261">
                  <w:marLeft w:val="14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master.com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cesa.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ckymartinmusic.com/es/" TargetMode="External"/><Relationship Id="rId5" Type="http://schemas.openxmlformats.org/officeDocument/2006/relationships/hyperlink" Target="http://www.ticketmaster.com.m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Jose Eduardo Chavez Richards</cp:lastModifiedBy>
  <cp:revision>2</cp:revision>
  <dcterms:created xsi:type="dcterms:W3CDTF">2019-12-18T18:25:00Z</dcterms:created>
  <dcterms:modified xsi:type="dcterms:W3CDTF">2019-12-18T18:25:00Z</dcterms:modified>
</cp:coreProperties>
</file>