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64" w:rsidRDefault="00374964" w:rsidP="002F3A0E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9990" cy="52070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F3A0E">
        <w:rPr>
          <w:lang w:val="en-US"/>
        </w:rPr>
        <w:br w:type="textWrapping" w:clear="all"/>
      </w:r>
    </w:p>
    <w:p w:rsidR="00374964" w:rsidRPr="00616072" w:rsidRDefault="00374964" w:rsidP="00374964">
      <w:pPr>
        <w:jc w:val="center"/>
        <w:rPr>
          <w:rFonts w:ascii="Arial" w:hAnsi="Arial" w:cs="Arial"/>
          <w:b/>
          <w:sz w:val="28"/>
        </w:rPr>
      </w:pPr>
      <w:r w:rsidRPr="00616072">
        <w:rPr>
          <w:rFonts w:ascii="Arial" w:hAnsi="Arial" w:cs="Arial"/>
          <w:b/>
          <w:sz w:val="28"/>
        </w:rPr>
        <w:t xml:space="preserve">RICKY MARTIN ANUNCIA </w:t>
      </w:r>
      <w:r w:rsidR="0007401E">
        <w:rPr>
          <w:rFonts w:ascii="Arial" w:hAnsi="Arial" w:cs="Arial"/>
          <w:b/>
          <w:sz w:val="28"/>
        </w:rPr>
        <w:t xml:space="preserve">CONCIERTO EN </w:t>
      </w:r>
      <w:r w:rsidR="00383F8E">
        <w:rPr>
          <w:rFonts w:ascii="Arial" w:hAnsi="Arial" w:cs="Arial"/>
          <w:b/>
          <w:sz w:val="28"/>
        </w:rPr>
        <w:t>LA CIUDAD DE MÉXICO</w:t>
      </w:r>
      <w:r w:rsidR="0007401E">
        <w:rPr>
          <w:rFonts w:ascii="Arial" w:hAnsi="Arial" w:cs="Arial"/>
          <w:b/>
          <w:sz w:val="28"/>
        </w:rPr>
        <w:t xml:space="preserve"> </w:t>
      </w:r>
    </w:p>
    <w:p w:rsidR="00374964" w:rsidRDefault="00374964" w:rsidP="00374964">
      <w:pPr>
        <w:jc w:val="center"/>
        <w:rPr>
          <w:rFonts w:ascii="Arial" w:hAnsi="Arial" w:cs="Arial"/>
          <w:b/>
          <w:sz w:val="24"/>
        </w:rPr>
      </w:pPr>
      <w:r w:rsidRPr="00616072">
        <w:rPr>
          <w:rFonts w:ascii="Arial" w:hAnsi="Arial" w:cs="Arial"/>
          <w:b/>
          <w:sz w:val="24"/>
        </w:rPr>
        <w:t xml:space="preserve">EL PUERTORIQUEÑO </w:t>
      </w:r>
      <w:r w:rsidR="0007401E">
        <w:rPr>
          <w:rFonts w:ascii="Arial" w:hAnsi="Arial" w:cs="Arial"/>
          <w:b/>
          <w:sz w:val="24"/>
        </w:rPr>
        <w:t xml:space="preserve">SE PRESENTARÁ EL </w:t>
      </w:r>
      <w:r w:rsidR="00383F8E">
        <w:rPr>
          <w:rFonts w:ascii="Arial" w:hAnsi="Arial" w:cs="Arial"/>
          <w:b/>
          <w:sz w:val="24"/>
        </w:rPr>
        <w:t>21</w:t>
      </w:r>
      <w:r w:rsidR="002F3A0E">
        <w:rPr>
          <w:rFonts w:ascii="Arial" w:hAnsi="Arial" w:cs="Arial"/>
          <w:b/>
          <w:sz w:val="24"/>
        </w:rPr>
        <w:t xml:space="preserve"> DE MARZO EN </w:t>
      </w:r>
      <w:r w:rsidR="00DA56E6">
        <w:rPr>
          <w:rFonts w:ascii="Arial" w:hAnsi="Arial" w:cs="Arial"/>
          <w:b/>
          <w:sz w:val="24"/>
        </w:rPr>
        <w:t xml:space="preserve">EL </w:t>
      </w:r>
      <w:r w:rsidR="00383F8E">
        <w:rPr>
          <w:rFonts w:ascii="Arial" w:hAnsi="Arial" w:cs="Arial"/>
          <w:b/>
          <w:sz w:val="24"/>
        </w:rPr>
        <w:t>FORO SOL</w:t>
      </w:r>
      <w:r w:rsidR="008A6BD9">
        <w:rPr>
          <w:rFonts w:ascii="Arial" w:hAnsi="Arial" w:cs="Arial"/>
          <w:b/>
          <w:sz w:val="24"/>
        </w:rPr>
        <w:t xml:space="preserve"> </w:t>
      </w:r>
      <w:r w:rsidR="002F3A0E">
        <w:rPr>
          <w:rFonts w:ascii="Arial" w:hAnsi="Arial" w:cs="Arial"/>
          <w:b/>
          <w:sz w:val="24"/>
        </w:rPr>
        <w:t>C</w:t>
      </w:r>
      <w:r w:rsidRPr="00616072">
        <w:rPr>
          <w:rFonts w:ascii="Arial" w:hAnsi="Arial" w:cs="Arial"/>
          <w:b/>
          <w:sz w:val="24"/>
        </w:rPr>
        <w:t xml:space="preserve">OMO PARTE DE </w:t>
      </w:r>
      <w:r w:rsidR="00616072" w:rsidRPr="00616072">
        <w:rPr>
          <w:rFonts w:ascii="Arial" w:hAnsi="Arial" w:cs="Arial"/>
          <w:b/>
          <w:sz w:val="24"/>
        </w:rPr>
        <w:t>SU</w:t>
      </w:r>
      <w:r w:rsidR="00616072">
        <w:rPr>
          <w:rFonts w:ascii="Arial" w:hAnsi="Arial" w:cs="Arial"/>
          <w:b/>
          <w:sz w:val="24"/>
        </w:rPr>
        <w:t xml:space="preserve"> </w:t>
      </w:r>
      <w:r w:rsidR="00616072" w:rsidRPr="00616072">
        <w:rPr>
          <w:rFonts w:ascii="Arial" w:hAnsi="Arial" w:cs="Arial"/>
          <w:b/>
          <w:sz w:val="24"/>
        </w:rPr>
        <w:t>“</w:t>
      </w:r>
      <w:r w:rsidRPr="00616072">
        <w:rPr>
          <w:rFonts w:ascii="Arial" w:hAnsi="Arial" w:cs="Arial"/>
          <w:b/>
          <w:sz w:val="24"/>
        </w:rPr>
        <w:t>MOVIMIENTO TOUR 2020</w:t>
      </w:r>
      <w:r w:rsidR="00DC0167">
        <w:rPr>
          <w:rFonts w:ascii="Arial" w:hAnsi="Arial" w:cs="Arial"/>
          <w:b/>
          <w:sz w:val="24"/>
        </w:rPr>
        <w:t>”</w:t>
      </w:r>
    </w:p>
    <w:p w:rsidR="00635D36" w:rsidRDefault="00635D36" w:rsidP="00635D3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PRESENTADO POR GNP </w:t>
      </w:r>
    </w:p>
    <w:p w:rsidR="00616072" w:rsidRDefault="00616072" w:rsidP="0061607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Preventa Citibanamex: 19 y 20 de diciembre</w:t>
      </w:r>
      <w:r>
        <w:rPr>
          <w:rFonts w:ascii="Arial" w:hAnsi="Arial" w:cs="Arial"/>
          <w:b/>
          <w:sz w:val="24"/>
        </w:rPr>
        <w:br/>
        <w:t>Venta General: 21 de diciembre</w:t>
      </w:r>
    </w:p>
    <w:p w:rsidR="00374964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La Leyenda del pop latino </w:t>
      </w:r>
      <w:r w:rsidR="007D7BFE" w:rsidRPr="00616072">
        <w:rPr>
          <w:rFonts w:ascii="Arial" w:hAnsi="Arial" w:cs="Arial"/>
          <w:sz w:val="24"/>
          <w:szCs w:val="24"/>
        </w:rPr>
        <w:t>Ricky Martin</w:t>
      </w:r>
      <w:r w:rsidRPr="00616072">
        <w:rPr>
          <w:rFonts w:ascii="Arial" w:hAnsi="Arial" w:cs="Arial"/>
          <w:sz w:val="24"/>
          <w:szCs w:val="24"/>
        </w:rPr>
        <w:t xml:space="preserve"> anuncia hoy que como parte de su gira 2020 visitará </w:t>
      </w:r>
      <w:r w:rsidR="00383F8E">
        <w:rPr>
          <w:rFonts w:ascii="Arial" w:hAnsi="Arial" w:cs="Arial"/>
          <w:sz w:val="24"/>
          <w:szCs w:val="24"/>
        </w:rPr>
        <w:t xml:space="preserve">la Ciudad de México </w:t>
      </w:r>
      <w:r w:rsidR="0007401E">
        <w:rPr>
          <w:rFonts w:ascii="Arial" w:hAnsi="Arial" w:cs="Arial"/>
          <w:sz w:val="24"/>
          <w:szCs w:val="24"/>
        </w:rPr>
        <w:t xml:space="preserve">para ofrecer un épico concierto en </w:t>
      </w:r>
      <w:r w:rsidR="00DE2CA5">
        <w:rPr>
          <w:rFonts w:ascii="Arial" w:hAnsi="Arial" w:cs="Arial"/>
          <w:sz w:val="24"/>
          <w:szCs w:val="24"/>
        </w:rPr>
        <w:t xml:space="preserve">el </w:t>
      </w:r>
      <w:r w:rsidR="00383F8E">
        <w:rPr>
          <w:rFonts w:ascii="Arial" w:hAnsi="Arial" w:cs="Arial"/>
          <w:sz w:val="24"/>
          <w:szCs w:val="24"/>
        </w:rPr>
        <w:t xml:space="preserve">Foro Sol. </w:t>
      </w:r>
      <w:r w:rsidRPr="00616072">
        <w:rPr>
          <w:rFonts w:ascii="Arial" w:hAnsi="Arial" w:cs="Arial"/>
          <w:sz w:val="24"/>
          <w:szCs w:val="24"/>
        </w:rPr>
        <w:t xml:space="preserve">Los boletos para </w:t>
      </w:r>
      <w:r w:rsidR="0007401E">
        <w:rPr>
          <w:rFonts w:ascii="Arial" w:hAnsi="Arial" w:cs="Arial"/>
          <w:sz w:val="24"/>
          <w:szCs w:val="24"/>
        </w:rPr>
        <w:t xml:space="preserve">esta presentación </w:t>
      </w:r>
      <w:r w:rsidRPr="00616072">
        <w:rPr>
          <w:rFonts w:ascii="Arial" w:hAnsi="Arial" w:cs="Arial"/>
          <w:sz w:val="24"/>
          <w:szCs w:val="24"/>
        </w:rPr>
        <w:t xml:space="preserve">estarán disponibles en </w:t>
      </w:r>
      <w:r w:rsidRPr="007035F0">
        <w:rPr>
          <w:rFonts w:ascii="Arial" w:hAnsi="Arial" w:cs="Arial"/>
          <w:b/>
          <w:sz w:val="24"/>
          <w:szCs w:val="24"/>
        </w:rPr>
        <w:t>Preventa</w:t>
      </w:r>
      <w:r w:rsidRPr="00616072">
        <w:rPr>
          <w:rFonts w:ascii="Arial" w:hAnsi="Arial" w:cs="Arial"/>
          <w:sz w:val="24"/>
          <w:szCs w:val="24"/>
        </w:rPr>
        <w:t xml:space="preserve"> Exclusiva para Tarjetahabientes </w:t>
      </w:r>
      <w:r w:rsidRPr="007035F0">
        <w:rPr>
          <w:rFonts w:ascii="Arial" w:hAnsi="Arial" w:cs="Arial"/>
          <w:b/>
          <w:sz w:val="24"/>
          <w:szCs w:val="24"/>
        </w:rPr>
        <w:t>Citibanamex</w:t>
      </w:r>
      <w:r w:rsidRPr="00616072">
        <w:rPr>
          <w:rFonts w:ascii="Arial" w:hAnsi="Arial" w:cs="Arial"/>
          <w:sz w:val="24"/>
          <w:szCs w:val="24"/>
        </w:rPr>
        <w:t xml:space="preserve"> los días </w:t>
      </w:r>
      <w:r w:rsidRPr="007035F0">
        <w:rPr>
          <w:rFonts w:ascii="Arial" w:hAnsi="Arial" w:cs="Arial"/>
          <w:b/>
          <w:sz w:val="24"/>
          <w:szCs w:val="24"/>
        </w:rPr>
        <w:t>19 y 20 de diciembre</w:t>
      </w:r>
      <w:r w:rsidRPr="00616072">
        <w:rPr>
          <w:rFonts w:ascii="Arial" w:hAnsi="Arial" w:cs="Arial"/>
          <w:sz w:val="24"/>
          <w:szCs w:val="24"/>
        </w:rPr>
        <w:t xml:space="preserve"> y en </w:t>
      </w:r>
      <w:r w:rsidRPr="007035F0">
        <w:rPr>
          <w:rFonts w:ascii="Arial" w:hAnsi="Arial" w:cs="Arial"/>
          <w:b/>
          <w:sz w:val="24"/>
          <w:szCs w:val="24"/>
        </w:rPr>
        <w:t>Venta General</w:t>
      </w:r>
      <w:r w:rsidRPr="00616072">
        <w:rPr>
          <w:rFonts w:ascii="Arial" w:hAnsi="Arial" w:cs="Arial"/>
          <w:sz w:val="24"/>
          <w:szCs w:val="24"/>
        </w:rPr>
        <w:t xml:space="preserve">  a partir del </w:t>
      </w:r>
      <w:r w:rsidRPr="007035F0">
        <w:rPr>
          <w:rFonts w:ascii="Arial" w:hAnsi="Arial" w:cs="Arial"/>
          <w:b/>
          <w:sz w:val="24"/>
          <w:szCs w:val="24"/>
        </w:rPr>
        <w:t>21 de diciembre</w:t>
      </w:r>
      <w:r w:rsidRPr="00616072">
        <w:rPr>
          <w:rFonts w:ascii="Arial" w:hAnsi="Arial" w:cs="Arial"/>
          <w:sz w:val="24"/>
          <w:szCs w:val="24"/>
        </w:rPr>
        <w:t xml:space="preserve"> a través del Sistema </w:t>
      </w:r>
      <w:r w:rsidRPr="007035F0">
        <w:rPr>
          <w:rFonts w:ascii="Arial" w:hAnsi="Arial" w:cs="Arial"/>
          <w:b/>
          <w:sz w:val="24"/>
          <w:szCs w:val="24"/>
        </w:rPr>
        <w:t>Ticketmaster</w:t>
      </w:r>
      <w:r w:rsidRPr="00616072">
        <w:rPr>
          <w:rFonts w:ascii="Arial" w:hAnsi="Arial" w:cs="Arial"/>
          <w:sz w:val="24"/>
          <w:szCs w:val="24"/>
        </w:rPr>
        <w:t xml:space="preserve"> en </w:t>
      </w:r>
      <w:hyperlink r:id="rId5" w:history="1">
        <w:r w:rsidRPr="00616072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60306F">
        <w:rPr>
          <w:rFonts w:ascii="Arial" w:hAnsi="Arial" w:cs="Arial"/>
          <w:sz w:val="24"/>
          <w:szCs w:val="24"/>
        </w:rPr>
        <w:t xml:space="preserve"> y en la taquilla de</w:t>
      </w:r>
      <w:r w:rsidRPr="00616072">
        <w:rPr>
          <w:rFonts w:ascii="Arial" w:hAnsi="Arial" w:cs="Arial"/>
          <w:sz w:val="24"/>
          <w:szCs w:val="24"/>
        </w:rPr>
        <w:t>l</w:t>
      </w:r>
      <w:r w:rsidR="0060306F">
        <w:rPr>
          <w:rFonts w:ascii="Arial" w:hAnsi="Arial" w:cs="Arial"/>
          <w:sz w:val="24"/>
          <w:szCs w:val="24"/>
        </w:rPr>
        <w:t xml:space="preserve"> recinto</w:t>
      </w:r>
      <w:r w:rsidRPr="00616072">
        <w:rPr>
          <w:rFonts w:ascii="Arial" w:hAnsi="Arial" w:cs="Arial"/>
          <w:sz w:val="24"/>
          <w:szCs w:val="24"/>
        </w:rPr>
        <w:t>.</w:t>
      </w:r>
    </w:p>
    <w:p w:rsidR="00374964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>Consulta la lista completa de Ciudades y recintos abajo.</w:t>
      </w:r>
    </w:p>
    <w:p w:rsidR="00616072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El Boricua hizo mancuerna con su director de </w:t>
      </w:r>
      <w:r w:rsidR="00616072" w:rsidRPr="00616072">
        <w:rPr>
          <w:rFonts w:ascii="Arial" w:hAnsi="Arial" w:cs="Arial"/>
          <w:sz w:val="24"/>
          <w:szCs w:val="24"/>
        </w:rPr>
        <w:t>producción</w:t>
      </w:r>
      <w:r w:rsidRPr="00616072">
        <w:rPr>
          <w:rFonts w:ascii="Arial" w:hAnsi="Arial" w:cs="Arial"/>
          <w:sz w:val="24"/>
          <w:szCs w:val="24"/>
        </w:rPr>
        <w:t xml:space="preserve"> de cabecera </w:t>
      </w:r>
      <w:r w:rsidR="007D7BFE" w:rsidRPr="00616072">
        <w:rPr>
          <w:rFonts w:ascii="Arial" w:hAnsi="Arial" w:cs="Arial"/>
          <w:sz w:val="24"/>
          <w:szCs w:val="24"/>
        </w:rPr>
        <w:t>Jaime King</w:t>
      </w:r>
      <w:r w:rsidR="00616072" w:rsidRPr="00616072">
        <w:rPr>
          <w:rFonts w:ascii="Arial" w:hAnsi="Arial" w:cs="Arial"/>
          <w:sz w:val="24"/>
          <w:szCs w:val="24"/>
        </w:rPr>
        <w:t xml:space="preserve"> - quien lideró la residencia en Las Vegas, “All In” (2017) y dirigió las giras “</w:t>
      </w:r>
      <w:proofErr w:type="spellStart"/>
      <w:r w:rsidR="00616072" w:rsidRPr="00616072">
        <w:rPr>
          <w:rFonts w:ascii="Arial" w:hAnsi="Arial" w:cs="Arial"/>
          <w:sz w:val="24"/>
          <w:szCs w:val="24"/>
        </w:rPr>
        <w:t>Livin</w:t>
      </w:r>
      <w:proofErr w:type="spellEnd"/>
      <w:r w:rsidR="00616072" w:rsidRPr="00616072">
        <w:rPr>
          <w:rFonts w:ascii="Arial" w:hAnsi="Arial" w:cs="Arial"/>
          <w:sz w:val="24"/>
          <w:szCs w:val="24"/>
        </w:rPr>
        <w:t xml:space="preserve"> 'La Vida Loca Tour” (1999) y “Black and White Tour” (2007).  </w:t>
      </w:r>
    </w:p>
    <w:p w:rsidR="00616072" w:rsidRP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Esta es una oportunidad imperdible para ver en vivo a uno de los intérpretes más icónicos y legendarios en sus conciertos más espectaculares hasta la fecha, que se convertirán en una celebración a su carrera, sin duda pilar en la historia del Pop Latino. </w:t>
      </w:r>
    </w:p>
    <w:p w:rsidR="00616072" w:rsidRPr="00616072" w:rsidRDefault="007D7BFE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La historia musical del 2020 comenzará a escribirse a partir </w:t>
      </w:r>
      <w:r w:rsidR="00616072" w:rsidRPr="00616072">
        <w:rPr>
          <w:rFonts w:ascii="Arial" w:hAnsi="Arial" w:cs="Arial"/>
          <w:sz w:val="24"/>
          <w:szCs w:val="24"/>
        </w:rPr>
        <w:t xml:space="preserve">del 7 de febrero, cuando comenzará su gira </w:t>
      </w:r>
      <w:r w:rsidRPr="00616072">
        <w:rPr>
          <w:rFonts w:ascii="Arial" w:hAnsi="Arial" w:cs="Arial"/>
          <w:sz w:val="24"/>
          <w:szCs w:val="24"/>
        </w:rPr>
        <w:t xml:space="preserve">en el escenario </w:t>
      </w:r>
      <w:r w:rsidR="00616072" w:rsidRPr="00616072">
        <w:rPr>
          <w:rFonts w:ascii="Arial" w:hAnsi="Arial" w:cs="Arial"/>
          <w:sz w:val="24"/>
          <w:szCs w:val="24"/>
        </w:rPr>
        <w:t xml:space="preserve">del Coliseo de Puerto Rico. </w:t>
      </w:r>
    </w:p>
    <w:p w:rsidR="00DC0167" w:rsidRDefault="00DC0167" w:rsidP="00DC0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ídolo de multitudes ofrecerá a sus seguidores un espectáculo completo, al reunir una gran parte de sus éxitos como “</w:t>
      </w:r>
      <w:proofErr w:type="spellStart"/>
      <w:r>
        <w:rPr>
          <w:rFonts w:ascii="Arial" w:hAnsi="Arial" w:cs="Arial"/>
          <w:sz w:val="24"/>
          <w:szCs w:val="24"/>
        </w:rPr>
        <w:t>Livin</w:t>
      </w:r>
      <w:proofErr w:type="spellEnd"/>
      <w:r>
        <w:rPr>
          <w:rFonts w:ascii="Arial" w:hAnsi="Arial" w:cs="Arial"/>
          <w:sz w:val="24"/>
          <w:szCs w:val="24"/>
        </w:rPr>
        <w:t>’ La Vida Loca”, “</w:t>
      </w:r>
      <w:proofErr w:type="spellStart"/>
      <w:r>
        <w:rPr>
          <w:rFonts w:ascii="Arial" w:hAnsi="Arial" w:cs="Arial"/>
          <w:sz w:val="24"/>
          <w:szCs w:val="24"/>
        </w:rPr>
        <w:t>Shake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Bon </w:t>
      </w:r>
      <w:proofErr w:type="spellStart"/>
      <w:r>
        <w:rPr>
          <w:rFonts w:ascii="Arial" w:hAnsi="Arial" w:cs="Arial"/>
          <w:sz w:val="24"/>
          <w:szCs w:val="24"/>
        </w:rPr>
        <w:t>Bon</w:t>
      </w:r>
      <w:proofErr w:type="spellEnd"/>
      <w:r>
        <w:rPr>
          <w:rFonts w:ascii="Arial" w:hAnsi="Arial" w:cs="Arial"/>
          <w:sz w:val="24"/>
          <w:szCs w:val="24"/>
        </w:rPr>
        <w:t xml:space="preserve">” y “Vuelve”, sumados a los más recientes en su amplia discografía, como son “La Mordidita” y “Venta </w:t>
      </w:r>
      <w:proofErr w:type="spellStart"/>
      <w:r>
        <w:rPr>
          <w:rFonts w:ascii="Arial" w:hAnsi="Arial" w:cs="Arial"/>
          <w:sz w:val="24"/>
          <w:szCs w:val="24"/>
        </w:rPr>
        <w:t>Pa’Ca</w:t>
      </w:r>
      <w:proofErr w:type="spellEnd"/>
      <w:r>
        <w:rPr>
          <w:rFonts w:ascii="Arial" w:hAnsi="Arial" w:cs="Arial"/>
          <w:sz w:val="24"/>
          <w:szCs w:val="24"/>
        </w:rPr>
        <w:t xml:space="preserve">” y un adelanto de los temas que el artista está creando para el álbum con el que volverá a sorprender en el 2020. </w:t>
      </w:r>
    </w:p>
    <w:p w:rsidR="00910689" w:rsidRDefault="007D7BFE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>Será un montaje de la má</w:t>
      </w:r>
      <w:r w:rsidR="00616072" w:rsidRPr="00616072">
        <w:rPr>
          <w:rFonts w:ascii="Arial" w:hAnsi="Arial" w:cs="Arial"/>
          <w:sz w:val="24"/>
          <w:szCs w:val="24"/>
        </w:rPr>
        <w:t xml:space="preserve">s alta tecnología, con el diseño de escenario e iluminación más tecnológicamente avanzados de su carrera. </w:t>
      </w:r>
      <w:r w:rsidRPr="00616072">
        <w:rPr>
          <w:rFonts w:ascii="Arial" w:hAnsi="Arial" w:cs="Arial"/>
          <w:sz w:val="24"/>
          <w:szCs w:val="24"/>
        </w:rPr>
        <w:t xml:space="preserve">Cada canción </w:t>
      </w:r>
      <w:r w:rsidR="00616072" w:rsidRPr="00616072">
        <w:rPr>
          <w:rFonts w:ascii="Arial" w:hAnsi="Arial" w:cs="Arial"/>
          <w:sz w:val="24"/>
          <w:szCs w:val="24"/>
        </w:rPr>
        <w:t>representará en e</w:t>
      </w:r>
      <w:r w:rsidRPr="00616072">
        <w:rPr>
          <w:rFonts w:ascii="Arial" w:hAnsi="Arial" w:cs="Arial"/>
          <w:sz w:val="24"/>
          <w:szCs w:val="24"/>
        </w:rPr>
        <w:t>l escenario nuevas inspiraciones temáticas</w:t>
      </w:r>
      <w:r w:rsidR="00616072" w:rsidRPr="00616072">
        <w:rPr>
          <w:rFonts w:ascii="Arial" w:hAnsi="Arial" w:cs="Arial"/>
          <w:sz w:val="24"/>
          <w:szCs w:val="24"/>
        </w:rPr>
        <w:t xml:space="preserve"> que funcionarán como complemento a la interpretación </w:t>
      </w:r>
      <w:r w:rsidRPr="00616072">
        <w:rPr>
          <w:rFonts w:ascii="Arial" w:hAnsi="Arial" w:cs="Arial"/>
          <w:sz w:val="24"/>
          <w:szCs w:val="24"/>
        </w:rPr>
        <w:t>del astro puertorriqueño y a las</w:t>
      </w:r>
      <w:r w:rsidR="00616072" w:rsidRPr="00616072">
        <w:rPr>
          <w:rFonts w:ascii="Arial" w:hAnsi="Arial" w:cs="Arial"/>
          <w:sz w:val="24"/>
          <w:szCs w:val="24"/>
        </w:rPr>
        <w:t xml:space="preserve"> impresionantes coreografías de su</w:t>
      </w:r>
      <w:r w:rsidRPr="00616072">
        <w:rPr>
          <w:rFonts w:ascii="Arial" w:hAnsi="Arial" w:cs="Arial"/>
          <w:sz w:val="24"/>
          <w:szCs w:val="24"/>
        </w:rPr>
        <w:t xml:space="preserve"> cuerpo de baile.</w:t>
      </w:r>
    </w:p>
    <w:p w:rsidR="0060306F" w:rsidRDefault="0060306F" w:rsidP="00616072">
      <w:pPr>
        <w:jc w:val="both"/>
        <w:rPr>
          <w:rFonts w:ascii="Arial" w:hAnsi="Arial" w:cs="Arial"/>
          <w:sz w:val="24"/>
          <w:szCs w:val="24"/>
        </w:rPr>
      </w:pPr>
    </w:p>
    <w:p w:rsidR="0060306F" w:rsidRDefault="0060306F" w:rsidP="00616072">
      <w:pPr>
        <w:jc w:val="both"/>
        <w:rPr>
          <w:rFonts w:ascii="Arial" w:hAnsi="Arial" w:cs="Arial"/>
          <w:sz w:val="24"/>
          <w:szCs w:val="24"/>
        </w:rPr>
      </w:pP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Fechas de su Gira por México: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CIUDAD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RECINTO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DE</w:t>
      </w:r>
      <w:r w:rsidR="00E053F6">
        <w:rPr>
          <w:rFonts w:ascii="Arial" w:hAnsi="Arial" w:cs="Arial"/>
          <w:sz w:val="24"/>
          <w:szCs w:val="24"/>
        </w:rPr>
        <w:t xml:space="preserve"> MARZO</w:t>
      </w:r>
      <w:r w:rsidR="00E053F6">
        <w:rPr>
          <w:rFonts w:ascii="Arial" w:hAnsi="Arial" w:cs="Arial"/>
          <w:sz w:val="24"/>
          <w:szCs w:val="24"/>
        </w:rPr>
        <w:tab/>
        <w:t>ENSENADA</w:t>
      </w:r>
      <w:r w:rsidR="00E053F6">
        <w:rPr>
          <w:rFonts w:ascii="Arial" w:hAnsi="Arial" w:cs="Arial"/>
          <w:sz w:val="24"/>
          <w:szCs w:val="24"/>
        </w:rPr>
        <w:tab/>
      </w:r>
      <w:r w:rsidR="00E053F6">
        <w:rPr>
          <w:rFonts w:ascii="Arial" w:hAnsi="Arial" w:cs="Arial"/>
          <w:sz w:val="24"/>
          <w:szCs w:val="24"/>
        </w:rPr>
        <w:tab/>
      </w:r>
      <w:r w:rsidR="00E053F6">
        <w:rPr>
          <w:rFonts w:ascii="Arial" w:hAnsi="Arial" w:cs="Arial"/>
          <w:sz w:val="24"/>
          <w:szCs w:val="24"/>
        </w:rPr>
        <w:tab/>
        <w:t>RANCHO CHICHI</w:t>
      </w:r>
      <w:r>
        <w:rPr>
          <w:rFonts w:ascii="Arial" w:hAnsi="Arial" w:cs="Arial"/>
          <w:sz w:val="24"/>
          <w:szCs w:val="24"/>
        </w:rPr>
        <w:t>UAS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MARZO</w:t>
      </w:r>
      <w:r>
        <w:rPr>
          <w:rFonts w:ascii="Arial" w:hAnsi="Arial" w:cs="Arial"/>
          <w:sz w:val="24"/>
          <w:szCs w:val="24"/>
        </w:rPr>
        <w:tab/>
        <w:t>HERMOSILLO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EXPO FORUM</w:t>
      </w:r>
    </w:p>
    <w:p w:rsidR="00DD384F" w:rsidRDefault="00DD384F" w:rsidP="00DD3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DE MARZO </w:t>
      </w:r>
      <w:r>
        <w:rPr>
          <w:rFonts w:ascii="Arial" w:hAnsi="Arial" w:cs="Arial"/>
          <w:sz w:val="24"/>
          <w:szCs w:val="24"/>
        </w:rPr>
        <w:tab/>
        <w:t>MONTERREY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ARENA MONTERREY 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14 DE MARZO</w:t>
      </w:r>
      <w:r>
        <w:rPr>
          <w:rFonts w:ascii="Arial" w:hAnsi="Arial" w:cs="Arial"/>
          <w:sz w:val="24"/>
          <w:szCs w:val="24"/>
        </w:rPr>
        <w:tab/>
        <w:t>TORREÓN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EXPLANADA DE LA FERIA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MARZO</w:t>
      </w:r>
      <w:r>
        <w:rPr>
          <w:rFonts w:ascii="Arial" w:hAnsi="Arial" w:cs="Arial"/>
          <w:sz w:val="24"/>
          <w:szCs w:val="24"/>
        </w:rPr>
        <w:tab/>
        <w:t>GUADALAJARA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ARENA VFG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DE MARZO</w:t>
      </w:r>
      <w:r>
        <w:rPr>
          <w:rFonts w:ascii="Arial" w:hAnsi="Arial" w:cs="Arial"/>
          <w:sz w:val="24"/>
          <w:szCs w:val="24"/>
        </w:rPr>
        <w:tab/>
        <w:t>QUERÉTARO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HÍPICO DE JURIQUILLA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MARZO</w:t>
      </w:r>
      <w:r>
        <w:rPr>
          <w:rFonts w:ascii="Arial" w:hAnsi="Arial" w:cs="Arial"/>
          <w:sz w:val="24"/>
          <w:szCs w:val="24"/>
        </w:rPr>
        <w:tab/>
        <w:t>CIUDAD DE MÉXICO</w:t>
      </w:r>
      <w:r>
        <w:rPr>
          <w:rFonts w:ascii="Arial" w:hAnsi="Arial" w:cs="Arial"/>
          <w:sz w:val="24"/>
          <w:szCs w:val="24"/>
        </w:rPr>
        <w:tab/>
        <w:t>FORO SOL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MARZO</w:t>
      </w:r>
      <w:r>
        <w:rPr>
          <w:rFonts w:ascii="Arial" w:hAnsi="Arial" w:cs="Arial"/>
          <w:sz w:val="24"/>
          <w:szCs w:val="24"/>
        </w:rPr>
        <w:tab/>
        <w:t>AGUASCALIENTES</w:t>
      </w:r>
      <w:r>
        <w:rPr>
          <w:rFonts w:ascii="Arial" w:hAnsi="Arial" w:cs="Arial"/>
          <w:sz w:val="24"/>
          <w:szCs w:val="24"/>
        </w:rPr>
        <w:tab/>
        <w:t>MEGA VELARIA</w:t>
      </w:r>
      <w:r>
        <w:rPr>
          <w:rFonts w:ascii="Arial" w:hAnsi="Arial" w:cs="Arial"/>
          <w:sz w:val="24"/>
          <w:szCs w:val="24"/>
        </w:rPr>
        <w:tab/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DE MARZO</w:t>
      </w:r>
      <w:r>
        <w:rPr>
          <w:rFonts w:ascii="Arial" w:hAnsi="Arial" w:cs="Arial"/>
          <w:sz w:val="24"/>
          <w:szCs w:val="24"/>
        </w:rPr>
        <w:tab/>
        <w:t>VERACRUZ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WTC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DE MARZO</w:t>
      </w:r>
      <w:r>
        <w:rPr>
          <w:rFonts w:ascii="Arial" w:hAnsi="Arial" w:cs="Arial"/>
          <w:sz w:val="24"/>
          <w:szCs w:val="24"/>
        </w:rPr>
        <w:tab/>
        <w:t>PUEBLA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AUDITORIO GNP SEGUROS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DE ABRIL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POLIFORUM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DE ABRIL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ACAPULCO</w:t>
      </w:r>
      <w:r w:rsidR="00DC01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FORO IMPERIAL</w:t>
      </w: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más información sobre Ricky Martin, por favor entra a: </w:t>
      </w:r>
      <w:hyperlink r:id="rId6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http://www.rickymartinmusic.com/es/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información local, visita: </w:t>
      </w:r>
      <w:hyperlink r:id="rId7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Boletos a la venta en: </w:t>
      </w:r>
      <w:hyperlink r:id="rId8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616072" w:rsidRP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</w:p>
    <w:sectPr w:rsidR="00616072" w:rsidRPr="00616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E"/>
    <w:rsid w:val="0007401E"/>
    <w:rsid w:val="000B4220"/>
    <w:rsid w:val="002F3A0E"/>
    <w:rsid w:val="00374964"/>
    <w:rsid w:val="00383F8E"/>
    <w:rsid w:val="0060306F"/>
    <w:rsid w:val="00616072"/>
    <w:rsid w:val="00635D36"/>
    <w:rsid w:val="007035F0"/>
    <w:rsid w:val="007D7BFE"/>
    <w:rsid w:val="008A6BD9"/>
    <w:rsid w:val="0091524D"/>
    <w:rsid w:val="00972923"/>
    <w:rsid w:val="00BF025D"/>
    <w:rsid w:val="00DA56E6"/>
    <w:rsid w:val="00DC0167"/>
    <w:rsid w:val="00DD384F"/>
    <w:rsid w:val="00DE2CA5"/>
    <w:rsid w:val="00E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3D8D"/>
  <w15:chartTrackingRefBased/>
  <w15:docId w15:val="{835ADB89-D928-47CB-9107-618FE5E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261">
                  <w:marLeft w:val="14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ymartinmusic.com/es/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2019-12-18T18:26:00Z</dcterms:created>
  <dcterms:modified xsi:type="dcterms:W3CDTF">2019-12-18T18:26:00Z</dcterms:modified>
</cp:coreProperties>
</file>