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EC42E" w14:textId="77777777" w:rsidR="00714FFA" w:rsidRPr="00747D7D" w:rsidRDefault="00714FFA" w:rsidP="00714FFA">
      <w:pPr>
        <w:tabs>
          <w:tab w:val="left" w:pos="3780"/>
          <w:tab w:val="left" w:pos="5940"/>
        </w:tabs>
        <w:rPr>
          <w:bCs/>
          <w:sz w:val="22"/>
          <w:szCs w:val="22"/>
          <w:lang w:val="en-GB"/>
        </w:rPr>
      </w:pPr>
      <w:r w:rsidRPr="00747D7D"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419688C0" wp14:editId="47090C3C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1371600" cy="708025"/>
            <wp:effectExtent l="0" t="0" r="0" b="3175"/>
            <wp:wrapTight wrapText="bothSides">
              <wp:wrapPolygon edited="0">
                <wp:start x="0" y="0"/>
                <wp:lineTo x="0" y="20922"/>
                <wp:lineTo x="21200" y="20922"/>
                <wp:lineTo x="212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E8C0A7" w14:textId="77777777" w:rsidR="00714FFA" w:rsidRPr="00747D7D" w:rsidRDefault="00714FFA" w:rsidP="00714FFA">
      <w:pPr>
        <w:tabs>
          <w:tab w:val="left" w:pos="3780"/>
          <w:tab w:val="left" w:pos="5940"/>
        </w:tabs>
        <w:rPr>
          <w:bCs/>
          <w:sz w:val="22"/>
          <w:szCs w:val="22"/>
          <w:lang w:val="en-GB"/>
        </w:rPr>
      </w:pPr>
    </w:p>
    <w:p w14:paraId="70337306" w14:textId="77777777" w:rsidR="00714FFA" w:rsidRDefault="00714FFA" w:rsidP="00714FFA">
      <w:pPr>
        <w:rPr>
          <w:bCs/>
          <w:sz w:val="22"/>
          <w:szCs w:val="22"/>
          <w:lang w:val="en-GB"/>
        </w:rPr>
      </w:pPr>
    </w:p>
    <w:p w14:paraId="7DBD179C" w14:textId="77777777" w:rsidR="00E15E42" w:rsidRDefault="00E15E42" w:rsidP="002702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Geogrotesque" w:hAnsi="Geogrotesque" w:cs="Tahoma"/>
          <w:b/>
          <w:bCs/>
          <w:color w:val="000000"/>
          <w:szCs w:val="28"/>
          <w:lang w:val="pl-PL" w:eastAsia="en-GB"/>
        </w:rPr>
      </w:pPr>
    </w:p>
    <w:p w14:paraId="681BACBA" w14:textId="77777777" w:rsidR="003A23BF" w:rsidRDefault="003A23BF" w:rsidP="00E15E4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Cs w:val="28"/>
          <w:lang w:val="pl-PL" w:eastAsia="en-GB"/>
        </w:rPr>
      </w:pPr>
    </w:p>
    <w:p w14:paraId="38367335" w14:textId="1E31B722" w:rsidR="00270239" w:rsidRPr="00576648" w:rsidRDefault="003A23BF" w:rsidP="00E15E4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val="pl-PL" w:eastAsia="en-GB"/>
        </w:rPr>
      </w:pPr>
      <w:r w:rsidRPr="00576648">
        <w:rPr>
          <w:rFonts w:ascii="Tahoma" w:hAnsi="Tahoma" w:cs="Tahoma"/>
          <w:b/>
          <w:bCs/>
          <w:color w:val="000000"/>
          <w:sz w:val="22"/>
          <w:szCs w:val="22"/>
          <w:lang w:val="pl-PL" w:eastAsia="en-GB"/>
        </w:rPr>
        <w:t>Puma prezentuje najnowszą odsł</w:t>
      </w:r>
      <w:r w:rsidR="00E15E42" w:rsidRPr="00576648">
        <w:rPr>
          <w:rFonts w:ascii="Tahoma" w:hAnsi="Tahoma" w:cs="Tahoma"/>
          <w:b/>
          <w:bCs/>
          <w:color w:val="000000"/>
          <w:sz w:val="22"/>
          <w:szCs w:val="22"/>
          <w:lang w:val="pl-PL" w:eastAsia="en-GB"/>
        </w:rPr>
        <w:t xml:space="preserve">onę kultowych </w:t>
      </w:r>
      <w:proofErr w:type="spellStart"/>
      <w:r w:rsidR="00E15E42" w:rsidRPr="00576648">
        <w:rPr>
          <w:rFonts w:ascii="Tahoma" w:hAnsi="Tahoma" w:cs="Tahoma"/>
          <w:b/>
          <w:bCs/>
          <w:color w:val="000000"/>
          <w:sz w:val="22"/>
          <w:szCs w:val="22"/>
          <w:lang w:val="pl-PL" w:eastAsia="en-GB"/>
        </w:rPr>
        <w:t>Blaze</w:t>
      </w:r>
      <w:proofErr w:type="spellEnd"/>
      <w:r w:rsidR="00E15E42" w:rsidRPr="00576648">
        <w:rPr>
          <w:rFonts w:ascii="Tahoma" w:hAnsi="Tahoma" w:cs="Tahoma"/>
          <w:b/>
          <w:bCs/>
          <w:color w:val="000000"/>
          <w:sz w:val="22"/>
          <w:szCs w:val="22"/>
          <w:lang w:val="pl-PL" w:eastAsia="en-GB"/>
        </w:rPr>
        <w:t xml:space="preserve"> of </w:t>
      </w:r>
      <w:proofErr w:type="spellStart"/>
      <w:r w:rsidR="00E15E42" w:rsidRPr="00576648">
        <w:rPr>
          <w:rFonts w:ascii="Tahoma" w:hAnsi="Tahoma" w:cs="Tahoma"/>
          <w:b/>
          <w:bCs/>
          <w:color w:val="000000"/>
          <w:sz w:val="22"/>
          <w:szCs w:val="22"/>
          <w:lang w:val="pl-PL" w:eastAsia="en-GB"/>
        </w:rPr>
        <w:t>Glory</w:t>
      </w:r>
      <w:proofErr w:type="spellEnd"/>
    </w:p>
    <w:p w14:paraId="384927D8" w14:textId="77777777" w:rsidR="00E15E42" w:rsidRPr="00576648" w:rsidRDefault="00E15E42" w:rsidP="002702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  <w:lang w:val="pl-PL" w:eastAsia="en-GB"/>
        </w:rPr>
      </w:pPr>
    </w:p>
    <w:p w14:paraId="08C5AD86" w14:textId="0BEF46E6" w:rsidR="00E15E42" w:rsidRPr="00576648" w:rsidRDefault="00AA1C79" w:rsidP="005766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  <w:lang w:val="pl-PL" w:eastAsia="en-GB"/>
        </w:rPr>
      </w:pPr>
      <w:bookmarkStart w:id="0" w:name="_GoBack"/>
      <w:bookmarkEnd w:id="0"/>
      <w:r w:rsidRPr="00576648"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>Znany</w:t>
      </w:r>
      <w:r w:rsidR="003A23BF" w:rsidRPr="00576648"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 xml:space="preserve"> na </w:t>
      </w:r>
      <w:r w:rsidRPr="00576648"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 xml:space="preserve">całym świecie </w:t>
      </w:r>
      <w:proofErr w:type="spellStart"/>
      <w:r w:rsidRPr="00576648"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>brand</w:t>
      </w:r>
      <w:proofErr w:type="spellEnd"/>
      <w:r w:rsidRPr="00576648"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 xml:space="preserve"> sportowy</w:t>
      </w:r>
      <w:r w:rsidR="003A23BF" w:rsidRPr="00576648"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 xml:space="preserve"> </w:t>
      </w:r>
      <w:r w:rsidRPr="00576648"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 xml:space="preserve">powraca z </w:t>
      </w:r>
      <w:r w:rsidR="000C0665" w:rsidRPr="00576648"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>uwielbianym</w:t>
      </w:r>
      <w:r w:rsidRPr="00576648"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 xml:space="preserve"> przez </w:t>
      </w:r>
      <w:r w:rsidR="000C0665" w:rsidRPr="00576648"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>rzesze fanów</w:t>
      </w:r>
      <w:r w:rsidRPr="00576648"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 xml:space="preserve"> modelem – </w:t>
      </w:r>
      <w:proofErr w:type="spellStart"/>
      <w:r w:rsidRPr="00576648"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>Blaze</w:t>
      </w:r>
      <w:proofErr w:type="spellEnd"/>
      <w:r w:rsidRPr="00576648"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 xml:space="preserve"> of </w:t>
      </w:r>
      <w:proofErr w:type="spellStart"/>
      <w:r w:rsidRPr="00576648"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>Glory</w:t>
      </w:r>
      <w:proofErr w:type="spellEnd"/>
      <w:r w:rsidRPr="00576648"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 xml:space="preserve">. </w:t>
      </w:r>
      <w:r w:rsidR="000C0665" w:rsidRPr="00576648"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 xml:space="preserve">Najbardziej kultowy fason </w:t>
      </w:r>
      <w:r w:rsidR="00F122A9" w:rsidRPr="00576648"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 xml:space="preserve">pojawił się </w:t>
      </w:r>
      <w:r w:rsidR="000C0665" w:rsidRPr="00576648"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 xml:space="preserve">w tym sezonie w najmodniejszych kolorach na lato! </w:t>
      </w:r>
    </w:p>
    <w:p w14:paraId="6096E8B3" w14:textId="77777777" w:rsidR="000C0665" w:rsidRPr="00576648" w:rsidRDefault="000C0665" w:rsidP="005766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  <w:lang w:val="pl-PL" w:eastAsia="en-GB"/>
        </w:rPr>
      </w:pPr>
    </w:p>
    <w:p w14:paraId="186A0BCC" w14:textId="2203A868" w:rsidR="000C0665" w:rsidRPr="00576648" w:rsidRDefault="004342ED" w:rsidP="005766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  <w:lang w:val="pl-PL" w:eastAsia="en-GB"/>
        </w:rPr>
      </w:pPr>
      <w:r w:rsidRPr="00576648"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>Po raz pierwszy zrobiło</w:t>
      </w:r>
      <w:r w:rsidR="00DC7C33" w:rsidRPr="00576648"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 xml:space="preserve"> się o nich głośno w latach 90., dziś powracają w nowej odsłonie. „</w:t>
      </w:r>
      <w:proofErr w:type="spellStart"/>
      <w:r w:rsidR="00DC7C33" w:rsidRPr="00576648"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>Soft</w:t>
      </w:r>
      <w:proofErr w:type="spellEnd"/>
      <w:r w:rsidR="00DC7C33" w:rsidRPr="00576648"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 xml:space="preserve"> Pack”, bo tak nazwano wiosenną kolekcję nieśmiertelnych </w:t>
      </w:r>
      <w:proofErr w:type="spellStart"/>
      <w:r w:rsidR="00DC7C33" w:rsidRPr="00576648"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>Blaze</w:t>
      </w:r>
      <w:proofErr w:type="spellEnd"/>
      <w:r w:rsidR="00DC7C33" w:rsidRPr="00576648"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 xml:space="preserve"> of </w:t>
      </w:r>
      <w:proofErr w:type="spellStart"/>
      <w:r w:rsidR="00DC7C33" w:rsidRPr="00576648"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>Glory</w:t>
      </w:r>
      <w:proofErr w:type="spellEnd"/>
      <w:r w:rsidR="00DC7C33" w:rsidRPr="00576648"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 xml:space="preserve">, to cztery warianty kolorystyczne – niebieski, czarny, szary i różowy. </w:t>
      </w:r>
      <w:r w:rsidR="00E83458" w:rsidRPr="00576648"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>Buty zrobione są z miękkiego zamszu</w:t>
      </w:r>
      <w:r w:rsidR="00660053" w:rsidRPr="00576648"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>,</w:t>
      </w:r>
      <w:r w:rsidR="00E83458" w:rsidRPr="00576648"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 xml:space="preserve"> o dobrej jakości. Miejscami naniesiona perforacja, pozwala na jeszcze lepszą przepuszczalność powietrza. </w:t>
      </w:r>
      <w:r w:rsidR="00660053" w:rsidRPr="00576648"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 xml:space="preserve">Zastosowana w podeszwach butów technologia </w:t>
      </w:r>
      <w:proofErr w:type="spellStart"/>
      <w:r w:rsidR="00660053" w:rsidRPr="00576648"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>Trinomic</w:t>
      </w:r>
      <w:proofErr w:type="spellEnd"/>
      <w:r w:rsidR="00660053" w:rsidRPr="00576648"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 xml:space="preserve"> zwiększa amortyzację i elastyczność buta. </w:t>
      </w:r>
    </w:p>
    <w:p w14:paraId="27182AFB" w14:textId="0B3A21C8" w:rsidR="00916BF3" w:rsidRPr="003A2BA9" w:rsidRDefault="00916BF3" w:rsidP="00D4742E">
      <w:pPr>
        <w:shd w:val="clear" w:color="auto" w:fill="FFFFFF" w:themeFill="background1"/>
        <w:rPr>
          <w:lang w:val="pl-PL"/>
        </w:rPr>
      </w:pPr>
    </w:p>
    <w:p w14:paraId="4E91F903" w14:textId="4841544B" w:rsidR="00576648" w:rsidRDefault="00576648" w:rsidP="002702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  <w:lang w:val="pl-PL" w:eastAsia="en-GB"/>
        </w:rPr>
      </w:pPr>
      <w:r w:rsidRPr="00D4742E">
        <w:rPr>
          <w:rFonts w:ascii="Tahoma" w:hAnsi="Tahoma" w:cs="Tahoma"/>
          <w:bCs/>
          <w:noProof/>
          <w:color w:val="000000"/>
          <w:sz w:val="22"/>
          <w:szCs w:val="22"/>
          <w:shd w:val="clear" w:color="auto" w:fill="FFFFFF" w:themeFill="background1"/>
          <w:lang w:val="pl-PL" w:eastAsia="pl-PL"/>
        </w:rPr>
        <w:drawing>
          <wp:inline distT="0" distB="0" distL="0" distR="0" wp14:anchorId="14FC8502" wp14:editId="4EEC640E">
            <wp:extent cx="5270500" cy="1651611"/>
            <wp:effectExtent l="0" t="0" r="6350" b="6350"/>
            <wp:docPr id="2" name="Obraz 2" descr="W:\Klienci\PUMA\SS16\materiały_prasowe\Puma Blaze of Glory\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Klienci\PUMA\SS16\materiały_prasowe\Puma Blaze of Glory\Bez tytuł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65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ACD3E" w14:textId="77777777" w:rsidR="00576648" w:rsidRPr="00576648" w:rsidRDefault="00576648" w:rsidP="002702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  <w:lang w:val="pl-PL" w:eastAsia="en-GB"/>
        </w:rPr>
      </w:pPr>
    </w:p>
    <w:p w14:paraId="539FA09C" w14:textId="1B9D98D1" w:rsidR="00F122A9" w:rsidRPr="00576648" w:rsidRDefault="00713BA1" w:rsidP="005766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  <w:lang w:val="pl-PL" w:eastAsia="en-GB"/>
        </w:rPr>
      </w:pPr>
      <w:r w:rsidRPr="00576648"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 xml:space="preserve">W tym sezonie klasyczne </w:t>
      </w:r>
      <w:proofErr w:type="spellStart"/>
      <w:r w:rsidRPr="00576648"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>Blaze</w:t>
      </w:r>
      <w:proofErr w:type="spellEnd"/>
      <w:r w:rsidRPr="00576648"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 xml:space="preserve"> of </w:t>
      </w:r>
      <w:proofErr w:type="spellStart"/>
      <w:r w:rsidRPr="00576648"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>Glory</w:t>
      </w:r>
      <w:proofErr w:type="spellEnd"/>
      <w:r w:rsidRPr="00576648"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 xml:space="preserve"> pojawią się nie tylko w pastelowych kolorach. „Flag Pack”, czyli druga wariacja na temat kultowego modelu to buty w trzech najpopularniejszych kolorach – czarnym, czerwo</w:t>
      </w:r>
      <w:r w:rsidR="00F122A9" w:rsidRPr="00576648"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>nym i beżowym. Ciekawymi detalami tego fasonu są subtelne zygzaki, a także kolorowe szwy wokół kołnierza okalającego stopę, który zastąpił klasyczny język. Podeszwy butów, kolorystycznie pasujące do całości, tak samo jak modele z serii „</w:t>
      </w:r>
      <w:proofErr w:type="spellStart"/>
      <w:r w:rsidR="00F122A9" w:rsidRPr="00576648"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>Soft</w:t>
      </w:r>
      <w:proofErr w:type="spellEnd"/>
      <w:r w:rsidR="00F122A9" w:rsidRPr="00576648"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 xml:space="preserve"> Pack” posiadają nowoczesny system </w:t>
      </w:r>
      <w:proofErr w:type="spellStart"/>
      <w:r w:rsidR="00F122A9" w:rsidRPr="00576648"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>Trinomic</w:t>
      </w:r>
      <w:proofErr w:type="spellEnd"/>
      <w:r w:rsidR="00F122A9" w:rsidRPr="00576648"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 xml:space="preserve">.   </w:t>
      </w:r>
    </w:p>
    <w:p w14:paraId="7D58BE42" w14:textId="77777777" w:rsidR="00576648" w:rsidRPr="00576648" w:rsidRDefault="00576648" w:rsidP="005766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  <w:lang w:val="pl-PL" w:eastAsia="en-GB"/>
        </w:rPr>
      </w:pPr>
    </w:p>
    <w:p w14:paraId="37DEB655" w14:textId="1B6993E6" w:rsidR="00F122A9" w:rsidRDefault="003A2BA9" w:rsidP="005766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  <w:lang w:val="pl-PL" w:eastAsia="en-GB"/>
        </w:rPr>
      </w:pPr>
      <w:r w:rsidRPr="003A2BA9">
        <w:rPr>
          <w:rFonts w:ascii="Tahoma" w:hAnsi="Tahoma" w:cs="Tahoma"/>
          <w:b/>
          <w:bCs/>
          <w:color w:val="000000"/>
          <w:sz w:val="22"/>
          <w:szCs w:val="22"/>
          <w:lang w:val="pl-PL" w:eastAsia="en-GB"/>
        </w:rPr>
        <w:t xml:space="preserve">Dystrybucja: </w:t>
      </w:r>
    </w:p>
    <w:p w14:paraId="2BA3A731" w14:textId="77777777" w:rsidR="003A2BA9" w:rsidRDefault="003A2BA9" w:rsidP="005766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  <w:lang w:val="pl-PL" w:eastAsia="en-GB"/>
        </w:rPr>
      </w:pPr>
    </w:p>
    <w:p w14:paraId="3C5B903C" w14:textId="19E82FC8" w:rsidR="003A2BA9" w:rsidRDefault="003A2BA9" w:rsidP="005766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  <w:lang w:val="pl-PL" w:eastAsia="en-GB"/>
        </w:rPr>
      </w:pPr>
      <w:proofErr w:type="spellStart"/>
      <w:r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>Worldbox</w:t>
      </w:r>
      <w:proofErr w:type="spellEnd"/>
    </w:p>
    <w:p w14:paraId="1FB911AF" w14:textId="24C38E60" w:rsidR="003A2BA9" w:rsidRDefault="003A2BA9" w:rsidP="005766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  <w:lang w:val="pl-PL" w:eastAsia="en-GB"/>
        </w:rPr>
      </w:pPr>
      <w:proofErr w:type="spellStart"/>
      <w:r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>RunColors</w:t>
      </w:r>
      <w:proofErr w:type="spellEnd"/>
      <w:r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 xml:space="preserve"> </w:t>
      </w:r>
    </w:p>
    <w:p w14:paraId="7B7DD0E3" w14:textId="7D39C0BA" w:rsidR="003A2BA9" w:rsidRPr="003A2BA9" w:rsidRDefault="003A2BA9" w:rsidP="005766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  <w:lang w:val="pl-PL" w:eastAsia="en-GB"/>
        </w:rPr>
      </w:pPr>
      <w:proofErr w:type="spellStart"/>
      <w:r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>Sneakerstudio</w:t>
      </w:r>
      <w:proofErr w:type="spellEnd"/>
      <w:r>
        <w:rPr>
          <w:rFonts w:ascii="Tahoma" w:hAnsi="Tahoma" w:cs="Tahoma"/>
          <w:bCs/>
          <w:color w:val="000000"/>
          <w:sz w:val="22"/>
          <w:szCs w:val="22"/>
          <w:lang w:val="pl-PL" w:eastAsia="en-GB"/>
        </w:rPr>
        <w:t xml:space="preserve"> </w:t>
      </w:r>
    </w:p>
    <w:p w14:paraId="41D89654" w14:textId="77777777" w:rsidR="00DC7C33" w:rsidRPr="00576648" w:rsidRDefault="00DC7C33" w:rsidP="00576648">
      <w:pPr>
        <w:jc w:val="both"/>
        <w:rPr>
          <w:rFonts w:ascii="Tahoma" w:hAnsi="Tahoma" w:cs="Tahoma"/>
          <w:b/>
          <w:bCs/>
          <w:color w:val="000000"/>
          <w:sz w:val="22"/>
          <w:szCs w:val="22"/>
          <w:lang w:val="pl-PL" w:eastAsia="en-GB"/>
        </w:rPr>
      </w:pPr>
    </w:p>
    <w:p w14:paraId="2D0BE0F2" w14:textId="23C72EB0" w:rsidR="00DC7C33" w:rsidRPr="00576648" w:rsidRDefault="00576648" w:rsidP="00AE7261">
      <w:pPr>
        <w:jc w:val="both"/>
        <w:rPr>
          <w:rFonts w:ascii="Tahoma" w:hAnsi="Tahoma" w:cs="Tahoma"/>
          <w:b/>
          <w:bCs/>
          <w:color w:val="000000"/>
          <w:sz w:val="22"/>
          <w:szCs w:val="22"/>
          <w:lang w:val="pl-PL" w:eastAsia="en-GB"/>
        </w:rPr>
      </w:pPr>
      <w:r w:rsidRPr="00576648">
        <w:rPr>
          <w:rFonts w:ascii="Tahoma" w:hAnsi="Tahoma" w:cs="Tahoma"/>
          <w:b/>
          <w:bCs/>
          <w:color w:val="000000"/>
          <w:sz w:val="22"/>
          <w:szCs w:val="22"/>
          <w:lang w:val="pl-PL" w:eastAsia="en-GB"/>
        </w:rPr>
        <w:t xml:space="preserve">Cena: 499 PLN </w:t>
      </w:r>
    </w:p>
    <w:p w14:paraId="1FAE9CE3" w14:textId="77777777" w:rsidR="00576648" w:rsidRDefault="00576648" w:rsidP="00576648">
      <w:pPr>
        <w:rPr>
          <w:rFonts w:ascii="Geogrotesque" w:hAnsi="Geogrotesque" w:cs="Tahoma"/>
          <w:b/>
          <w:bCs/>
          <w:color w:val="000000"/>
          <w:sz w:val="28"/>
          <w:szCs w:val="28"/>
          <w:lang w:val="pl-PL" w:eastAsia="en-GB"/>
        </w:rPr>
      </w:pPr>
    </w:p>
    <w:p w14:paraId="681FD1BB" w14:textId="77777777" w:rsidR="00576648" w:rsidRPr="00D366FC" w:rsidRDefault="00576648" w:rsidP="00576648">
      <w:pPr>
        <w:rPr>
          <w:rFonts w:ascii="Tahoma" w:hAnsi="Tahoma" w:cs="Tahoma"/>
          <w:b/>
          <w:sz w:val="8"/>
          <w:szCs w:val="8"/>
          <w:lang w:val="pl-PL"/>
        </w:rPr>
      </w:pPr>
      <w:r w:rsidRPr="00D366FC">
        <w:rPr>
          <w:rFonts w:ascii="Tahoma" w:hAnsi="Tahoma" w:cs="Tahoma"/>
          <w:b/>
          <w:sz w:val="22"/>
          <w:szCs w:val="22"/>
          <w:lang w:val="pl-PL"/>
        </w:rPr>
        <w:t>Kontakt dla mediów:</w:t>
      </w:r>
    </w:p>
    <w:p w14:paraId="27BDDD55" w14:textId="77777777" w:rsidR="00576648" w:rsidRPr="00D366FC" w:rsidRDefault="00576648" w:rsidP="00576648">
      <w:pPr>
        <w:pBdr>
          <w:bottom w:val="single" w:sz="6" w:space="1" w:color="auto"/>
        </w:pBdr>
        <w:rPr>
          <w:rFonts w:ascii="Tahoma" w:hAnsi="Tahoma" w:cs="Tahoma"/>
          <w:sz w:val="8"/>
          <w:szCs w:val="8"/>
          <w:lang w:val="pl-PL"/>
        </w:rPr>
      </w:pPr>
    </w:p>
    <w:tbl>
      <w:tblPr>
        <w:tblStyle w:val="Tabela-Siatk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4535"/>
      </w:tblGrid>
      <w:tr w:rsidR="00576648" w:rsidRPr="001F6FCE" w14:paraId="32F74204" w14:textId="77777777" w:rsidTr="00012F01">
        <w:tc>
          <w:tcPr>
            <w:tcW w:w="4220" w:type="dxa"/>
          </w:tcPr>
          <w:p w14:paraId="39E0DD05" w14:textId="77777777" w:rsidR="00576648" w:rsidRPr="00265F50" w:rsidRDefault="00576648" w:rsidP="00012F01">
            <w:pPr>
              <w:autoSpaceDE w:val="0"/>
              <w:autoSpaceDN w:val="0"/>
              <w:spacing w:before="2" w:after="2"/>
              <w:rPr>
                <w:rFonts w:ascii="Times" w:hAnsi="Times" w:cs="Times"/>
                <w:b/>
                <w:sz w:val="22"/>
                <w:szCs w:val="22"/>
                <w:lang w:val="en-GB"/>
              </w:rPr>
            </w:pPr>
            <w:r w:rsidRPr="00265F50">
              <w:rPr>
                <w:rFonts w:ascii="Tahoma" w:hAnsi="Tahoma" w:cs="Tahoma"/>
                <w:b/>
                <w:sz w:val="22"/>
                <w:szCs w:val="22"/>
                <w:lang w:val="en-GB"/>
              </w:rPr>
              <w:t>Anna Opończewska</w:t>
            </w:r>
          </w:p>
          <w:p w14:paraId="028BEC2D" w14:textId="77777777" w:rsidR="00576648" w:rsidRPr="00265F50" w:rsidRDefault="00576648" w:rsidP="00012F01">
            <w:pPr>
              <w:autoSpaceDE w:val="0"/>
              <w:autoSpaceDN w:val="0"/>
              <w:spacing w:before="2" w:after="2" w:line="240" w:lineRule="exact"/>
              <w:rPr>
                <w:rFonts w:ascii="Times" w:hAnsi="Times" w:cs="Times"/>
                <w:sz w:val="22"/>
                <w:szCs w:val="22"/>
                <w:lang w:val="en-GB"/>
              </w:rPr>
            </w:pPr>
            <w:r w:rsidRPr="00265F50">
              <w:rPr>
                <w:rFonts w:ascii="Tahoma" w:hAnsi="Tahoma" w:cs="Tahoma"/>
                <w:sz w:val="22"/>
                <w:szCs w:val="22"/>
                <w:lang w:val="en-GB"/>
              </w:rPr>
              <w:t>Key Account Manager</w:t>
            </w:r>
          </w:p>
          <w:p w14:paraId="4CF02847" w14:textId="77777777" w:rsidR="00576648" w:rsidRPr="00383662" w:rsidRDefault="00576648" w:rsidP="00012F01">
            <w:pPr>
              <w:autoSpaceDE w:val="0"/>
              <w:autoSpaceDN w:val="0"/>
              <w:spacing w:before="2" w:after="2" w:line="240" w:lineRule="exact"/>
              <w:rPr>
                <w:lang w:val="it-IT"/>
              </w:rPr>
            </w:pPr>
            <w:r w:rsidRPr="00265F50">
              <w:rPr>
                <w:rFonts w:ascii="Tahoma" w:hAnsi="Tahoma" w:cs="Tahoma"/>
                <w:sz w:val="22"/>
                <w:szCs w:val="22"/>
                <w:lang w:val="en-GB"/>
              </w:rPr>
              <w:t>Aliganza Fashion Agency</w:t>
            </w:r>
            <w:r w:rsidRPr="00265F50">
              <w:rPr>
                <w:rFonts w:ascii="MS UI Gothic" w:eastAsia="MS UI Gothic" w:hAnsi="MS UI Gothic"/>
                <w:sz w:val="22"/>
                <w:szCs w:val="22"/>
                <w:lang w:val="en-GB"/>
              </w:rPr>
              <w:t> </w:t>
            </w:r>
            <w:r w:rsidRPr="00265F50">
              <w:rPr>
                <w:rFonts w:ascii="Times New Roman" w:hAnsi="Times New Roman"/>
                <w:sz w:val="22"/>
                <w:szCs w:val="22"/>
                <w:lang w:val="en-GB"/>
              </w:rPr>
              <w:br/>
            </w:r>
            <w:r w:rsidRPr="00265F50">
              <w:rPr>
                <w:rFonts w:ascii="Tahoma" w:hAnsi="Tahoma" w:cs="Tahoma"/>
                <w:sz w:val="22"/>
                <w:szCs w:val="22"/>
                <w:lang w:val="en-GB"/>
              </w:rPr>
              <w:t xml:space="preserve">tel. </w:t>
            </w:r>
            <w:r w:rsidRPr="003E3060">
              <w:rPr>
                <w:rFonts w:ascii="Tahoma" w:hAnsi="Tahoma" w:cs="Tahoma"/>
                <w:sz w:val="22"/>
                <w:szCs w:val="22"/>
                <w:lang w:val="it-IT"/>
              </w:rPr>
              <w:t>+48 605286749; +48 692 495 212</w:t>
            </w:r>
            <w:r w:rsidRPr="003E3060">
              <w:rPr>
                <w:rFonts w:ascii="Times New Roman" w:hAnsi="Times New Roman"/>
                <w:sz w:val="22"/>
                <w:szCs w:val="22"/>
                <w:lang w:val="it-IT"/>
              </w:rPr>
              <w:br/>
            </w:r>
            <w:r w:rsidRPr="003E3060">
              <w:rPr>
                <w:rFonts w:ascii="Tahoma" w:hAnsi="Tahoma" w:cs="Tahoma"/>
                <w:sz w:val="22"/>
                <w:szCs w:val="22"/>
                <w:lang w:val="it-IT"/>
              </w:rPr>
              <w:t>e-mail</w:t>
            </w:r>
            <w:r w:rsidRPr="00872F7D">
              <w:rPr>
                <w:rFonts w:ascii="Tahoma" w:hAnsi="Tahoma" w:cs="Tahoma"/>
                <w:sz w:val="22"/>
                <w:szCs w:val="22"/>
                <w:lang w:val="it-IT"/>
              </w:rPr>
              <w:t>:</w:t>
            </w:r>
            <w:r w:rsidRPr="00383662">
              <w:rPr>
                <w:rFonts w:ascii="Tahoma" w:hAnsi="Tahoma" w:cs="Tahoma"/>
                <w:lang w:val="it-IT"/>
              </w:rPr>
              <w:t xml:space="preserve"> </w:t>
            </w:r>
            <w:r>
              <w:rPr>
                <w:rFonts w:ascii="Tahoma" w:hAnsi="Tahoma" w:cs="Tahoma"/>
                <w:lang w:val="it-IT"/>
              </w:rPr>
              <w:lastRenderedPageBreak/>
              <w:t>a</w:t>
            </w:r>
            <w:r w:rsidRPr="00383662">
              <w:rPr>
                <w:rFonts w:ascii="Tahoma" w:hAnsi="Tahoma" w:cs="Tahoma"/>
                <w:lang w:val="it-IT"/>
              </w:rPr>
              <w:t>nna.oponczewska@aliganza.pl</w:t>
            </w:r>
            <w:r w:rsidRPr="003E3060">
              <w:rPr>
                <w:rFonts w:ascii="Times New Roman" w:hAnsi="Times New Roman"/>
                <w:sz w:val="22"/>
                <w:szCs w:val="22"/>
                <w:lang w:val="it-IT"/>
              </w:rPr>
              <w:br/>
            </w:r>
            <w:r w:rsidRPr="003E3060">
              <w:rPr>
                <w:rFonts w:ascii="Tahoma" w:hAnsi="Tahoma" w:cs="Tahoma"/>
                <w:sz w:val="22"/>
                <w:szCs w:val="22"/>
                <w:lang w:val="it-IT"/>
              </w:rPr>
              <w:t>www: aliganza.pl</w:t>
            </w:r>
          </w:p>
          <w:p w14:paraId="344612E6" w14:textId="77777777" w:rsidR="00576648" w:rsidRPr="003E3060" w:rsidRDefault="00576648" w:rsidP="00012F01">
            <w:pPr>
              <w:spacing w:before="2" w:after="2"/>
              <w:rPr>
                <w:lang w:val="it-IT"/>
              </w:rPr>
            </w:pPr>
          </w:p>
        </w:tc>
        <w:tc>
          <w:tcPr>
            <w:tcW w:w="4535" w:type="dxa"/>
          </w:tcPr>
          <w:p w14:paraId="7F4FC9A2" w14:textId="77777777" w:rsidR="00576648" w:rsidRPr="003E3060" w:rsidRDefault="00576648" w:rsidP="00012F01">
            <w:pPr>
              <w:autoSpaceDE w:val="0"/>
              <w:autoSpaceDN w:val="0"/>
              <w:spacing w:before="2" w:after="2" w:line="240" w:lineRule="exact"/>
              <w:rPr>
                <w:lang w:val="it-IT"/>
              </w:rPr>
            </w:pPr>
          </w:p>
        </w:tc>
      </w:tr>
    </w:tbl>
    <w:p w14:paraId="52AC5829" w14:textId="77777777" w:rsidR="00576648" w:rsidRPr="00D366FC" w:rsidRDefault="00576648" w:rsidP="00576648">
      <w:pPr>
        <w:pBdr>
          <w:bottom w:val="single" w:sz="6" w:space="1" w:color="auto"/>
        </w:pBdr>
        <w:rPr>
          <w:rFonts w:ascii="Tahoma" w:hAnsi="Tahoma" w:cs="Tahoma"/>
          <w:b/>
          <w:iCs/>
          <w:color w:val="000000"/>
          <w:sz w:val="22"/>
          <w:szCs w:val="22"/>
          <w:lang w:val="pl-PL"/>
        </w:rPr>
      </w:pPr>
      <w:r w:rsidRPr="00D366FC">
        <w:rPr>
          <w:rFonts w:ascii="Tahoma" w:hAnsi="Tahoma" w:cs="Tahoma"/>
          <w:b/>
          <w:iCs/>
          <w:color w:val="000000"/>
          <w:sz w:val="22"/>
          <w:szCs w:val="22"/>
          <w:lang w:val="pl-PL"/>
        </w:rPr>
        <w:t>O marce P</w:t>
      </w:r>
      <w:r>
        <w:rPr>
          <w:rFonts w:ascii="Tahoma" w:hAnsi="Tahoma" w:cs="Tahoma"/>
          <w:b/>
          <w:iCs/>
          <w:color w:val="000000"/>
          <w:sz w:val="22"/>
          <w:szCs w:val="22"/>
          <w:lang w:val="pl-PL"/>
        </w:rPr>
        <w:t>uma</w:t>
      </w:r>
    </w:p>
    <w:p w14:paraId="38BF0C63" w14:textId="77777777" w:rsidR="00576648" w:rsidRPr="00D366FC" w:rsidRDefault="00576648" w:rsidP="00576648">
      <w:pPr>
        <w:autoSpaceDE w:val="0"/>
        <w:autoSpaceDN w:val="0"/>
        <w:adjustRightInd w:val="0"/>
        <w:jc w:val="both"/>
        <w:rPr>
          <w:rFonts w:ascii="Tahoma" w:hAnsi="Tahoma" w:cs="Tahoma"/>
          <w:color w:val="0000FF"/>
          <w:sz w:val="18"/>
          <w:szCs w:val="18"/>
          <w:lang w:val="pl-PL" w:eastAsia="en-US"/>
        </w:rPr>
      </w:pPr>
      <w:r w:rsidRPr="00D366FC">
        <w:rPr>
          <w:rFonts w:cs="Tahoma"/>
          <w:color w:val="000000"/>
          <w:sz w:val="20"/>
          <w:szCs w:val="20"/>
          <w:lang w:val="pl-PL"/>
        </w:rPr>
        <w:br/>
      </w:r>
      <w:r w:rsidRPr="00D366FC">
        <w:rPr>
          <w:rFonts w:ascii="Tahoma" w:eastAsia="Times New Roman" w:hAnsi="Tahoma" w:cs="Tahoma"/>
          <w:sz w:val="18"/>
          <w:szCs w:val="18"/>
          <w:lang w:val="pl-PL" w:eastAsia="pl-PL"/>
        </w:rPr>
        <w:t>P</w:t>
      </w:r>
      <w:r>
        <w:rPr>
          <w:rFonts w:ascii="Tahoma" w:eastAsia="Times New Roman" w:hAnsi="Tahoma" w:cs="Tahoma"/>
          <w:sz w:val="18"/>
          <w:szCs w:val="18"/>
          <w:lang w:val="pl-PL" w:eastAsia="pl-PL"/>
        </w:rPr>
        <w:t>uma</w:t>
      </w:r>
      <w:r w:rsidRPr="00D366FC">
        <w:rPr>
          <w:rFonts w:ascii="Tahoma" w:eastAsia="Times New Roman" w:hAnsi="Tahoma" w:cs="Tahoma"/>
          <w:sz w:val="18"/>
          <w:szCs w:val="18"/>
          <w:lang w:val="pl-PL" w:eastAsia="pl-PL"/>
        </w:rPr>
        <w:t xml:space="preserve"> jest jedną z wiodących marek sportowych na świecie, zajmującą się projektowaniem, rozwijaniem, sprzedawaniem i promocją obuwia, odzieży i akcesoria sportowych. Od ponad 65 lat, PUMA stworzyła bogatą historię projektów i produktów dla najszybszych zawodników na świecie. P</w:t>
      </w:r>
      <w:r>
        <w:rPr>
          <w:rFonts w:ascii="Tahoma" w:eastAsia="Times New Roman" w:hAnsi="Tahoma" w:cs="Tahoma"/>
          <w:sz w:val="18"/>
          <w:szCs w:val="18"/>
          <w:lang w:val="pl-PL" w:eastAsia="pl-PL"/>
        </w:rPr>
        <w:t>uma</w:t>
      </w:r>
      <w:r w:rsidRPr="00D366FC">
        <w:rPr>
          <w:rFonts w:ascii="Tahoma" w:eastAsia="Times New Roman" w:hAnsi="Tahoma" w:cs="Tahoma"/>
          <w:sz w:val="18"/>
          <w:szCs w:val="18"/>
          <w:lang w:val="pl-PL" w:eastAsia="pl-PL"/>
        </w:rPr>
        <w:t xml:space="preserve"> oferuje wydajność i produkty sportowe inspirowane stylem życia, w kategoriach takich jak: piłka nożna, bieganie, fitness, golf i sporty samochodowe. Stale angażuje się w ekscytującą współpracę z renomowanymi firmami projektowymi, takimi jak Alexander </w:t>
      </w:r>
      <w:proofErr w:type="spellStart"/>
      <w:r w:rsidRPr="00D366FC">
        <w:rPr>
          <w:rFonts w:ascii="Tahoma" w:eastAsia="Times New Roman" w:hAnsi="Tahoma" w:cs="Tahoma"/>
          <w:sz w:val="18"/>
          <w:szCs w:val="18"/>
          <w:lang w:val="pl-PL" w:eastAsia="pl-PL"/>
        </w:rPr>
        <w:t>McQueen</w:t>
      </w:r>
      <w:proofErr w:type="spellEnd"/>
      <w:r w:rsidRPr="00D366FC">
        <w:rPr>
          <w:rFonts w:ascii="Tahoma" w:eastAsia="Times New Roman" w:hAnsi="Tahoma" w:cs="Tahoma"/>
          <w:sz w:val="18"/>
          <w:szCs w:val="18"/>
          <w:lang w:val="pl-PL" w:eastAsia="pl-PL"/>
        </w:rPr>
        <w:t xml:space="preserve"> i </w:t>
      </w:r>
      <w:proofErr w:type="spellStart"/>
      <w:r w:rsidRPr="00D366FC">
        <w:rPr>
          <w:rFonts w:ascii="Tahoma" w:eastAsia="Times New Roman" w:hAnsi="Tahoma" w:cs="Tahoma"/>
          <w:sz w:val="18"/>
          <w:szCs w:val="18"/>
          <w:lang w:val="pl-PL" w:eastAsia="pl-PL"/>
        </w:rPr>
        <w:t>Mihara</w:t>
      </w:r>
      <w:proofErr w:type="spellEnd"/>
      <w:r w:rsidRPr="00D366FC">
        <w:rPr>
          <w:rFonts w:ascii="Tahoma" w:eastAsia="Times New Roman" w:hAnsi="Tahoma" w:cs="Tahoma"/>
          <w:sz w:val="18"/>
          <w:szCs w:val="18"/>
          <w:lang w:val="pl-PL" w:eastAsia="pl-PL"/>
        </w:rPr>
        <w:t xml:space="preserve"> </w:t>
      </w:r>
      <w:proofErr w:type="spellStart"/>
      <w:r w:rsidRPr="00D366FC">
        <w:rPr>
          <w:rFonts w:ascii="Tahoma" w:eastAsia="Times New Roman" w:hAnsi="Tahoma" w:cs="Tahoma"/>
          <w:sz w:val="18"/>
          <w:szCs w:val="18"/>
          <w:lang w:val="pl-PL" w:eastAsia="pl-PL"/>
        </w:rPr>
        <w:t>Yasuhiro</w:t>
      </w:r>
      <w:proofErr w:type="spellEnd"/>
      <w:r w:rsidRPr="00D366FC">
        <w:rPr>
          <w:rFonts w:ascii="Tahoma" w:eastAsia="Times New Roman" w:hAnsi="Tahoma" w:cs="Tahoma"/>
          <w:sz w:val="18"/>
          <w:szCs w:val="18"/>
          <w:lang w:val="pl-PL" w:eastAsia="pl-PL"/>
        </w:rPr>
        <w:t xml:space="preserve"> – przenosząc innowacyjne projekty i energiczny design do świata sportu. Grupa odzieżowa P</w:t>
      </w:r>
      <w:r>
        <w:rPr>
          <w:rFonts w:ascii="Tahoma" w:eastAsia="Times New Roman" w:hAnsi="Tahoma" w:cs="Tahoma"/>
          <w:sz w:val="18"/>
          <w:szCs w:val="18"/>
          <w:lang w:val="pl-PL" w:eastAsia="pl-PL"/>
        </w:rPr>
        <w:t>uma</w:t>
      </w:r>
      <w:r w:rsidRPr="00D366FC">
        <w:rPr>
          <w:rFonts w:ascii="Tahoma" w:eastAsia="Times New Roman" w:hAnsi="Tahoma" w:cs="Tahoma"/>
          <w:sz w:val="18"/>
          <w:szCs w:val="18"/>
          <w:lang w:val="pl-PL" w:eastAsia="pl-PL"/>
        </w:rPr>
        <w:t xml:space="preserve"> skupia w swoim port folio marki takie jak: </w:t>
      </w:r>
      <w:r w:rsidRPr="00D366FC">
        <w:rPr>
          <w:rFonts w:ascii="Tahoma" w:hAnsi="Tahoma" w:cs="Tahoma"/>
          <w:sz w:val="18"/>
          <w:szCs w:val="18"/>
          <w:lang w:val="pl-PL"/>
        </w:rPr>
        <w:t>P</w:t>
      </w:r>
      <w:r>
        <w:rPr>
          <w:rFonts w:ascii="Tahoma" w:hAnsi="Tahoma" w:cs="Tahoma"/>
          <w:sz w:val="18"/>
          <w:szCs w:val="18"/>
          <w:lang w:val="pl-PL"/>
        </w:rPr>
        <w:t>uma</w:t>
      </w:r>
      <w:r w:rsidRPr="00D366FC">
        <w:rPr>
          <w:rFonts w:ascii="Tahoma" w:hAnsi="Tahoma" w:cs="Tahoma"/>
          <w:sz w:val="18"/>
          <w:szCs w:val="18"/>
          <w:lang w:val="pl-PL"/>
        </w:rPr>
        <w:t xml:space="preserve">, </w:t>
      </w:r>
      <w:proofErr w:type="spellStart"/>
      <w:r w:rsidRPr="00D366FC">
        <w:rPr>
          <w:rFonts w:ascii="Tahoma" w:hAnsi="Tahoma" w:cs="Tahoma"/>
          <w:sz w:val="18"/>
          <w:szCs w:val="18"/>
          <w:lang w:val="pl-PL"/>
        </w:rPr>
        <w:t>Cobra</w:t>
      </w:r>
      <w:proofErr w:type="spellEnd"/>
      <w:r w:rsidRPr="00D366FC">
        <w:rPr>
          <w:rFonts w:ascii="Tahoma" w:hAnsi="Tahoma" w:cs="Tahoma"/>
          <w:sz w:val="18"/>
          <w:szCs w:val="18"/>
          <w:lang w:val="pl-PL"/>
        </w:rPr>
        <w:t xml:space="preserve"> Golf, </w:t>
      </w:r>
      <w:proofErr w:type="spellStart"/>
      <w:r w:rsidRPr="00D366FC">
        <w:rPr>
          <w:rFonts w:ascii="Tahoma" w:hAnsi="Tahoma" w:cs="Tahoma"/>
          <w:sz w:val="18"/>
          <w:szCs w:val="18"/>
          <w:lang w:val="pl-PL"/>
        </w:rPr>
        <w:t>Dobotex</w:t>
      </w:r>
      <w:proofErr w:type="spellEnd"/>
      <w:r w:rsidRPr="00D366FC">
        <w:rPr>
          <w:rFonts w:ascii="Tahoma" w:hAnsi="Tahoma" w:cs="Tahoma"/>
          <w:sz w:val="18"/>
          <w:szCs w:val="18"/>
          <w:lang w:val="pl-PL"/>
        </w:rPr>
        <w:t xml:space="preserve"> oraz Brandon, dystrybuując swoje produkty do ponad 120 krajów, zatrudniając ponad 10 000 pracowników na całym świecie. Siedziba grupy odzieżowej P</w:t>
      </w:r>
      <w:r>
        <w:rPr>
          <w:rFonts w:ascii="Tahoma" w:hAnsi="Tahoma" w:cs="Tahoma"/>
          <w:sz w:val="18"/>
          <w:szCs w:val="18"/>
          <w:lang w:val="pl-PL"/>
        </w:rPr>
        <w:t>uma</w:t>
      </w:r>
      <w:r w:rsidRPr="00D366FC">
        <w:rPr>
          <w:rFonts w:ascii="Tahoma" w:hAnsi="Tahoma" w:cs="Tahoma"/>
          <w:sz w:val="18"/>
          <w:szCs w:val="18"/>
          <w:lang w:val="pl-PL"/>
        </w:rPr>
        <w:t xml:space="preserve"> mieści się w </w:t>
      </w:r>
      <w:proofErr w:type="spellStart"/>
      <w:r w:rsidRPr="00D366FC">
        <w:rPr>
          <w:rFonts w:ascii="Tahoma" w:hAnsi="Tahoma" w:cs="Tahoma"/>
          <w:sz w:val="18"/>
          <w:szCs w:val="18"/>
          <w:lang w:val="pl-PL"/>
        </w:rPr>
        <w:t>Herzogenaurach</w:t>
      </w:r>
      <w:proofErr w:type="spellEnd"/>
      <w:r w:rsidRPr="00D366FC">
        <w:rPr>
          <w:rFonts w:ascii="Tahoma" w:hAnsi="Tahoma" w:cs="Tahoma"/>
          <w:sz w:val="18"/>
          <w:szCs w:val="18"/>
          <w:lang w:val="pl-PL"/>
        </w:rPr>
        <w:t xml:space="preserve"> w Niemczech.</w:t>
      </w:r>
      <w:r w:rsidRPr="00D366FC">
        <w:rPr>
          <w:rFonts w:ascii="Tahoma" w:eastAsia="Times New Roman" w:hAnsi="Tahoma" w:cs="Tahoma"/>
          <w:sz w:val="18"/>
          <w:szCs w:val="18"/>
          <w:lang w:val="pl-PL" w:eastAsia="pl-PL"/>
        </w:rPr>
        <w:t xml:space="preserve"> </w:t>
      </w:r>
    </w:p>
    <w:p w14:paraId="144B1699" w14:textId="77777777" w:rsidR="00576648" w:rsidRPr="00D366FC" w:rsidRDefault="00576648" w:rsidP="00576648">
      <w:pPr>
        <w:spacing w:before="100" w:beforeAutospacing="1" w:after="100" w:afterAutospacing="1"/>
        <w:jc w:val="both"/>
        <w:rPr>
          <w:rFonts w:ascii="Tahoma" w:hAnsi="Tahoma" w:cs="Tahoma"/>
          <w:b/>
          <w:bCs/>
          <w:color w:val="000000"/>
          <w:szCs w:val="28"/>
          <w:lang w:val="pl-PL" w:eastAsia="en-GB"/>
        </w:rPr>
      </w:pPr>
      <w:r w:rsidRPr="00D366FC">
        <w:rPr>
          <w:rFonts w:ascii="Tahoma" w:eastAsia="Times New Roman" w:hAnsi="Tahoma" w:cs="Tahoma"/>
          <w:sz w:val="18"/>
          <w:szCs w:val="18"/>
          <w:lang w:val="pl-PL" w:eastAsia="pl-PL"/>
        </w:rPr>
        <w:t xml:space="preserve">Więcej informacji na stronie internetowej </w:t>
      </w:r>
      <w:hyperlink r:id="rId7" w:history="1">
        <w:r w:rsidRPr="00D366FC">
          <w:rPr>
            <w:rFonts w:ascii="Tahoma" w:hAnsi="Tahoma" w:cs="Tahoma"/>
            <w:sz w:val="18"/>
            <w:szCs w:val="18"/>
            <w:lang w:val="pl-PL"/>
          </w:rPr>
          <w:t>http://www.puma.com</w:t>
        </w:r>
      </w:hyperlink>
      <w:r w:rsidRPr="00D366FC">
        <w:rPr>
          <w:sz w:val="18"/>
          <w:szCs w:val="18"/>
          <w:lang w:val="pl-PL"/>
        </w:rPr>
        <w:t xml:space="preserve">  </w:t>
      </w:r>
    </w:p>
    <w:p w14:paraId="3BC161E1" w14:textId="77777777" w:rsidR="00DC7C33" w:rsidRDefault="00DC7C33" w:rsidP="00AE7261">
      <w:pPr>
        <w:jc w:val="both"/>
        <w:rPr>
          <w:rFonts w:ascii="Geogrotesque" w:hAnsi="Geogrotesque" w:cs="Tahoma"/>
          <w:b/>
          <w:bCs/>
          <w:color w:val="000000"/>
          <w:sz w:val="28"/>
          <w:szCs w:val="28"/>
          <w:lang w:val="pl-PL" w:eastAsia="en-GB"/>
        </w:rPr>
      </w:pPr>
    </w:p>
    <w:p w14:paraId="04D4D6E6" w14:textId="77777777" w:rsidR="00DC7C33" w:rsidRDefault="00DC7C33" w:rsidP="00AE7261">
      <w:pPr>
        <w:jc w:val="both"/>
        <w:rPr>
          <w:rFonts w:ascii="Geogrotesque" w:hAnsi="Geogrotesque" w:cs="Tahoma"/>
          <w:b/>
          <w:bCs/>
          <w:color w:val="000000"/>
          <w:sz w:val="28"/>
          <w:szCs w:val="28"/>
          <w:lang w:val="pl-PL" w:eastAsia="en-GB"/>
        </w:rPr>
      </w:pPr>
    </w:p>
    <w:p w14:paraId="0090799F" w14:textId="22A05E92" w:rsidR="00714FFA" w:rsidRPr="00576648" w:rsidRDefault="00714FFA" w:rsidP="00102551">
      <w:pPr>
        <w:autoSpaceDE w:val="0"/>
        <w:autoSpaceDN w:val="0"/>
        <w:adjustRightInd w:val="0"/>
        <w:jc w:val="both"/>
        <w:rPr>
          <w:rFonts w:ascii="Geogrotesque" w:hAnsi="Geogrotesque" w:cs="Tahoma"/>
          <w:color w:val="0000FF"/>
          <w:sz w:val="18"/>
          <w:szCs w:val="18"/>
          <w:lang w:val="pl-PL"/>
        </w:rPr>
      </w:pPr>
    </w:p>
    <w:sectPr w:rsidR="00714FFA" w:rsidRPr="00576648" w:rsidSect="00714FF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grotesque">
    <w:altName w:val="Vrinda"/>
    <w:charset w:val="00"/>
    <w:family w:val="auto"/>
    <w:pitch w:val="variable"/>
    <w:sig w:usb0="00000003" w:usb1="4000204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FA"/>
    <w:rsid w:val="0004633F"/>
    <w:rsid w:val="00050EB4"/>
    <w:rsid w:val="00075466"/>
    <w:rsid w:val="000768AE"/>
    <w:rsid w:val="000A04D5"/>
    <w:rsid w:val="000B6FD0"/>
    <w:rsid w:val="000C0665"/>
    <w:rsid w:val="000D051A"/>
    <w:rsid w:val="000D0C42"/>
    <w:rsid w:val="000F5D01"/>
    <w:rsid w:val="00101C91"/>
    <w:rsid w:val="00102551"/>
    <w:rsid w:val="0012495A"/>
    <w:rsid w:val="00132FB4"/>
    <w:rsid w:val="00171EE0"/>
    <w:rsid w:val="001A2736"/>
    <w:rsid w:val="001B551E"/>
    <w:rsid w:val="001C4DD1"/>
    <w:rsid w:val="001E73B2"/>
    <w:rsid w:val="00205206"/>
    <w:rsid w:val="00207E67"/>
    <w:rsid w:val="00221758"/>
    <w:rsid w:val="00236F62"/>
    <w:rsid w:val="0025149B"/>
    <w:rsid w:val="00270239"/>
    <w:rsid w:val="002A11B0"/>
    <w:rsid w:val="002B42FB"/>
    <w:rsid w:val="002B7734"/>
    <w:rsid w:val="002E01DA"/>
    <w:rsid w:val="002E7434"/>
    <w:rsid w:val="002F7F8C"/>
    <w:rsid w:val="00336A58"/>
    <w:rsid w:val="00365820"/>
    <w:rsid w:val="0037747F"/>
    <w:rsid w:val="00387266"/>
    <w:rsid w:val="00391097"/>
    <w:rsid w:val="003A23BF"/>
    <w:rsid w:val="003A2BA9"/>
    <w:rsid w:val="003B7D79"/>
    <w:rsid w:val="003E6901"/>
    <w:rsid w:val="003F1B95"/>
    <w:rsid w:val="003F4689"/>
    <w:rsid w:val="003F6F54"/>
    <w:rsid w:val="00402E39"/>
    <w:rsid w:val="004271FC"/>
    <w:rsid w:val="004342ED"/>
    <w:rsid w:val="00434B86"/>
    <w:rsid w:val="00456BB0"/>
    <w:rsid w:val="004661D1"/>
    <w:rsid w:val="00475F90"/>
    <w:rsid w:val="00476F67"/>
    <w:rsid w:val="00477273"/>
    <w:rsid w:val="0048280A"/>
    <w:rsid w:val="004944CB"/>
    <w:rsid w:val="00496300"/>
    <w:rsid w:val="004C17D3"/>
    <w:rsid w:val="004C28E5"/>
    <w:rsid w:val="00511002"/>
    <w:rsid w:val="00521182"/>
    <w:rsid w:val="00525E13"/>
    <w:rsid w:val="00540004"/>
    <w:rsid w:val="00557D09"/>
    <w:rsid w:val="00567984"/>
    <w:rsid w:val="005707AE"/>
    <w:rsid w:val="0057425F"/>
    <w:rsid w:val="00576648"/>
    <w:rsid w:val="005A722C"/>
    <w:rsid w:val="005E01A2"/>
    <w:rsid w:val="005E05DE"/>
    <w:rsid w:val="005E6681"/>
    <w:rsid w:val="00650764"/>
    <w:rsid w:val="00660053"/>
    <w:rsid w:val="0067016F"/>
    <w:rsid w:val="006703B2"/>
    <w:rsid w:val="00671430"/>
    <w:rsid w:val="00690EAE"/>
    <w:rsid w:val="006A5F67"/>
    <w:rsid w:val="006B104E"/>
    <w:rsid w:val="006B4C4B"/>
    <w:rsid w:val="006B68DF"/>
    <w:rsid w:val="00713BA1"/>
    <w:rsid w:val="00714FFA"/>
    <w:rsid w:val="0072061F"/>
    <w:rsid w:val="007228DE"/>
    <w:rsid w:val="00732441"/>
    <w:rsid w:val="00750C22"/>
    <w:rsid w:val="00754BA0"/>
    <w:rsid w:val="007920A9"/>
    <w:rsid w:val="007A0F1B"/>
    <w:rsid w:val="007A5999"/>
    <w:rsid w:val="007B4F41"/>
    <w:rsid w:val="007C0607"/>
    <w:rsid w:val="007D7222"/>
    <w:rsid w:val="007E118B"/>
    <w:rsid w:val="007F41BE"/>
    <w:rsid w:val="007F49DB"/>
    <w:rsid w:val="00824547"/>
    <w:rsid w:val="00827D25"/>
    <w:rsid w:val="00852020"/>
    <w:rsid w:val="00860B87"/>
    <w:rsid w:val="00862EA3"/>
    <w:rsid w:val="008C6A90"/>
    <w:rsid w:val="008D15FB"/>
    <w:rsid w:val="008D193C"/>
    <w:rsid w:val="008E6643"/>
    <w:rsid w:val="008F51BA"/>
    <w:rsid w:val="008F78A7"/>
    <w:rsid w:val="00903114"/>
    <w:rsid w:val="00904305"/>
    <w:rsid w:val="0090464C"/>
    <w:rsid w:val="00916BF3"/>
    <w:rsid w:val="00922742"/>
    <w:rsid w:val="009443B7"/>
    <w:rsid w:val="009453FA"/>
    <w:rsid w:val="00952892"/>
    <w:rsid w:val="00962F73"/>
    <w:rsid w:val="009672B9"/>
    <w:rsid w:val="00977E12"/>
    <w:rsid w:val="009E4CFA"/>
    <w:rsid w:val="009F4DEF"/>
    <w:rsid w:val="00A03A8B"/>
    <w:rsid w:val="00A27018"/>
    <w:rsid w:val="00A36DF1"/>
    <w:rsid w:val="00A57446"/>
    <w:rsid w:val="00A750CC"/>
    <w:rsid w:val="00A80AAE"/>
    <w:rsid w:val="00AA1C79"/>
    <w:rsid w:val="00AB3FD6"/>
    <w:rsid w:val="00AC2C5D"/>
    <w:rsid w:val="00AC5270"/>
    <w:rsid w:val="00AE0B53"/>
    <w:rsid w:val="00AE7261"/>
    <w:rsid w:val="00AF5924"/>
    <w:rsid w:val="00B01575"/>
    <w:rsid w:val="00B27951"/>
    <w:rsid w:val="00B34ECF"/>
    <w:rsid w:val="00B3525E"/>
    <w:rsid w:val="00B636DF"/>
    <w:rsid w:val="00B75C8D"/>
    <w:rsid w:val="00B7687C"/>
    <w:rsid w:val="00BA5B61"/>
    <w:rsid w:val="00BB60ED"/>
    <w:rsid w:val="00C04A1B"/>
    <w:rsid w:val="00C05EAA"/>
    <w:rsid w:val="00C27CC3"/>
    <w:rsid w:val="00C627FD"/>
    <w:rsid w:val="00C62A7C"/>
    <w:rsid w:val="00C64646"/>
    <w:rsid w:val="00C656EF"/>
    <w:rsid w:val="00C74B95"/>
    <w:rsid w:val="00C82C3C"/>
    <w:rsid w:val="00C919BF"/>
    <w:rsid w:val="00CB18F2"/>
    <w:rsid w:val="00CC6DB8"/>
    <w:rsid w:val="00CC749E"/>
    <w:rsid w:val="00D4742E"/>
    <w:rsid w:val="00D62BB5"/>
    <w:rsid w:val="00D744BE"/>
    <w:rsid w:val="00D846FD"/>
    <w:rsid w:val="00DC0743"/>
    <w:rsid w:val="00DC7C33"/>
    <w:rsid w:val="00DF0F1F"/>
    <w:rsid w:val="00DF68CA"/>
    <w:rsid w:val="00E02FC1"/>
    <w:rsid w:val="00E15E42"/>
    <w:rsid w:val="00E21095"/>
    <w:rsid w:val="00E6043F"/>
    <w:rsid w:val="00E8057E"/>
    <w:rsid w:val="00E83458"/>
    <w:rsid w:val="00E86A1B"/>
    <w:rsid w:val="00EC2A38"/>
    <w:rsid w:val="00F122A9"/>
    <w:rsid w:val="00F44788"/>
    <w:rsid w:val="00FA0CAD"/>
    <w:rsid w:val="00FA3122"/>
    <w:rsid w:val="00FA47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46E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2EA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EA3"/>
    <w:rPr>
      <w:rFonts w:ascii="Lucida Grande" w:hAnsi="Lucida Grande" w:cs="Lucida Grande"/>
      <w:sz w:val="18"/>
      <w:szCs w:val="18"/>
    </w:rPr>
  </w:style>
  <w:style w:type="paragraph" w:styleId="NormalnyWeb">
    <w:name w:val="Normal (Web)"/>
    <w:basedOn w:val="Normalny"/>
    <w:uiPriority w:val="99"/>
    <w:rsid w:val="00C05EAA"/>
    <w:pPr>
      <w:spacing w:beforeLines="1" w:afterLines="1"/>
    </w:pPr>
    <w:rPr>
      <w:rFonts w:ascii="Times" w:eastAsiaTheme="minorHAnsi" w:hAnsi="Times" w:cs="Times New Roman"/>
      <w:sz w:val="20"/>
      <w:szCs w:val="20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F44788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8F78A7"/>
  </w:style>
  <w:style w:type="table" w:styleId="Tabela-Siatka">
    <w:name w:val="Table Grid"/>
    <w:basedOn w:val="Standardowy"/>
    <w:uiPriority w:val="59"/>
    <w:rsid w:val="0057664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0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ma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7B3C6F-70B6-467F-B7BD-862BE098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PUMA SE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</dc:creator>
  <cp:lastModifiedBy>Aliganza</cp:lastModifiedBy>
  <cp:revision>5</cp:revision>
  <cp:lastPrinted>2016-01-12T09:40:00Z</cp:lastPrinted>
  <dcterms:created xsi:type="dcterms:W3CDTF">2016-04-13T14:37:00Z</dcterms:created>
  <dcterms:modified xsi:type="dcterms:W3CDTF">2016-04-14T11:42:00Z</dcterms:modified>
</cp:coreProperties>
</file>