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4F82" w14:textId="77777777" w:rsidR="0059720B" w:rsidRPr="00D555E1" w:rsidRDefault="00BF65F2" w:rsidP="00D555E1">
      <w:pPr>
        <w:rPr>
          <w:rFonts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3764ECC" wp14:editId="4CB9DA86">
            <wp:simplePos x="0" y="0"/>
            <wp:positionH relativeFrom="column">
              <wp:posOffset>1747520</wp:posOffset>
            </wp:positionH>
            <wp:positionV relativeFrom="paragraph">
              <wp:posOffset>-541020</wp:posOffset>
            </wp:positionV>
            <wp:extent cx="2102485" cy="1395095"/>
            <wp:effectExtent l="0" t="0" r="0" b="0"/>
            <wp:wrapTopAndBottom/>
            <wp:docPr id="2" name="Obraz 2" descr="veno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ofle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0B">
        <w:rPr>
          <w:b/>
          <w:sz w:val="24"/>
          <w:szCs w:val="24"/>
        </w:rPr>
        <w:t>Informacja prasowa</w:t>
      </w:r>
    </w:p>
    <w:p w14:paraId="27220AC4" w14:textId="5E4C124D" w:rsidR="00D87BAC" w:rsidRPr="00E3685E" w:rsidRDefault="00015E05" w:rsidP="00E3685E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594D5C">
        <w:rPr>
          <w:b/>
          <w:sz w:val="24"/>
          <w:szCs w:val="24"/>
        </w:rPr>
        <w:t xml:space="preserve"> </w:t>
      </w:r>
      <w:r w:rsidR="000E6FB7">
        <w:rPr>
          <w:b/>
          <w:sz w:val="24"/>
          <w:szCs w:val="24"/>
        </w:rPr>
        <w:t>grudnia</w:t>
      </w:r>
      <w:r w:rsidR="00D8289A">
        <w:rPr>
          <w:b/>
          <w:sz w:val="24"/>
          <w:szCs w:val="24"/>
        </w:rPr>
        <w:t xml:space="preserve"> </w:t>
      </w:r>
      <w:r w:rsidR="0059720B">
        <w:rPr>
          <w:b/>
          <w:sz w:val="24"/>
          <w:szCs w:val="24"/>
        </w:rPr>
        <w:t>201</w:t>
      </w:r>
      <w:r w:rsidR="00607FE3">
        <w:rPr>
          <w:b/>
          <w:sz w:val="24"/>
          <w:szCs w:val="24"/>
        </w:rPr>
        <w:t>9</w:t>
      </w:r>
      <w:r w:rsidR="0059720B">
        <w:rPr>
          <w:b/>
          <w:sz w:val="24"/>
          <w:szCs w:val="24"/>
        </w:rPr>
        <w:t>, Warszawa</w:t>
      </w:r>
    </w:p>
    <w:p w14:paraId="6003C131" w14:textId="77777777" w:rsidR="002B1489" w:rsidRDefault="002B1489" w:rsidP="004C6669">
      <w:pPr>
        <w:jc w:val="center"/>
        <w:rPr>
          <w:b/>
          <w:sz w:val="28"/>
          <w:szCs w:val="28"/>
        </w:rPr>
      </w:pPr>
    </w:p>
    <w:p w14:paraId="0B17534A" w14:textId="77777777" w:rsidR="00E406A6" w:rsidRDefault="00E406A6" w:rsidP="00E406A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E406A6">
        <w:rPr>
          <w:b/>
          <w:sz w:val="28"/>
          <w:szCs w:val="28"/>
        </w:rPr>
        <w:t>Modnie i praktycznie, czyli jakie dodatki dobrać do sylwestrowych kreacji?</w:t>
      </w:r>
    </w:p>
    <w:bookmarkEnd w:id="0"/>
    <w:p w14:paraId="18E2F33C" w14:textId="7B30C20C" w:rsidR="00130DC3" w:rsidRDefault="004B7A40" w:rsidP="006E344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Sylwestrowe trendy to nie tylko brokat </w:t>
      </w:r>
      <w:r w:rsidR="001C003C">
        <w:rPr>
          <w:b/>
          <w:sz w:val="24"/>
          <w:szCs w:val="24"/>
        </w:rPr>
        <w:t>oraz</w:t>
      </w:r>
      <w:r>
        <w:rPr>
          <w:b/>
          <w:sz w:val="24"/>
          <w:szCs w:val="24"/>
        </w:rPr>
        <w:t xml:space="preserve"> cekiny, chociaż i one mogą genialne wyglądać podczas całonocnych szaleństw. </w:t>
      </w:r>
      <w:r w:rsidR="001C003C">
        <w:rPr>
          <w:b/>
          <w:sz w:val="24"/>
          <w:szCs w:val="24"/>
        </w:rPr>
        <w:t xml:space="preserve">Siłą stylizacji są dodatki, które odpowiednio wybrane mogą powalać na kolana, </w:t>
      </w:r>
      <w:r w:rsidR="00AD196E">
        <w:rPr>
          <w:b/>
          <w:sz w:val="24"/>
          <w:szCs w:val="24"/>
        </w:rPr>
        <w:t xml:space="preserve">ale kluczem do sukcesu jest dobre samopoczucie przez cały wieczór. Jak sprawić, że impreza kończąca 2019 rok będzie </w:t>
      </w:r>
      <w:r w:rsidR="00005AC3">
        <w:rPr>
          <w:b/>
          <w:sz w:val="24"/>
          <w:szCs w:val="24"/>
        </w:rPr>
        <w:t>niezapomniana</w:t>
      </w:r>
      <w:r w:rsidR="00096043">
        <w:rPr>
          <w:b/>
          <w:sz w:val="24"/>
          <w:szCs w:val="24"/>
        </w:rPr>
        <w:t>?</w:t>
      </w:r>
    </w:p>
    <w:p w14:paraId="559A04DC" w14:textId="538DF7B2" w:rsidR="000F1FD2" w:rsidRPr="000F1FD2" w:rsidRDefault="000F1FD2" w:rsidP="006E344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Najważniejsze to postawić na ubiór, w którym będziesz czuć się swobodnie i pięknie. Jeśli uda się, że będzie ona czarna lub czerwona to trafisz w najznakomitszą klasykę sylwestrowych stylizacji. Nie bój się bawić modą, fasonem, ani kolorem, w końcu jak nie w </w:t>
      </w:r>
      <w:r w:rsidR="00005AC3">
        <w:rPr>
          <w:bCs/>
          <w:sz w:val="24"/>
          <w:szCs w:val="24"/>
        </w:rPr>
        <w:t xml:space="preserve">tą noc </w:t>
      </w:r>
      <w:r>
        <w:rPr>
          <w:bCs/>
          <w:sz w:val="24"/>
          <w:szCs w:val="24"/>
        </w:rPr>
        <w:t xml:space="preserve">to kiedy? </w:t>
      </w:r>
    </w:p>
    <w:p w14:paraId="10B95161" w14:textId="77777777" w:rsidR="00177EB2" w:rsidRPr="00524C0D" w:rsidRDefault="00AD196E" w:rsidP="008E4F1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Duże i złote</w:t>
      </w:r>
    </w:p>
    <w:p w14:paraId="3073A778" w14:textId="086455AA" w:rsidR="00123798" w:rsidRPr="00524C0D" w:rsidRDefault="0037224E" w:rsidP="008E4F1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Wysoko w trendzie ostatnich miesięcy jest złoto. Ten klasyczny kolor wraca do łask i zjednuje sobie co raz więcej miejsca w sercach miłośniczek mody. Złota biżuteria, duża i optycznie ciężka to hit tego sezonu. Z wyborem złotych grubych kółek w uszach nie możesz się pomylić i podkręcisz każdy look</w:t>
      </w:r>
      <w:r w:rsidR="00A46250">
        <w:rPr>
          <w:bCs/>
          <w:sz w:val="24"/>
          <w:szCs w:val="24"/>
        </w:rPr>
        <w:t>.</w:t>
      </w:r>
      <w:r w:rsidR="000F1FD2">
        <w:rPr>
          <w:bCs/>
          <w:sz w:val="24"/>
          <w:szCs w:val="24"/>
        </w:rPr>
        <w:t xml:space="preserve"> Ich wielką zaletą jest także to, że są na tyle duże, że efektowne, a na tyle małe, że żaden piruet nie będzie ci straszny.</w:t>
      </w:r>
      <w:r w:rsidR="00A46250">
        <w:rPr>
          <w:bCs/>
          <w:sz w:val="24"/>
          <w:szCs w:val="24"/>
        </w:rPr>
        <w:t xml:space="preserve"> </w:t>
      </w:r>
      <w:r w:rsidR="000D1963">
        <w:rPr>
          <w:bCs/>
          <w:sz w:val="24"/>
          <w:szCs w:val="24"/>
        </w:rPr>
        <w:t xml:space="preserve">  </w:t>
      </w:r>
    </w:p>
    <w:p w14:paraId="5FEC6708" w14:textId="77777777" w:rsidR="00CC5D7B" w:rsidRPr="00524C0D" w:rsidRDefault="00AD196E" w:rsidP="008E4F1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Rajstopy ulgą dla nóg</w:t>
      </w:r>
    </w:p>
    <w:p w14:paraId="0B397FD7" w14:textId="38A6E064" w:rsidR="00177EB2" w:rsidRDefault="0037224E" w:rsidP="008E4F1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Wypoczęte nogi podczas balu sylwestrowego to podstawa, ich ból może oznaczać koniec dobrej zabawy</w:t>
      </w:r>
      <w:r w:rsidR="000F1FD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dlatego tak ważne jest dołożenie wszelkich starań, aby buty były wygodne,</w:t>
      </w:r>
      <w:r w:rsidR="000F1FD2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</w:t>
      </w:r>
      <w:r w:rsidR="000F1FD2">
        <w:rPr>
          <w:bCs/>
          <w:sz w:val="24"/>
          <w:szCs w:val="24"/>
        </w:rPr>
        <w:t>plastry na wszelki wypadek spakowane do torebki. Kolejnym trickiem może być założenie do sukienki rajstop uciskowych Venoflex, które wyglądają dokładnie jak tradycyjne, a dzięki metodzie kompresjoterapii skutecznie walczą z obrzękiem kończyn dolnych</w:t>
      </w:r>
      <w:r w:rsidR="00005AC3">
        <w:rPr>
          <w:bCs/>
          <w:sz w:val="24"/>
          <w:szCs w:val="24"/>
        </w:rPr>
        <w:t xml:space="preserve"> i w niepamięć </w:t>
      </w:r>
      <w:r w:rsidR="00005AC3">
        <w:rPr>
          <w:bCs/>
          <w:sz w:val="24"/>
          <w:szCs w:val="24"/>
        </w:rPr>
        <w:lastRenderedPageBreak/>
        <w:t>puścisz informację o uczuciu ciężkich nóg</w:t>
      </w:r>
      <w:r w:rsidR="000E6FB7">
        <w:rPr>
          <w:bCs/>
          <w:sz w:val="24"/>
          <w:szCs w:val="24"/>
        </w:rPr>
        <w:t>, mrowieniu lud drętwieniu</w:t>
      </w:r>
      <w:r w:rsidR="000F1FD2">
        <w:rPr>
          <w:bCs/>
          <w:sz w:val="24"/>
          <w:szCs w:val="24"/>
        </w:rPr>
        <w:t>.</w:t>
      </w:r>
      <w:r w:rsidR="00E31698">
        <w:rPr>
          <w:bCs/>
          <w:sz w:val="24"/>
          <w:szCs w:val="24"/>
        </w:rPr>
        <w:t xml:space="preserve"> </w:t>
      </w:r>
      <w:r w:rsidR="00E31698" w:rsidRPr="00E31698">
        <w:rPr>
          <w:rFonts w:asciiTheme="minorHAnsi" w:hAnsiTheme="minorHAnsi" w:cstheme="minorHAnsi"/>
          <w:bCs/>
          <w:sz w:val="24"/>
          <w:szCs w:val="24"/>
        </w:rPr>
        <w:t>Tego typu terapia to niei</w:t>
      </w:r>
      <w:r w:rsidR="00E31698" w:rsidRPr="00E31698">
        <w:rPr>
          <w:rFonts w:asciiTheme="minorHAnsi" w:hAnsiTheme="minorHAnsi" w:cstheme="minorHAnsi"/>
          <w:sz w:val="24"/>
          <w:szCs w:val="24"/>
          <w:shd w:val="clear" w:color="auto" w:fill="FFFFFF"/>
        </w:rPr>
        <w:t>nwazyjna metoda walki z wymienionymi dolegliwościami, jak również skuteczny spos</w:t>
      </w:r>
      <w:r w:rsidR="00E31698">
        <w:rPr>
          <w:rFonts w:asciiTheme="minorHAnsi" w:hAnsiTheme="minorHAnsi" w:cstheme="minorHAnsi"/>
          <w:sz w:val="24"/>
          <w:szCs w:val="24"/>
          <w:shd w:val="clear" w:color="auto" w:fill="FFFFFF"/>
        </w:rPr>
        <w:t>ób</w:t>
      </w:r>
      <w:r w:rsidR="00E31698" w:rsidRPr="00E316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zapobiegania ich nawrotom.</w:t>
      </w:r>
      <w:r w:rsidR="000F1FD2" w:rsidRPr="00E316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F1FD2">
        <w:rPr>
          <w:bCs/>
          <w:sz w:val="24"/>
          <w:szCs w:val="24"/>
        </w:rPr>
        <w:t>Nawet ty sama zapomnisz, że masz je na nogach, a za ich działanie podziękujesz schodząc rano z parkietu!</w:t>
      </w:r>
      <w:r w:rsidR="00E31698">
        <w:rPr>
          <w:bCs/>
          <w:sz w:val="24"/>
          <w:szCs w:val="24"/>
        </w:rPr>
        <w:t xml:space="preserve"> Twoje nogi będą wyglądać smukło i stylowo.</w:t>
      </w:r>
    </w:p>
    <w:p w14:paraId="37EA1E18" w14:textId="77777777" w:rsidR="00B574B1" w:rsidRDefault="000F1FD2" w:rsidP="008E4F1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Kopertówka</w:t>
      </w:r>
    </w:p>
    <w:p w14:paraId="2B914108" w14:textId="6D8D28D9" w:rsidR="00B574B1" w:rsidRDefault="006C73A0" w:rsidP="008E4F1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Torebki </w:t>
      </w:r>
      <w:r w:rsidR="00005AC3">
        <w:rPr>
          <w:bCs/>
          <w:sz w:val="24"/>
          <w:szCs w:val="24"/>
        </w:rPr>
        <w:t xml:space="preserve">to podstawowy </w:t>
      </w:r>
      <w:r>
        <w:rPr>
          <w:bCs/>
          <w:sz w:val="24"/>
          <w:szCs w:val="24"/>
        </w:rPr>
        <w:t>element stylizacji</w:t>
      </w:r>
      <w:r w:rsidR="00005AC3">
        <w:rPr>
          <w:bCs/>
          <w:sz w:val="24"/>
          <w:szCs w:val="24"/>
        </w:rPr>
        <w:t>, który nadaje szyku</w:t>
      </w:r>
      <w:r>
        <w:rPr>
          <w:bCs/>
          <w:sz w:val="24"/>
          <w:szCs w:val="24"/>
        </w:rPr>
        <w:t xml:space="preserve">. Warto o tym pamiętać, bo nawet z klasycznej „małej czarnej” mogą zrobić </w:t>
      </w:r>
      <w:r w:rsidR="00005AC3">
        <w:rPr>
          <w:bCs/>
          <w:sz w:val="24"/>
          <w:szCs w:val="24"/>
        </w:rPr>
        <w:t>look</w:t>
      </w:r>
      <w:r>
        <w:rPr>
          <w:bCs/>
          <w:sz w:val="24"/>
          <w:szCs w:val="24"/>
        </w:rPr>
        <w:t xml:space="preserve"> godn</w:t>
      </w:r>
      <w:r w:rsidR="00005AC3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czerwonego dywanu. Jeśli zdecydujesz się na taką torebkę pamiętaj, że nawet do niej zmieszczą się plastry, guma do żucia</w:t>
      </w:r>
      <w:r w:rsidR="00005AC3">
        <w:rPr>
          <w:bCs/>
          <w:sz w:val="24"/>
          <w:szCs w:val="24"/>
        </w:rPr>
        <w:t>, podstawowe kosmetyki, telefon</w:t>
      </w:r>
      <w:r>
        <w:rPr>
          <w:bCs/>
          <w:sz w:val="24"/>
          <w:szCs w:val="24"/>
        </w:rPr>
        <w:t xml:space="preserve"> oraz dokumenty. </w:t>
      </w:r>
    </w:p>
    <w:p w14:paraId="7E78A03A" w14:textId="77777777" w:rsidR="00BF65F2" w:rsidRDefault="006C73A0" w:rsidP="008E4F1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Kontrasty</w:t>
      </w:r>
    </w:p>
    <w:p w14:paraId="74A7C67B" w14:textId="43FDEF20" w:rsidR="006C73A0" w:rsidRPr="006C73A0" w:rsidRDefault="00005AC3" w:rsidP="008E4F1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Jeśli chcesz pobawić się modą</w:t>
      </w:r>
      <w:r w:rsidR="000E6FB7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d</w:t>
      </w:r>
      <w:r w:rsidR="006C73A0">
        <w:rPr>
          <w:bCs/>
          <w:sz w:val="24"/>
          <w:szCs w:val="24"/>
        </w:rPr>
        <w:t xml:space="preserve">elikatne szpilki </w:t>
      </w:r>
      <w:r>
        <w:rPr>
          <w:bCs/>
          <w:sz w:val="24"/>
          <w:szCs w:val="24"/>
        </w:rPr>
        <w:t xml:space="preserve">zastąp </w:t>
      </w:r>
      <w:r w:rsidR="006C73A0">
        <w:rPr>
          <w:bCs/>
          <w:sz w:val="24"/>
          <w:szCs w:val="24"/>
        </w:rPr>
        <w:t>ciężki</w:t>
      </w:r>
      <w:r>
        <w:rPr>
          <w:bCs/>
          <w:sz w:val="24"/>
          <w:szCs w:val="24"/>
        </w:rPr>
        <w:t>mi</w:t>
      </w:r>
      <w:r w:rsidR="006C73A0">
        <w:rPr>
          <w:bCs/>
          <w:sz w:val="24"/>
          <w:szCs w:val="24"/>
        </w:rPr>
        <w:t xml:space="preserve"> but</w:t>
      </w:r>
      <w:r>
        <w:rPr>
          <w:bCs/>
          <w:sz w:val="24"/>
          <w:szCs w:val="24"/>
        </w:rPr>
        <w:t>ami</w:t>
      </w:r>
      <w:r w:rsidR="006C73A0">
        <w:rPr>
          <w:bCs/>
          <w:sz w:val="24"/>
          <w:szCs w:val="24"/>
        </w:rPr>
        <w:t>,</w:t>
      </w:r>
      <w:r w:rsidR="000E6FB7">
        <w:rPr>
          <w:bCs/>
          <w:sz w:val="24"/>
          <w:szCs w:val="24"/>
        </w:rPr>
        <w:t xml:space="preserve"> lub kozakami sięgającymi do połowy uda,</w:t>
      </w:r>
      <w:r w:rsidR="006C73A0">
        <w:rPr>
          <w:bCs/>
          <w:sz w:val="24"/>
          <w:szCs w:val="24"/>
        </w:rPr>
        <w:t xml:space="preserve"> które w połączeniu z delikatnymi, zwiewnymi sukienkami tworzą wyjątkowe i niebanalne zestawienie. To okazja do pokazania</w:t>
      </w:r>
      <w:r w:rsidR="000E6FB7">
        <w:rPr>
          <w:bCs/>
          <w:sz w:val="24"/>
          <w:szCs w:val="24"/>
        </w:rPr>
        <w:t xml:space="preserve"> swojej odważnej modowej strony, która jest często skrywana na co dzień</w:t>
      </w:r>
      <w:r w:rsidR="006C73A0">
        <w:rPr>
          <w:bCs/>
          <w:sz w:val="24"/>
          <w:szCs w:val="24"/>
        </w:rPr>
        <w:t>. W odwrotną stronę, jeśli jesteś fanką szpilek możesz dobrać do nich górę w oversizowym kroju i odważnych printach.</w:t>
      </w:r>
    </w:p>
    <w:sectPr w:rsidR="006C73A0" w:rsidRPr="006C73A0" w:rsidSect="004A41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8833" w14:textId="77777777" w:rsidR="00904C8F" w:rsidRDefault="00904C8F" w:rsidP="00296641">
      <w:pPr>
        <w:spacing w:after="0" w:line="240" w:lineRule="auto"/>
      </w:pPr>
      <w:r>
        <w:separator/>
      </w:r>
    </w:p>
  </w:endnote>
  <w:endnote w:type="continuationSeparator" w:id="0">
    <w:p w14:paraId="113C8227" w14:textId="77777777" w:rsidR="00904C8F" w:rsidRDefault="00904C8F" w:rsidP="0029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73E9" w14:textId="77777777" w:rsidR="00B453BD" w:rsidRPr="00B453BD" w:rsidRDefault="00B453BD">
    <w:pPr>
      <w:pStyle w:val="Stopka"/>
      <w:rPr>
        <w:b/>
      </w:rPr>
    </w:pPr>
    <w:r w:rsidRPr="00B453BD">
      <w:rPr>
        <w:b/>
      </w:rPr>
      <w:t>Kontakt do mediów:</w:t>
    </w:r>
  </w:p>
  <w:p w14:paraId="0E0984BE" w14:textId="77777777" w:rsidR="00B453BD" w:rsidRDefault="00B453BD">
    <w:pPr>
      <w:pStyle w:val="Stopka"/>
    </w:pPr>
    <w:r>
      <w:t xml:space="preserve">Aleksandra Trzcińska  e-mail: </w:t>
    </w:r>
    <w:hyperlink r:id="rId1" w:history="1">
      <w:r w:rsidRPr="006376BF">
        <w:rPr>
          <w:rStyle w:val="Hipercze"/>
        </w:rPr>
        <w:t>aleksandra.trzcinska@38pr.pl</w:t>
      </w:r>
    </w:hyperlink>
    <w:r>
      <w:t xml:space="preserve"> tel: 505 266 288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736DC" w14:textId="77777777" w:rsidR="00904C8F" w:rsidRDefault="00904C8F" w:rsidP="00296641">
      <w:pPr>
        <w:spacing w:after="0" w:line="240" w:lineRule="auto"/>
      </w:pPr>
      <w:r>
        <w:separator/>
      </w:r>
    </w:p>
  </w:footnote>
  <w:footnote w:type="continuationSeparator" w:id="0">
    <w:p w14:paraId="09A5B592" w14:textId="77777777" w:rsidR="00904C8F" w:rsidRDefault="00904C8F" w:rsidP="0029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8F0"/>
    <w:multiLevelType w:val="hybridMultilevel"/>
    <w:tmpl w:val="9D1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680"/>
    <w:multiLevelType w:val="hybridMultilevel"/>
    <w:tmpl w:val="E006D150"/>
    <w:lvl w:ilvl="0" w:tplc="AA0E4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196"/>
    <w:multiLevelType w:val="multilevel"/>
    <w:tmpl w:val="C1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105EB"/>
    <w:multiLevelType w:val="hybridMultilevel"/>
    <w:tmpl w:val="AEA8D0BC"/>
    <w:lvl w:ilvl="0" w:tplc="DBF4DCA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26A"/>
    <w:multiLevelType w:val="hybridMultilevel"/>
    <w:tmpl w:val="E32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5E17"/>
    <w:multiLevelType w:val="hybridMultilevel"/>
    <w:tmpl w:val="93825404"/>
    <w:lvl w:ilvl="0" w:tplc="72B05E7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3DFC"/>
    <w:multiLevelType w:val="hybridMultilevel"/>
    <w:tmpl w:val="2F74C456"/>
    <w:lvl w:ilvl="0" w:tplc="03AAF3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EAA"/>
    <w:multiLevelType w:val="hybridMultilevel"/>
    <w:tmpl w:val="FBCE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0FFE"/>
    <w:multiLevelType w:val="hybridMultilevel"/>
    <w:tmpl w:val="8EA4B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6F8D"/>
    <w:multiLevelType w:val="hybridMultilevel"/>
    <w:tmpl w:val="A3C67B24"/>
    <w:lvl w:ilvl="0" w:tplc="609832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522"/>
    <w:multiLevelType w:val="hybridMultilevel"/>
    <w:tmpl w:val="BDD63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A5CD4"/>
    <w:multiLevelType w:val="hybridMultilevel"/>
    <w:tmpl w:val="4F0A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4D0"/>
    <w:multiLevelType w:val="hybridMultilevel"/>
    <w:tmpl w:val="FD98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76DBD"/>
    <w:multiLevelType w:val="hybridMultilevel"/>
    <w:tmpl w:val="CBFA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48E8"/>
    <w:multiLevelType w:val="multilevel"/>
    <w:tmpl w:val="6C1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DE4B09"/>
    <w:multiLevelType w:val="hybridMultilevel"/>
    <w:tmpl w:val="AD54F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9432E"/>
    <w:multiLevelType w:val="hybridMultilevel"/>
    <w:tmpl w:val="EEEA2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62FB7"/>
    <w:multiLevelType w:val="hybridMultilevel"/>
    <w:tmpl w:val="7AD81A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05BA1"/>
    <w:multiLevelType w:val="hybridMultilevel"/>
    <w:tmpl w:val="5824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7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2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B4"/>
    <w:rsid w:val="0000392D"/>
    <w:rsid w:val="00005725"/>
    <w:rsid w:val="00005AC3"/>
    <w:rsid w:val="000144CF"/>
    <w:rsid w:val="00015E05"/>
    <w:rsid w:val="0002023D"/>
    <w:rsid w:val="000232A3"/>
    <w:rsid w:val="00023C95"/>
    <w:rsid w:val="00034C4F"/>
    <w:rsid w:val="00034C5C"/>
    <w:rsid w:val="00045EAD"/>
    <w:rsid w:val="00056906"/>
    <w:rsid w:val="000718E2"/>
    <w:rsid w:val="000856AB"/>
    <w:rsid w:val="00094910"/>
    <w:rsid w:val="000955CC"/>
    <w:rsid w:val="00096043"/>
    <w:rsid w:val="0009669C"/>
    <w:rsid w:val="000A4159"/>
    <w:rsid w:val="000A497C"/>
    <w:rsid w:val="000A53A0"/>
    <w:rsid w:val="000B2030"/>
    <w:rsid w:val="000C1B7A"/>
    <w:rsid w:val="000C4E37"/>
    <w:rsid w:val="000C78BC"/>
    <w:rsid w:val="000D1963"/>
    <w:rsid w:val="000D7554"/>
    <w:rsid w:val="000E096E"/>
    <w:rsid w:val="000E4706"/>
    <w:rsid w:val="000E6FB7"/>
    <w:rsid w:val="000F0846"/>
    <w:rsid w:val="000F08E4"/>
    <w:rsid w:val="000F0C7A"/>
    <w:rsid w:val="000F1FD2"/>
    <w:rsid w:val="001015D9"/>
    <w:rsid w:val="00102184"/>
    <w:rsid w:val="00104447"/>
    <w:rsid w:val="001065DA"/>
    <w:rsid w:val="00110501"/>
    <w:rsid w:val="00123798"/>
    <w:rsid w:val="00127DAF"/>
    <w:rsid w:val="001306DB"/>
    <w:rsid w:val="001309FB"/>
    <w:rsid w:val="00130DC3"/>
    <w:rsid w:val="00132A22"/>
    <w:rsid w:val="0014377D"/>
    <w:rsid w:val="00150749"/>
    <w:rsid w:val="00154637"/>
    <w:rsid w:val="00160E2B"/>
    <w:rsid w:val="00167146"/>
    <w:rsid w:val="0016738C"/>
    <w:rsid w:val="001710E2"/>
    <w:rsid w:val="00171E3B"/>
    <w:rsid w:val="00172877"/>
    <w:rsid w:val="00176E31"/>
    <w:rsid w:val="00177EB2"/>
    <w:rsid w:val="00181E4F"/>
    <w:rsid w:val="00184AFA"/>
    <w:rsid w:val="001861E4"/>
    <w:rsid w:val="00190031"/>
    <w:rsid w:val="001A2741"/>
    <w:rsid w:val="001A2DEA"/>
    <w:rsid w:val="001A3D9E"/>
    <w:rsid w:val="001A5650"/>
    <w:rsid w:val="001B6A4E"/>
    <w:rsid w:val="001B6B90"/>
    <w:rsid w:val="001C003C"/>
    <w:rsid w:val="001C1AE1"/>
    <w:rsid w:val="001C397A"/>
    <w:rsid w:val="001C529E"/>
    <w:rsid w:val="001D45CD"/>
    <w:rsid w:val="001D5513"/>
    <w:rsid w:val="001D56A3"/>
    <w:rsid w:val="001E208A"/>
    <w:rsid w:val="001E385D"/>
    <w:rsid w:val="001F11E5"/>
    <w:rsid w:val="002029A3"/>
    <w:rsid w:val="002034A2"/>
    <w:rsid w:val="00206E2C"/>
    <w:rsid w:val="00210DB2"/>
    <w:rsid w:val="0021103D"/>
    <w:rsid w:val="00212F6C"/>
    <w:rsid w:val="002246A8"/>
    <w:rsid w:val="002364E5"/>
    <w:rsid w:val="00236890"/>
    <w:rsid w:val="00251A1F"/>
    <w:rsid w:val="00255AAE"/>
    <w:rsid w:val="002573E9"/>
    <w:rsid w:val="00264C6F"/>
    <w:rsid w:val="002657C5"/>
    <w:rsid w:val="00267DA4"/>
    <w:rsid w:val="002711E2"/>
    <w:rsid w:val="002755FB"/>
    <w:rsid w:val="00276389"/>
    <w:rsid w:val="00277A05"/>
    <w:rsid w:val="002815C9"/>
    <w:rsid w:val="00282700"/>
    <w:rsid w:val="002938BD"/>
    <w:rsid w:val="0029480A"/>
    <w:rsid w:val="00295B4A"/>
    <w:rsid w:val="00296641"/>
    <w:rsid w:val="002A1907"/>
    <w:rsid w:val="002A4EC5"/>
    <w:rsid w:val="002A68CB"/>
    <w:rsid w:val="002A6A33"/>
    <w:rsid w:val="002B1489"/>
    <w:rsid w:val="002B16EE"/>
    <w:rsid w:val="002C144D"/>
    <w:rsid w:val="002D304B"/>
    <w:rsid w:val="002E2BBC"/>
    <w:rsid w:val="002F005F"/>
    <w:rsid w:val="002F59B2"/>
    <w:rsid w:val="0030185E"/>
    <w:rsid w:val="00305EA2"/>
    <w:rsid w:val="00310484"/>
    <w:rsid w:val="00340CA1"/>
    <w:rsid w:val="00344E65"/>
    <w:rsid w:val="003467BD"/>
    <w:rsid w:val="00351C77"/>
    <w:rsid w:val="00357C6F"/>
    <w:rsid w:val="00360A53"/>
    <w:rsid w:val="0036243B"/>
    <w:rsid w:val="003651EB"/>
    <w:rsid w:val="0037224E"/>
    <w:rsid w:val="00374AF9"/>
    <w:rsid w:val="00375B02"/>
    <w:rsid w:val="00383EF0"/>
    <w:rsid w:val="0039065B"/>
    <w:rsid w:val="00392710"/>
    <w:rsid w:val="00393C26"/>
    <w:rsid w:val="00393F29"/>
    <w:rsid w:val="00395464"/>
    <w:rsid w:val="00397E1F"/>
    <w:rsid w:val="003A2FCB"/>
    <w:rsid w:val="003A566D"/>
    <w:rsid w:val="003C51B7"/>
    <w:rsid w:val="003D27AF"/>
    <w:rsid w:val="003D3D7E"/>
    <w:rsid w:val="003D5433"/>
    <w:rsid w:val="003E04DC"/>
    <w:rsid w:val="003E3F7C"/>
    <w:rsid w:val="003E6155"/>
    <w:rsid w:val="003F39AF"/>
    <w:rsid w:val="003F52FF"/>
    <w:rsid w:val="004044C0"/>
    <w:rsid w:val="00405217"/>
    <w:rsid w:val="00405CFA"/>
    <w:rsid w:val="004065DA"/>
    <w:rsid w:val="0041086A"/>
    <w:rsid w:val="00415164"/>
    <w:rsid w:val="0042530A"/>
    <w:rsid w:val="004341B2"/>
    <w:rsid w:val="00434AA1"/>
    <w:rsid w:val="00437FB9"/>
    <w:rsid w:val="0044385E"/>
    <w:rsid w:val="00450F81"/>
    <w:rsid w:val="004539B7"/>
    <w:rsid w:val="00454781"/>
    <w:rsid w:val="00471D87"/>
    <w:rsid w:val="0047451E"/>
    <w:rsid w:val="004745E7"/>
    <w:rsid w:val="00481587"/>
    <w:rsid w:val="004849A1"/>
    <w:rsid w:val="004929C2"/>
    <w:rsid w:val="00495B95"/>
    <w:rsid w:val="0049780B"/>
    <w:rsid w:val="004A1354"/>
    <w:rsid w:val="004A411E"/>
    <w:rsid w:val="004B1367"/>
    <w:rsid w:val="004B2F5A"/>
    <w:rsid w:val="004B62DC"/>
    <w:rsid w:val="004B7A40"/>
    <w:rsid w:val="004C551D"/>
    <w:rsid w:val="004C614D"/>
    <w:rsid w:val="004C6669"/>
    <w:rsid w:val="004D255B"/>
    <w:rsid w:val="004D3A58"/>
    <w:rsid w:val="004D40B7"/>
    <w:rsid w:val="004E1F3F"/>
    <w:rsid w:val="004F5B50"/>
    <w:rsid w:val="005027FB"/>
    <w:rsid w:val="00513957"/>
    <w:rsid w:val="005172FC"/>
    <w:rsid w:val="00517DF0"/>
    <w:rsid w:val="00520CA4"/>
    <w:rsid w:val="005232C0"/>
    <w:rsid w:val="00524C0D"/>
    <w:rsid w:val="005266BB"/>
    <w:rsid w:val="00530CD2"/>
    <w:rsid w:val="00533981"/>
    <w:rsid w:val="00536652"/>
    <w:rsid w:val="00542ABD"/>
    <w:rsid w:val="00544121"/>
    <w:rsid w:val="0055041C"/>
    <w:rsid w:val="00553049"/>
    <w:rsid w:val="00554B4A"/>
    <w:rsid w:val="0056102D"/>
    <w:rsid w:val="00561F0B"/>
    <w:rsid w:val="0056370C"/>
    <w:rsid w:val="00563CF6"/>
    <w:rsid w:val="0056440A"/>
    <w:rsid w:val="00567989"/>
    <w:rsid w:val="005705C5"/>
    <w:rsid w:val="00570D20"/>
    <w:rsid w:val="0057211B"/>
    <w:rsid w:val="00574782"/>
    <w:rsid w:val="00576FE6"/>
    <w:rsid w:val="00583BC5"/>
    <w:rsid w:val="00584129"/>
    <w:rsid w:val="00590422"/>
    <w:rsid w:val="00591C6E"/>
    <w:rsid w:val="00594D2D"/>
    <w:rsid w:val="00594D5C"/>
    <w:rsid w:val="0059720B"/>
    <w:rsid w:val="005A38DF"/>
    <w:rsid w:val="005A4BCF"/>
    <w:rsid w:val="005B31F1"/>
    <w:rsid w:val="005B6690"/>
    <w:rsid w:val="005B6B43"/>
    <w:rsid w:val="005C4C79"/>
    <w:rsid w:val="005D4808"/>
    <w:rsid w:val="005D4ED8"/>
    <w:rsid w:val="005D6EBD"/>
    <w:rsid w:val="005F22EC"/>
    <w:rsid w:val="005F421B"/>
    <w:rsid w:val="005F6BE3"/>
    <w:rsid w:val="005F72A2"/>
    <w:rsid w:val="006067EC"/>
    <w:rsid w:val="00607FE3"/>
    <w:rsid w:val="00610BAA"/>
    <w:rsid w:val="006154E2"/>
    <w:rsid w:val="006273B5"/>
    <w:rsid w:val="00627D44"/>
    <w:rsid w:val="00631CDA"/>
    <w:rsid w:val="00635BA1"/>
    <w:rsid w:val="0064362B"/>
    <w:rsid w:val="00654627"/>
    <w:rsid w:val="00656EF4"/>
    <w:rsid w:val="0066019A"/>
    <w:rsid w:val="006602DB"/>
    <w:rsid w:val="00663FD1"/>
    <w:rsid w:val="006700EC"/>
    <w:rsid w:val="0067164A"/>
    <w:rsid w:val="00680511"/>
    <w:rsid w:val="00682BCC"/>
    <w:rsid w:val="00683EDC"/>
    <w:rsid w:val="00684198"/>
    <w:rsid w:val="006A0C43"/>
    <w:rsid w:val="006A1990"/>
    <w:rsid w:val="006A43C0"/>
    <w:rsid w:val="006A765A"/>
    <w:rsid w:val="006B41EE"/>
    <w:rsid w:val="006C39CF"/>
    <w:rsid w:val="006C5D2B"/>
    <w:rsid w:val="006C73A0"/>
    <w:rsid w:val="006D08C2"/>
    <w:rsid w:val="006D3EDB"/>
    <w:rsid w:val="006D7BF3"/>
    <w:rsid w:val="006E1167"/>
    <w:rsid w:val="006E344E"/>
    <w:rsid w:val="006E3962"/>
    <w:rsid w:val="006E3AD4"/>
    <w:rsid w:val="00701861"/>
    <w:rsid w:val="00702E06"/>
    <w:rsid w:val="007030D9"/>
    <w:rsid w:val="00707631"/>
    <w:rsid w:val="007224BD"/>
    <w:rsid w:val="00725C2C"/>
    <w:rsid w:val="00731C1E"/>
    <w:rsid w:val="00732903"/>
    <w:rsid w:val="007418A6"/>
    <w:rsid w:val="00755468"/>
    <w:rsid w:val="007575A9"/>
    <w:rsid w:val="00764067"/>
    <w:rsid w:val="00764CC5"/>
    <w:rsid w:val="0076565C"/>
    <w:rsid w:val="00774ADB"/>
    <w:rsid w:val="00774F50"/>
    <w:rsid w:val="00775ADB"/>
    <w:rsid w:val="00796159"/>
    <w:rsid w:val="007B35AA"/>
    <w:rsid w:val="007B57A6"/>
    <w:rsid w:val="007C09EE"/>
    <w:rsid w:val="007C59A9"/>
    <w:rsid w:val="007C7C5B"/>
    <w:rsid w:val="007D3DB4"/>
    <w:rsid w:val="007D49EB"/>
    <w:rsid w:val="007D6D37"/>
    <w:rsid w:val="007E029C"/>
    <w:rsid w:val="007F1FA9"/>
    <w:rsid w:val="007F4674"/>
    <w:rsid w:val="0080037B"/>
    <w:rsid w:val="00801141"/>
    <w:rsid w:val="00807641"/>
    <w:rsid w:val="008078DB"/>
    <w:rsid w:val="00807AD6"/>
    <w:rsid w:val="00814AED"/>
    <w:rsid w:val="00821A12"/>
    <w:rsid w:val="00823BDB"/>
    <w:rsid w:val="00831CB2"/>
    <w:rsid w:val="0083719E"/>
    <w:rsid w:val="00845702"/>
    <w:rsid w:val="008458DB"/>
    <w:rsid w:val="00846D26"/>
    <w:rsid w:val="00847CFB"/>
    <w:rsid w:val="00850621"/>
    <w:rsid w:val="00853205"/>
    <w:rsid w:val="00863AE7"/>
    <w:rsid w:val="00866C74"/>
    <w:rsid w:val="00866E59"/>
    <w:rsid w:val="00872993"/>
    <w:rsid w:val="00875B62"/>
    <w:rsid w:val="0089595C"/>
    <w:rsid w:val="008A0BD7"/>
    <w:rsid w:val="008A6632"/>
    <w:rsid w:val="008B06FD"/>
    <w:rsid w:val="008C41CC"/>
    <w:rsid w:val="008C5C39"/>
    <w:rsid w:val="008D613D"/>
    <w:rsid w:val="008E3F8B"/>
    <w:rsid w:val="008E4F19"/>
    <w:rsid w:val="008F1A55"/>
    <w:rsid w:val="008F4390"/>
    <w:rsid w:val="00901267"/>
    <w:rsid w:val="00904C8F"/>
    <w:rsid w:val="0090516A"/>
    <w:rsid w:val="00906F04"/>
    <w:rsid w:val="00911E5B"/>
    <w:rsid w:val="00914B4C"/>
    <w:rsid w:val="0091655A"/>
    <w:rsid w:val="00927F6C"/>
    <w:rsid w:val="00940750"/>
    <w:rsid w:val="00942378"/>
    <w:rsid w:val="009443F9"/>
    <w:rsid w:val="00946C8F"/>
    <w:rsid w:val="00953185"/>
    <w:rsid w:val="0096369E"/>
    <w:rsid w:val="00964AEC"/>
    <w:rsid w:val="009716E1"/>
    <w:rsid w:val="00971F1D"/>
    <w:rsid w:val="00974860"/>
    <w:rsid w:val="009809F1"/>
    <w:rsid w:val="00984A0D"/>
    <w:rsid w:val="00984C11"/>
    <w:rsid w:val="00985005"/>
    <w:rsid w:val="009911E7"/>
    <w:rsid w:val="009A2A94"/>
    <w:rsid w:val="009C1E3E"/>
    <w:rsid w:val="009C2896"/>
    <w:rsid w:val="009C7848"/>
    <w:rsid w:val="009C7927"/>
    <w:rsid w:val="009D730C"/>
    <w:rsid w:val="009E7355"/>
    <w:rsid w:val="009F087E"/>
    <w:rsid w:val="009F1EE6"/>
    <w:rsid w:val="00A021AD"/>
    <w:rsid w:val="00A0508A"/>
    <w:rsid w:val="00A067F4"/>
    <w:rsid w:val="00A1007E"/>
    <w:rsid w:val="00A153F1"/>
    <w:rsid w:val="00A22F99"/>
    <w:rsid w:val="00A236A7"/>
    <w:rsid w:val="00A46250"/>
    <w:rsid w:val="00A462E9"/>
    <w:rsid w:val="00A4641C"/>
    <w:rsid w:val="00A47BB8"/>
    <w:rsid w:val="00A5548B"/>
    <w:rsid w:val="00A614DB"/>
    <w:rsid w:val="00A62F6A"/>
    <w:rsid w:val="00A64D57"/>
    <w:rsid w:val="00A71A6F"/>
    <w:rsid w:val="00A73D06"/>
    <w:rsid w:val="00A8574E"/>
    <w:rsid w:val="00A85C03"/>
    <w:rsid w:val="00A86B1A"/>
    <w:rsid w:val="00A922BC"/>
    <w:rsid w:val="00A9563B"/>
    <w:rsid w:val="00AA066B"/>
    <w:rsid w:val="00AA1944"/>
    <w:rsid w:val="00AA1E7F"/>
    <w:rsid w:val="00AA64DC"/>
    <w:rsid w:val="00AB0EA4"/>
    <w:rsid w:val="00AB148C"/>
    <w:rsid w:val="00AB6DAE"/>
    <w:rsid w:val="00AC03BB"/>
    <w:rsid w:val="00AC73D0"/>
    <w:rsid w:val="00AC7695"/>
    <w:rsid w:val="00AC7A15"/>
    <w:rsid w:val="00AD196E"/>
    <w:rsid w:val="00AD7E9A"/>
    <w:rsid w:val="00B00C4E"/>
    <w:rsid w:val="00B015A7"/>
    <w:rsid w:val="00B07832"/>
    <w:rsid w:val="00B11808"/>
    <w:rsid w:val="00B234B2"/>
    <w:rsid w:val="00B25936"/>
    <w:rsid w:val="00B33551"/>
    <w:rsid w:val="00B35592"/>
    <w:rsid w:val="00B40E85"/>
    <w:rsid w:val="00B4241B"/>
    <w:rsid w:val="00B442A2"/>
    <w:rsid w:val="00B453BD"/>
    <w:rsid w:val="00B46836"/>
    <w:rsid w:val="00B574B1"/>
    <w:rsid w:val="00B6289E"/>
    <w:rsid w:val="00B6382B"/>
    <w:rsid w:val="00B66499"/>
    <w:rsid w:val="00B7286E"/>
    <w:rsid w:val="00B82C5E"/>
    <w:rsid w:val="00B83ED3"/>
    <w:rsid w:val="00BA2AEE"/>
    <w:rsid w:val="00BA3C56"/>
    <w:rsid w:val="00BB1052"/>
    <w:rsid w:val="00BB23C7"/>
    <w:rsid w:val="00BC0E79"/>
    <w:rsid w:val="00BC4B17"/>
    <w:rsid w:val="00BD2ABA"/>
    <w:rsid w:val="00BD698A"/>
    <w:rsid w:val="00BE1EE8"/>
    <w:rsid w:val="00BE3753"/>
    <w:rsid w:val="00BE4A03"/>
    <w:rsid w:val="00BE5167"/>
    <w:rsid w:val="00BE7C2E"/>
    <w:rsid w:val="00BF4B07"/>
    <w:rsid w:val="00BF65F2"/>
    <w:rsid w:val="00C01393"/>
    <w:rsid w:val="00C1430A"/>
    <w:rsid w:val="00C14AEF"/>
    <w:rsid w:val="00C211AE"/>
    <w:rsid w:val="00C271C7"/>
    <w:rsid w:val="00C30E43"/>
    <w:rsid w:val="00C32873"/>
    <w:rsid w:val="00C3414D"/>
    <w:rsid w:val="00C3622A"/>
    <w:rsid w:val="00C370B7"/>
    <w:rsid w:val="00C4101C"/>
    <w:rsid w:val="00C475BE"/>
    <w:rsid w:val="00C53814"/>
    <w:rsid w:val="00C53B52"/>
    <w:rsid w:val="00C757F8"/>
    <w:rsid w:val="00C84DB9"/>
    <w:rsid w:val="00C86B62"/>
    <w:rsid w:val="00C932E0"/>
    <w:rsid w:val="00CA266F"/>
    <w:rsid w:val="00CA59D2"/>
    <w:rsid w:val="00CB56A3"/>
    <w:rsid w:val="00CC5D7B"/>
    <w:rsid w:val="00CD0B66"/>
    <w:rsid w:val="00CD194B"/>
    <w:rsid w:val="00CD3C05"/>
    <w:rsid w:val="00CD7429"/>
    <w:rsid w:val="00CE3305"/>
    <w:rsid w:val="00CE3D22"/>
    <w:rsid w:val="00CF1FC7"/>
    <w:rsid w:val="00D023F6"/>
    <w:rsid w:val="00D025B3"/>
    <w:rsid w:val="00D12320"/>
    <w:rsid w:val="00D22FA8"/>
    <w:rsid w:val="00D25337"/>
    <w:rsid w:val="00D27E36"/>
    <w:rsid w:val="00D313D0"/>
    <w:rsid w:val="00D32225"/>
    <w:rsid w:val="00D33589"/>
    <w:rsid w:val="00D36503"/>
    <w:rsid w:val="00D36633"/>
    <w:rsid w:val="00D37BAD"/>
    <w:rsid w:val="00D42099"/>
    <w:rsid w:val="00D4403B"/>
    <w:rsid w:val="00D518E1"/>
    <w:rsid w:val="00D54244"/>
    <w:rsid w:val="00D5439D"/>
    <w:rsid w:val="00D555E1"/>
    <w:rsid w:val="00D574DE"/>
    <w:rsid w:val="00D60F1D"/>
    <w:rsid w:val="00D729BB"/>
    <w:rsid w:val="00D77041"/>
    <w:rsid w:val="00D80C00"/>
    <w:rsid w:val="00D812A0"/>
    <w:rsid w:val="00D8289A"/>
    <w:rsid w:val="00D83F40"/>
    <w:rsid w:val="00D8426D"/>
    <w:rsid w:val="00D84E54"/>
    <w:rsid w:val="00D86E45"/>
    <w:rsid w:val="00D87277"/>
    <w:rsid w:val="00D87BAC"/>
    <w:rsid w:val="00D91F0B"/>
    <w:rsid w:val="00D92505"/>
    <w:rsid w:val="00D94546"/>
    <w:rsid w:val="00DA0CD8"/>
    <w:rsid w:val="00DB0A76"/>
    <w:rsid w:val="00DB11FD"/>
    <w:rsid w:val="00DB2E16"/>
    <w:rsid w:val="00DB3886"/>
    <w:rsid w:val="00DB4869"/>
    <w:rsid w:val="00DB5484"/>
    <w:rsid w:val="00DC071E"/>
    <w:rsid w:val="00DC14C3"/>
    <w:rsid w:val="00DC5742"/>
    <w:rsid w:val="00DD3D25"/>
    <w:rsid w:val="00DD4E9B"/>
    <w:rsid w:val="00DE359A"/>
    <w:rsid w:val="00DE49A8"/>
    <w:rsid w:val="00DE6D7A"/>
    <w:rsid w:val="00DE78A1"/>
    <w:rsid w:val="00DE7CD8"/>
    <w:rsid w:val="00DF1915"/>
    <w:rsid w:val="00DF2083"/>
    <w:rsid w:val="00DF5FF5"/>
    <w:rsid w:val="00DF7ACD"/>
    <w:rsid w:val="00E031A9"/>
    <w:rsid w:val="00E10678"/>
    <w:rsid w:val="00E14B80"/>
    <w:rsid w:val="00E30DA1"/>
    <w:rsid w:val="00E31698"/>
    <w:rsid w:val="00E3685E"/>
    <w:rsid w:val="00E406A6"/>
    <w:rsid w:val="00E45CA5"/>
    <w:rsid w:val="00E5196C"/>
    <w:rsid w:val="00E6559E"/>
    <w:rsid w:val="00E70C8C"/>
    <w:rsid w:val="00E7193D"/>
    <w:rsid w:val="00E750AD"/>
    <w:rsid w:val="00E81A0D"/>
    <w:rsid w:val="00E87FF4"/>
    <w:rsid w:val="00E9034F"/>
    <w:rsid w:val="00E90592"/>
    <w:rsid w:val="00EA6AC2"/>
    <w:rsid w:val="00EB70ED"/>
    <w:rsid w:val="00EC4D75"/>
    <w:rsid w:val="00ED60CF"/>
    <w:rsid w:val="00EE144F"/>
    <w:rsid w:val="00EE292C"/>
    <w:rsid w:val="00EE298F"/>
    <w:rsid w:val="00EE3C5C"/>
    <w:rsid w:val="00EE5379"/>
    <w:rsid w:val="00EE767A"/>
    <w:rsid w:val="00EF0DE3"/>
    <w:rsid w:val="00EF0E9A"/>
    <w:rsid w:val="00EF2B02"/>
    <w:rsid w:val="00EF2FFD"/>
    <w:rsid w:val="00EF596C"/>
    <w:rsid w:val="00F03A6C"/>
    <w:rsid w:val="00F0766A"/>
    <w:rsid w:val="00F13000"/>
    <w:rsid w:val="00F1555A"/>
    <w:rsid w:val="00F1743C"/>
    <w:rsid w:val="00F21163"/>
    <w:rsid w:val="00F23F2A"/>
    <w:rsid w:val="00F26837"/>
    <w:rsid w:val="00F2706C"/>
    <w:rsid w:val="00F32D0C"/>
    <w:rsid w:val="00F4328E"/>
    <w:rsid w:val="00F52974"/>
    <w:rsid w:val="00F55375"/>
    <w:rsid w:val="00F564D3"/>
    <w:rsid w:val="00F5769D"/>
    <w:rsid w:val="00F66A56"/>
    <w:rsid w:val="00F670BF"/>
    <w:rsid w:val="00F71C2B"/>
    <w:rsid w:val="00F7546E"/>
    <w:rsid w:val="00F755A5"/>
    <w:rsid w:val="00F76330"/>
    <w:rsid w:val="00F81AA4"/>
    <w:rsid w:val="00F87997"/>
    <w:rsid w:val="00F87D80"/>
    <w:rsid w:val="00FA1AFF"/>
    <w:rsid w:val="00FA1E3A"/>
    <w:rsid w:val="00FA59C4"/>
    <w:rsid w:val="00FA7269"/>
    <w:rsid w:val="00FB0B8B"/>
    <w:rsid w:val="00FB7DFE"/>
    <w:rsid w:val="00FC6CEC"/>
    <w:rsid w:val="00FD60AF"/>
    <w:rsid w:val="00FD6D21"/>
    <w:rsid w:val="00FD7532"/>
    <w:rsid w:val="00FE23C9"/>
    <w:rsid w:val="00FE56F7"/>
    <w:rsid w:val="00FF0461"/>
    <w:rsid w:val="00FF0C97"/>
    <w:rsid w:val="00FF10CB"/>
    <w:rsid w:val="00FF33B2"/>
    <w:rsid w:val="00FF6C2C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BB8"/>
  <w15:chartTrackingRefBased/>
  <w15:docId w15:val="{5797680B-E763-4210-A2ED-B966888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11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A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6E4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69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45CD"/>
    <w:rPr>
      <w:color w:val="0000FF"/>
      <w:u w:val="single"/>
    </w:rPr>
  </w:style>
  <w:style w:type="character" w:customStyle="1" w:styleId="apple-converted-space">
    <w:name w:val="apple-converted-space"/>
    <w:rsid w:val="00FC6CEC"/>
  </w:style>
  <w:style w:type="character" w:customStyle="1" w:styleId="Nagwek2Znak">
    <w:name w:val="Nagłówek 2 Znak"/>
    <w:link w:val="Nagwek2"/>
    <w:uiPriority w:val="9"/>
    <w:rsid w:val="00F66A5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A5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6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A5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6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A565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36503"/>
    <w:rPr>
      <w:b/>
      <w:bCs/>
    </w:rPr>
  </w:style>
  <w:style w:type="character" w:customStyle="1" w:styleId="cb-itemprop">
    <w:name w:val="cb-itemprop"/>
    <w:rsid w:val="00206E2C"/>
  </w:style>
  <w:style w:type="paragraph" w:styleId="Zwykytekst">
    <w:name w:val="Plain Text"/>
    <w:basedOn w:val="Normalny"/>
    <w:link w:val="ZwykytekstZnak"/>
    <w:uiPriority w:val="99"/>
    <w:unhideWhenUsed/>
    <w:rsid w:val="00FD7532"/>
    <w:pPr>
      <w:spacing w:after="0" w:line="240" w:lineRule="auto"/>
    </w:pPr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D7532"/>
    <w:rPr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64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664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96641"/>
    <w:rPr>
      <w:vertAlign w:val="superscript"/>
    </w:rPr>
  </w:style>
  <w:style w:type="character" w:styleId="Uwydatnienie">
    <w:name w:val="Emphasis"/>
    <w:uiPriority w:val="20"/>
    <w:qFormat/>
    <w:rsid w:val="006067EC"/>
    <w:rPr>
      <w:i/>
      <w:iCs/>
    </w:rPr>
  </w:style>
  <w:style w:type="character" w:styleId="Nierozpoznanawzmianka">
    <w:name w:val="Unresolved Mention"/>
    <w:uiPriority w:val="47"/>
    <w:rsid w:val="004044C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453B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53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53B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53B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86E4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pple-tab-span">
    <w:name w:val="apple-tab-span"/>
    <w:rsid w:val="00150749"/>
  </w:style>
  <w:style w:type="paragraph" w:customStyle="1" w:styleId="Standard">
    <w:name w:val="Standard"/>
    <w:rsid w:val="006154E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azne">
    <w:name w:val="wazne"/>
    <w:basedOn w:val="Normalny"/>
    <w:rsid w:val="002A6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96369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morearttitle">
    <w:name w:val="morearttitle"/>
    <w:rsid w:val="008A6632"/>
  </w:style>
  <w:style w:type="character" w:customStyle="1" w:styleId="more">
    <w:name w:val="more"/>
    <w:rsid w:val="008A6632"/>
  </w:style>
  <w:style w:type="paragraph" w:customStyle="1" w:styleId="selectionshareable">
    <w:name w:val="selectionshareable"/>
    <w:basedOn w:val="Normalny"/>
    <w:rsid w:val="008A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info">
    <w:name w:val="textinfo"/>
    <w:rsid w:val="008A6632"/>
  </w:style>
  <w:style w:type="character" w:customStyle="1" w:styleId="textcta">
    <w:name w:val="textcta"/>
    <w:rsid w:val="008A6632"/>
  </w:style>
  <w:style w:type="paragraph" w:styleId="Akapitzlist">
    <w:name w:val="List Paragraph"/>
    <w:basedOn w:val="Normalny"/>
    <w:uiPriority w:val="34"/>
    <w:qFormat/>
    <w:rsid w:val="00F13000"/>
    <w:pPr>
      <w:ind w:left="720"/>
      <w:contextualSpacing/>
    </w:pPr>
  </w:style>
  <w:style w:type="paragraph" w:customStyle="1" w:styleId="p-content">
    <w:name w:val="p-content"/>
    <w:basedOn w:val="Normalny"/>
    <w:rsid w:val="00177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807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9" w:color="E0E0E0"/>
                            <w:left w:val="none" w:sz="0" w:space="0" w:color="auto"/>
                            <w:bottom w:val="single" w:sz="12" w:space="19" w:color="E0E0E0"/>
                            <w:right w:val="none" w:sz="0" w:space="0" w:color="auto"/>
                          </w:divBdr>
                          <w:divsChild>
                            <w:div w:id="14157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8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1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1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8021">
                              <w:marLeft w:val="450"/>
                              <w:marRight w:val="-165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573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1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18" w:space="8" w:color="DDDDDD"/>
                                    <w:right w:val="none" w:sz="0" w:space="8" w:color="auto"/>
                                  </w:divBdr>
                                  <w:divsChild>
                                    <w:div w:id="10138427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18" w:space="8" w:color="DDDDDD"/>
                                    <w:right w:val="none" w:sz="0" w:space="8" w:color="auto"/>
                                  </w:divBdr>
                                  <w:divsChild>
                                    <w:div w:id="67831153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367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7979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03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32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863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265428">
                  <w:marLeft w:val="0"/>
                  <w:marRight w:val="0"/>
                  <w:marTop w:val="0"/>
                  <w:marBottom w:val="300"/>
                  <w:divBdr>
                    <w:top w:val="none" w:sz="0" w:space="15" w:color="auto"/>
                    <w:left w:val="none" w:sz="0" w:space="0" w:color="auto"/>
                    <w:bottom w:val="single" w:sz="12" w:space="8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andra.trzcin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018F-6674-4D56-A3D0-1D05A32F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2732</CharactersWithSpaces>
  <SharedDoc>false</SharedDoc>
  <HLinks>
    <vt:vector size="6" baseType="variant"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mailto:aleksandra.trzcinska@38pr.pl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38PR</dc:creator>
  <cp:keywords/>
  <cp:lastModifiedBy>Stefańska, Maria</cp:lastModifiedBy>
  <cp:revision>2</cp:revision>
  <dcterms:created xsi:type="dcterms:W3CDTF">2019-12-30T11:16:00Z</dcterms:created>
  <dcterms:modified xsi:type="dcterms:W3CDTF">2019-12-30T11:16:00Z</dcterms:modified>
</cp:coreProperties>
</file>