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18D14" w14:textId="19A46D93" w:rsidR="00B35F23" w:rsidRPr="00D52405" w:rsidRDefault="00B35F23" w:rsidP="00B52089">
      <w:pPr>
        <w:spacing w:after="0" w:line="360" w:lineRule="auto"/>
        <w:rPr>
          <w:rFonts w:ascii="Gotham Bold" w:hAnsi="Gotham Bold" w:cs="Arial"/>
          <w:sz w:val="32"/>
          <w:szCs w:val="32"/>
          <w:lang w:val="pl-PL"/>
        </w:rPr>
      </w:pPr>
    </w:p>
    <w:p w14:paraId="3D115C8C" w14:textId="65B09DA5" w:rsidR="00F771DD" w:rsidRPr="00D52405" w:rsidRDefault="00925A90" w:rsidP="00E10385">
      <w:pPr>
        <w:spacing w:after="0" w:line="360" w:lineRule="auto"/>
        <w:jc w:val="center"/>
        <w:rPr>
          <w:rFonts w:ascii="Gotham Bold" w:hAnsi="Gotham Bold" w:cs="Arial"/>
          <w:sz w:val="32"/>
          <w:szCs w:val="32"/>
          <w:lang w:val="pl-PL"/>
        </w:rPr>
      </w:pPr>
      <w:r w:rsidRPr="00D52405">
        <w:rPr>
          <w:rFonts w:ascii="Gotham Bold" w:hAnsi="Gotham Bold" w:cs="Arial"/>
          <w:sz w:val="32"/>
          <w:szCs w:val="32"/>
          <w:lang w:val="pl-PL"/>
        </w:rPr>
        <w:t>DZIEŃ ZWYCIĘSTWA NA ANTENIE NATIONAL GEOGRAPHIC CHANNEL</w:t>
      </w:r>
    </w:p>
    <w:p w14:paraId="4DB82648" w14:textId="273D2AB6" w:rsidR="00925A90" w:rsidRPr="00D52405" w:rsidRDefault="00925A90" w:rsidP="00E10385">
      <w:pPr>
        <w:spacing w:after="0" w:line="360" w:lineRule="auto"/>
        <w:jc w:val="center"/>
        <w:rPr>
          <w:rFonts w:ascii="Gotham Bold" w:hAnsi="Gotham Bold" w:cs="Arial"/>
          <w:sz w:val="32"/>
          <w:szCs w:val="32"/>
          <w:lang w:val="pl-PL"/>
        </w:rPr>
      </w:pPr>
      <w:r w:rsidRPr="00D52405">
        <w:rPr>
          <w:rFonts w:ascii="Gotham Bold" w:hAnsi="Gotham Bold" w:cs="Arial"/>
          <w:sz w:val="32"/>
          <w:szCs w:val="32"/>
          <w:lang w:val="pl-PL"/>
        </w:rPr>
        <w:t>Stacja przygotowała specjalną ofertę programową poświęconą tematyce II wojny światowej</w:t>
      </w:r>
    </w:p>
    <w:p w14:paraId="1AD5ED60" w14:textId="77777777" w:rsidR="00925A90" w:rsidRPr="00D52405" w:rsidRDefault="00925A90" w:rsidP="00E10385">
      <w:pPr>
        <w:spacing w:after="0" w:line="360" w:lineRule="auto"/>
        <w:jc w:val="center"/>
        <w:rPr>
          <w:rFonts w:ascii="Gotham Bold" w:hAnsi="Gotham Bold" w:cs="Arial"/>
          <w:sz w:val="32"/>
          <w:szCs w:val="32"/>
          <w:lang w:val="pl-PL"/>
        </w:rPr>
      </w:pPr>
    </w:p>
    <w:p w14:paraId="47EC0EDC" w14:textId="2D6077F9" w:rsidR="00E57FA7" w:rsidRPr="00D52405" w:rsidRDefault="00863622" w:rsidP="005F3BAB">
      <w:pPr>
        <w:spacing w:after="0" w:line="360" w:lineRule="auto"/>
        <w:jc w:val="both"/>
        <w:rPr>
          <w:rFonts w:ascii="Gotham Bold" w:hAnsi="Gotham Bold"/>
          <w:sz w:val="23"/>
          <w:szCs w:val="23"/>
          <w:lang w:val="pl-PL" w:eastAsia="pl-PL"/>
        </w:rPr>
      </w:pPr>
      <w:r w:rsidRPr="00D52405">
        <w:rPr>
          <w:rFonts w:ascii="Gotham Bold" w:hAnsi="Gotham Bold"/>
          <w:sz w:val="23"/>
          <w:szCs w:val="23"/>
          <w:shd w:val="clear" w:color="auto" w:fill="FFFFFF"/>
          <w:lang w:val="pl-PL"/>
        </w:rPr>
        <w:t xml:space="preserve">Z okazji </w:t>
      </w:r>
      <w:r w:rsidR="00B75A0F" w:rsidRPr="00D52405">
        <w:rPr>
          <w:rFonts w:ascii="Gotham Bold" w:hAnsi="Gotham Bold"/>
          <w:sz w:val="23"/>
          <w:szCs w:val="23"/>
          <w:shd w:val="clear" w:color="auto" w:fill="FFFFFF"/>
          <w:lang w:val="pl-PL"/>
        </w:rPr>
        <w:t xml:space="preserve">Narodowego </w:t>
      </w:r>
      <w:r w:rsidR="00925A90" w:rsidRPr="00D52405">
        <w:rPr>
          <w:rFonts w:ascii="Gotham Bold" w:hAnsi="Gotham Bold"/>
          <w:sz w:val="23"/>
          <w:szCs w:val="23"/>
          <w:shd w:val="clear" w:color="auto" w:fill="FFFFFF"/>
          <w:lang w:val="pl-PL"/>
        </w:rPr>
        <w:t xml:space="preserve">Dnia Zwycięstwa </w:t>
      </w:r>
      <w:proofErr w:type="spellStart"/>
      <w:r w:rsidR="00925A90" w:rsidRPr="00D52405">
        <w:rPr>
          <w:rFonts w:ascii="Gotham Bold" w:hAnsi="Gotham Bold"/>
          <w:sz w:val="23"/>
          <w:szCs w:val="23"/>
          <w:shd w:val="clear" w:color="auto" w:fill="FFFFFF"/>
          <w:lang w:val="pl-PL"/>
        </w:rPr>
        <w:t>National</w:t>
      </w:r>
      <w:proofErr w:type="spellEnd"/>
      <w:r w:rsidR="00925A90" w:rsidRPr="00D52405">
        <w:rPr>
          <w:rFonts w:ascii="Gotham Bold" w:hAnsi="Gotham Bold"/>
          <w:sz w:val="23"/>
          <w:szCs w:val="23"/>
          <w:shd w:val="clear" w:color="auto" w:fill="FFFFFF"/>
          <w:lang w:val="pl-PL"/>
        </w:rPr>
        <w:t xml:space="preserve"> </w:t>
      </w:r>
      <w:proofErr w:type="spellStart"/>
      <w:r w:rsidR="00925A90" w:rsidRPr="00D52405">
        <w:rPr>
          <w:rFonts w:ascii="Gotham Bold" w:hAnsi="Gotham Bold"/>
          <w:sz w:val="23"/>
          <w:szCs w:val="23"/>
          <w:shd w:val="clear" w:color="auto" w:fill="FFFFFF"/>
          <w:lang w:val="pl-PL"/>
        </w:rPr>
        <w:t>Geographi</w:t>
      </w:r>
      <w:r w:rsidR="00985F83" w:rsidRPr="00D52405">
        <w:rPr>
          <w:rFonts w:ascii="Gotham Bold" w:hAnsi="Gotham Bold"/>
          <w:sz w:val="23"/>
          <w:szCs w:val="23"/>
          <w:shd w:val="clear" w:color="auto" w:fill="FFFFFF"/>
          <w:lang w:val="pl-PL"/>
        </w:rPr>
        <w:t>c</w:t>
      </w:r>
      <w:proofErr w:type="spellEnd"/>
      <w:r w:rsidR="00985F83" w:rsidRPr="00D52405">
        <w:rPr>
          <w:rFonts w:ascii="Gotham Bold" w:hAnsi="Gotham Bold"/>
          <w:sz w:val="23"/>
          <w:szCs w:val="23"/>
          <w:shd w:val="clear" w:color="auto" w:fill="FFFFFF"/>
          <w:lang w:val="pl-PL"/>
        </w:rPr>
        <w:t xml:space="preserve"> Channel zaprezentuje szereg programów dokumentalnych poświęconych II wojnie</w:t>
      </w:r>
      <w:r w:rsidR="00925A90" w:rsidRPr="00D52405">
        <w:rPr>
          <w:rFonts w:ascii="Gotham Bold" w:hAnsi="Gotham Bold"/>
          <w:sz w:val="23"/>
          <w:szCs w:val="23"/>
          <w:shd w:val="clear" w:color="auto" w:fill="FFFFFF"/>
          <w:lang w:val="pl-PL"/>
        </w:rPr>
        <w:t xml:space="preserve"> światowej</w:t>
      </w:r>
      <w:r w:rsidRPr="00D52405">
        <w:rPr>
          <w:rFonts w:ascii="Gotham Bold" w:hAnsi="Gotham Bold"/>
          <w:sz w:val="23"/>
          <w:szCs w:val="23"/>
          <w:lang w:val="pl-PL" w:eastAsia="pl-PL"/>
        </w:rPr>
        <w:t xml:space="preserve">. </w:t>
      </w:r>
      <w:r w:rsidR="005F0CF2" w:rsidRPr="00D52405">
        <w:rPr>
          <w:rFonts w:ascii="Gotham Bold" w:hAnsi="Gotham Bold"/>
          <w:sz w:val="23"/>
          <w:szCs w:val="23"/>
          <w:lang w:val="pl-PL" w:eastAsia="pl-PL"/>
        </w:rPr>
        <w:t xml:space="preserve">Wyselekcjonowane produkcje będzie można zobaczyć na antenie stacji przez trzy dni. </w:t>
      </w:r>
      <w:r w:rsidR="001B27C8" w:rsidRPr="00D52405">
        <w:rPr>
          <w:rFonts w:ascii="Gotham Bold" w:hAnsi="Gotham Bold"/>
          <w:sz w:val="23"/>
          <w:szCs w:val="23"/>
          <w:lang w:val="pl-PL" w:eastAsia="pl-PL"/>
        </w:rPr>
        <w:t xml:space="preserve">Wśród nich szczególnie warta uwagi będzie </w:t>
      </w:r>
      <w:r w:rsidR="00985F83" w:rsidRPr="00D52405">
        <w:rPr>
          <w:rFonts w:ascii="Gotham Bold" w:hAnsi="Gotham Bold"/>
          <w:sz w:val="23"/>
          <w:szCs w:val="23"/>
          <w:lang w:val="pl-PL" w:eastAsia="pl-PL"/>
        </w:rPr>
        <w:t xml:space="preserve">premiera </w:t>
      </w:r>
      <w:r w:rsidR="00366FAC" w:rsidRPr="00D52405">
        <w:rPr>
          <w:rFonts w:ascii="Gotham Bold" w:hAnsi="Gotham Bold"/>
          <w:sz w:val="23"/>
          <w:szCs w:val="23"/>
          <w:lang w:val="pl-PL" w:eastAsia="pl-PL"/>
        </w:rPr>
        <w:t>dokumentu</w:t>
      </w:r>
      <w:r w:rsidR="001B27C8" w:rsidRPr="00D52405">
        <w:rPr>
          <w:rFonts w:ascii="Gotham Bold" w:hAnsi="Gotham Bold"/>
          <w:sz w:val="23"/>
          <w:szCs w:val="23"/>
          <w:lang w:val="pl-PL" w:eastAsia="pl-PL"/>
        </w:rPr>
        <w:t xml:space="preserve"> „Tajna broń Hitlera”</w:t>
      </w:r>
      <w:r w:rsidR="00A232AB" w:rsidRPr="00D52405">
        <w:rPr>
          <w:rFonts w:ascii="Gotham Bold" w:hAnsi="Gotham Bold"/>
          <w:sz w:val="23"/>
          <w:szCs w:val="23"/>
          <w:lang w:val="pl-PL" w:eastAsia="pl-PL"/>
        </w:rPr>
        <w:t>, opowiadaj</w:t>
      </w:r>
      <w:r w:rsidR="00366FAC" w:rsidRPr="00D52405">
        <w:rPr>
          <w:rFonts w:ascii="Gotham Bold" w:hAnsi="Gotham Bold"/>
          <w:sz w:val="23"/>
          <w:szCs w:val="23"/>
          <w:lang w:val="pl-PL" w:eastAsia="pl-PL"/>
        </w:rPr>
        <w:t>ącego</w:t>
      </w:r>
      <w:r w:rsidR="00A232AB" w:rsidRPr="00D52405">
        <w:rPr>
          <w:rFonts w:ascii="Gotham Bold" w:hAnsi="Gotham Bold"/>
          <w:sz w:val="23"/>
          <w:szCs w:val="23"/>
          <w:lang w:val="pl-PL" w:eastAsia="pl-PL"/>
        </w:rPr>
        <w:t xml:space="preserve"> o próbie skonstruowania przez nazistów działa zdolnego ostrzelać Londyn z francuskiego wybrzeża, a także o aktywnościach aliantów mających na celu powstrzymanie wroga</w:t>
      </w:r>
      <w:r w:rsidR="00366FAC" w:rsidRPr="00D52405">
        <w:rPr>
          <w:rFonts w:ascii="Gotham Bold" w:hAnsi="Gotham Bold"/>
          <w:sz w:val="23"/>
          <w:szCs w:val="23"/>
          <w:lang w:val="pl-PL" w:eastAsia="pl-PL"/>
        </w:rPr>
        <w:t>. </w:t>
      </w:r>
      <w:r w:rsidR="00A232AB" w:rsidRPr="00D52405">
        <w:rPr>
          <w:rFonts w:ascii="Gotham Bold" w:hAnsi="Gotham Bold"/>
          <w:sz w:val="23"/>
          <w:szCs w:val="23"/>
          <w:lang w:val="pl-PL" w:eastAsia="pl-PL"/>
        </w:rPr>
        <w:t xml:space="preserve">Premiera </w:t>
      </w:r>
      <w:r w:rsidR="00366FAC" w:rsidRPr="00D52405">
        <w:rPr>
          <w:rFonts w:ascii="Gotham Bold" w:hAnsi="Gotham Bold"/>
          <w:sz w:val="23"/>
          <w:szCs w:val="23"/>
          <w:lang w:val="pl-PL" w:eastAsia="pl-PL"/>
        </w:rPr>
        <w:t xml:space="preserve">w piątek, </w:t>
      </w:r>
      <w:r w:rsidR="00A232AB" w:rsidRPr="00D52405">
        <w:rPr>
          <w:rFonts w:ascii="Gotham Bold" w:hAnsi="Gotham Bold"/>
          <w:sz w:val="23"/>
          <w:szCs w:val="23"/>
          <w:lang w:val="pl-PL" w:eastAsia="pl-PL"/>
        </w:rPr>
        <w:t xml:space="preserve">6 maja, o godz. 21:00. </w:t>
      </w:r>
    </w:p>
    <w:p w14:paraId="790BEF4D" w14:textId="77777777" w:rsidR="00E57FA7" w:rsidRPr="00D52405" w:rsidRDefault="00E57FA7" w:rsidP="005F3BAB">
      <w:pPr>
        <w:spacing w:after="0" w:line="360" w:lineRule="auto"/>
        <w:jc w:val="both"/>
        <w:rPr>
          <w:rFonts w:ascii="Gotham Book" w:hAnsi="Gotham Book"/>
          <w:b/>
          <w:sz w:val="23"/>
          <w:szCs w:val="23"/>
          <w:lang w:val="pl-PL" w:eastAsia="pl-PL"/>
        </w:rPr>
      </w:pPr>
    </w:p>
    <w:p w14:paraId="7B8FD5C2" w14:textId="75031476" w:rsidR="009B2B85" w:rsidRPr="00D52405" w:rsidRDefault="00925A90" w:rsidP="005F3BAB">
      <w:pPr>
        <w:spacing w:after="0" w:line="360" w:lineRule="auto"/>
        <w:jc w:val="both"/>
        <w:rPr>
          <w:rFonts w:ascii="Gotham Book" w:hAnsi="Gotham Book"/>
          <w:b/>
          <w:color w:val="00B050"/>
          <w:sz w:val="24"/>
          <w:szCs w:val="24"/>
          <w:shd w:val="clear" w:color="auto" w:fill="FFFFFF"/>
          <w:lang w:val="pl-PL"/>
        </w:rPr>
      </w:pPr>
      <w:r w:rsidRPr="00D52405">
        <w:rPr>
          <w:rFonts w:ascii="Gotham Book" w:hAnsi="Gotham Book"/>
          <w:b/>
          <w:color w:val="00B050"/>
          <w:sz w:val="24"/>
          <w:szCs w:val="24"/>
          <w:shd w:val="clear" w:color="auto" w:fill="FFFFFF"/>
          <w:lang w:val="pl-PL"/>
        </w:rPr>
        <w:t xml:space="preserve">Dzień Zwycięstwa na </w:t>
      </w:r>
      <w:r w:rsidR="00B75A0F" w:rsidRPr="00D52405">
        <w:rPr>
          <w:rFonts w:ascii="Gotham Book" w:hAnsi="Gotham Book"/>
          <w:b/>
          <w:color w:val="00B050"/>
          <w:sz w:val="24"/>
          <w:szCs w:val="24"/>
          <w:shd w:val="clear" w:color="auto" w:fill="FFFFFF"/>
          <w:lang w:val="pl-PL"/>
        </w:rPr>
        <w:t xml:space="preserve">antenie </w:t>
      </w:r>
      <w:proofErr w:type="spellStart"/>
      <w:r w:rsidRPr="00D52405">
        <w:rPr>
          <w:rFonts w:ascii="Gotham Book" w:hAnsi="Gotham Book"/>
          <w:b/>
          <w:color w:val="00B050"/>
          <w:sz w:val="24"/>
          <w:szCs w:val="24"/>
          <w:shd w:val="clear" w:color="auto" w:fill="FFFFFF"/>
          <w:lang w:val="pl-PL"/>
        </w:rPr>
        <w:t>National</w:t>
      </w:r>
      <w:proofErr w:type="spellEnd"/>
      <w:r w:rsidRPr="00D52405">
        <w:rPr>
          <w:rFonts w:ascii="Gotham Book" w:hAnsi="Gotham Book"/>
          <w:b/>
          <w:color w:val="00B050"/>
          <w:sz w:val="24"/>
          <w:szCs w:val="24"/>
          <w:shd w:val="clear" w:color="auto" w:fill="FFFFFF"/>
          <w:lang w:val="pl-PL"/>
        </w:rPr>
        <w:t xml:space="preserve"> </w:t>
      </w:r>
      <w:proofErr w:type="spellStart"/>
      <w:r w:rsidRPr="00D52405">
        <w:rPr>
          <w:rFonts w:ascii="Gotham Book" w:hAnsi="Gotham Book"/>
          <w:b/>
          <w:color w:val="00B050"/>
          <w:sz w:val="24"/>
          <w:szCs w:val="24"/>
          <w:shd w:val="clear" w:color="auto" w:fill="FFFFFF"/>
          <w:lang w:val="pl-PL"/>
        </w:rPr>
        <w:t>Geographic</w:t>
      </w:r>
      <w:proofErr w:type="spellEnd"/>
      <w:r w:rsidRPr="00D52405">
        <w:rPr>
          <w:rFonts w:ascii="Gotham Book" w:hAnsi="Gotham Book"/>
          <w:b/>
          <w:color w:val="00B050"/>
          <w:sz w:val="24"/>
          <w:szCs w:val="24"/>
          <w:shd w:val="clear" w:color="auto" w:fill="FFFFFF"/>
          <w:lang w:val="pl-PL"/>
        </w:rPr>
        <w:t xml:space="preserve"> Channel od piątku</w:t>
      </w:r>
      <w:r w:rsidR="001C512E" w:rsidRPr="00D52405">
        <w:rPr>
          <w:rFonts w:ascii="Gotham Book" w:hAnsi="Gotham Book"/>
          <w:b/>
          <w:color w:val="00B050"/>
          <w:sz w:val="24"/>
          <w:szCs w:val="24"/>
          <w:shd w:val="clear" w:color="auto" w:fill="FFFFFF"/>
          <w:lang w:val="pl-PL"/>
        </w:rPr>
        <w:t>,</w:t>
      </w:r>
      <w:r w:rsidR="001C512E" w:rsidRPr="00D52405">
        <w:rPr>
          <w:rFonts w:ascii="Gotham Book" w:hAnsi="Gotham Book"/>
          <w:b/>
          <w:color w:val="00B050"/>
          <w:sz w:val="24"/>
          <w:szCs w:val="24"/>
          <w:shd w:val="clear" w:color="auto" w:fill="FFFFFF"/>
          <w:lang w:val="pl-PL"/>
        </w:rPr>
        <w:br/>
      </w:r>
      <w:r w:rsidRPr="00D52405">
        <w:rPr>
          <w:rFonts w:ascii="Gotham Book" w:hAnsi="Gotham Book"/>
          <w:b/>
          <w:color w:val="00B050"/>
          <w:sz w:val="24"/>
          <w:szCs w:val="24"/>
          <w:shd w:val="clear" w:color="auto" w:fill="FFFFFF"/>
          <w:lang w:val="pl-PL"/>
        </w:rPr>
        <w:t>6 maja</w:t>
      </w:r>
      <w:r w:rsidR="001C512E" w:rsidRPr="00D52405">
        <w:rPr>
          <w:rFonts w:ascii="Gotham Book" w:hAnsi="Gotham Book"/>
          <w:b/>
          <w:color w:val="00B050"/>
          <w:sz w:val="24"/>
          <w:szCs w:val="24"/>
          <w:shd w:val="clear" w:color="auto" w:fill="FFFFFF"/>
          <w:lang w:val="pl-PL"/>
        </w:rPr>
        <w:t>,</w:t>
      </w:r>
      <w:r w:rsidRPr="00D52405">
        <w:rPr>
          <w:rFonts w:ascii="Gotham Book" w:hAnsi="Gotham Book"/>
          <w:b/>
          <w:color w:val="00B050"/>
          <w:sz w:val="24"/>
          <w:szCs w:val="24"/>
          <w:shd w:val="clear" w:color="auto" w:fill="FFFFFF"/>
          <w:lang w:val="pl-PL"/>
        </w:rPr>
        <w:t xml:space="preserve"> do niedzieli</w:t>
      </w:r>
      <w:r w:rsidR="001C512E" w:rsidRPr="00D52405">
        <w:rPr>
          <w:rFonts w:ascii="Gotham Book" w:hAnsi="Gotham Book"/>
          <w:b/>
          <w:color w:val="00B050"/>
          <w:sz w:val="24"/>
          <w:szCs w:val="24"/>
          <w:shd w:val="clear" w:color="auto" w:fill="FFFFFF"/>
          <w:lang w:val="pl-PL"/>
        </w:rPr>
        <w:t>,</w:t>
      </w:r>
      <w:r w:rsidRPr="00D52405">
        <w:rPr>
          <w:rFonts w:ascii="Gotham Book" w:hAnsi="Gotham Book"/>
          <w:b/>
          <w:color w:val="00B050"/>
          <w:sz w:val="24"/>
          <w:szCs w:val="24"/>
          <w:shd w:val="clear" w:color="auto" w:fill="FFFFFF"/>
          <w:lang w:val="pl-PL"/>
        </w:rPr>
        <w:t xml:space="preserve"> 8 maja. </w:t>
      </w:r>
      <w:bookmarkStart w:id="0" w:name="_GoBack"/>
      <w:bookmarkEnd w:id="0"/>
    </w:p>
    <w:p w14:paraId="58087A1F" w14:textId="77777777" w:rsidR="009B2B85" w:rsidRPr="00D52405" w:rsidRDefault="009B2B85" w:rsidP="005F3BAB">
      <w:pPr>
        <w:spacing w:after="0" w:line="360" w:lineRule="auto"/>
        <w:jc w:val="both"/>
        <w:rPr>
          <w:rFonts w:ascii="Gotham Book" w:hAnsi="Gotham Book"/>
          <w:sz w:val="23"/>
          <w:szCs w:val="23"/>
          <w:shd w:val="clear" w:color="auto" w:fill="FFFFFF"/>
          <w:lang w:val="pl-PL"/>
        </w:rPr>
      </w:pPr>
    </w:p>
    <w:p w14:paraId="4B899F9F" w14:textId="27FCD9CB" w:rsidR="00A67077" w:rsidRPr="00D52405" w:rsidRDefault="001C512E" w:rsidP="005F3BAB">
      <w:pPr>
        <w:autoSpaceDE w:val="0"/>
        <w:spacing w:line="360" w:lineRule="auto"/>
        <w:jc w:val="both"/>
        <w:rPr>
          <w:rFonts w:ascii="Gotham Book" w:hAnsi="Gotham Book"/>
          <w:sz w:val="23"/>
          <w:szCs w:val="23"/>
          <w:lang w:val="pl-PL" w:eastAsia="pl-PL"/>
        </w:rPr>
      </w:pPr>
      <w:r w:rsidRPr="00D52405">
        <w:rPr>
          <w:rFonts w:ascii="Gotham Book" w:hAnsi="Gotham Book"/>
          <w:sz w:val="23"/>
          <w:szCs w:val="23"/>
          <w:lang w:val="pl-PL" w:eastAsia="pl-PL"/>
        </w:rPr>
        <w:t>P</w:t>
      </w:r>
      <w:r w:rsidR="00925A90" w:rsidRPr="00D52405">
        <w:rPr>
          <w:rFonts w:ascii="Gotham Book" w:hAnsi="Gotham Book"/>
          <w:sz w:val="23"/>
          <w:szCs w:val="23"/>
          <w:lang w:val="pl-PL" w:eastAsia="pl-PL"/>
        </w:rPr>
        <w:t xml:space="preserve">rzypadający </w:t>
      </w:r>
      <w:r w:rsidRPr="00D52405">
        <w:rPr>
          <w:rFonts w:ascii="Gotham Book" w:hAnsi="Gotham Book"/>
          <w:sz w:val="23"/>
          <w:szCs w:val="23"/>
          <w:lang w:val="pl-PL" w:eastAsia="pl-PL"/>
        </w:rPr>
        <w:t xml:space="preserve">8 maja Narodowy Dzień Zwycięstwa </w:t>
      </w:r>
      <w:r w:rsidR="001B3461" w:rsidRPr="00D52405">
        <w:rPr>
          <w:rFonts w:ascii="Gotham Book" w:hAnsi="Gotham Book"/>
          <w:sz w:val="23"/>
          <w:szCs w:val="23"/>
          <w:lang w:val="pl-PL" w:eastAsia="pl-PL"/>
        </w:rPr>
        <w:t>upamięt</w:t>
      </w:r>
      <w:r w:rsidR="00925A90" w:rsidRPr="00D52405">
        <w:rPr>
          <w:rFonts w:ascii="Gotham Book" w:hAnsi="Gotham Book"/>
          <w:sz w:val="23"/>
          <w:szCs w:val="23"/>
          <w:lang w:val="pl-PL" w:eastAsia="pl-PL"/>
        </w:rPr>
        <w:t xml:space="preserve">nia zakończenie </w:t>
      </w:r>
      <w:r w:rsidRPr="00D52405">
        <w:rPr>
          <w:rFonts w:ascii="Gotham Book" w:hAnsi="Gotham Book"/>
          <w:sz w:val="23"/>
          <w:szCs w:val="23"/>
          <w:lang w:val="pl-PL" w:eastAsia="pl-PL"/>
        </w:rPr>
        <w:br/>
      </w:r>
      <w:r w:rsidR="00925A90" w:rsidRPr="00D52405">
        <w:rPr>
          <w:rFonts w:ascii="Gotham Book" w:hAnsi="Gotham Book"/>
          <w:sz w:val="23"/>
          <w:szCs w:val="23"/>
          <w:lang w:val="pl-PL" w:eastAsia="pl-PL"/>
        </w:rPr>
        <w:t xml:space="preserve">II wojny światowej w Europie. </w:t>
      </w:r>
      <w:r w:rsidRPr="00D52405">
        <w:rPr>
          <w:rFonts w:ascii="Gotham Book" w:hAnsi="Gotham Book"/>
          <w:sz w:val="23"/>
          <w:szCs w:val="23"/>
          <w:lang w:val="pl-PL" w:eastAsia="pl-PL"/>
        </w:rPr>
        <w:t xml:space="preserve">Do tego wyjątkowego dnia nawiąże </w:t>
      </w:r>
      <w:proofErr w:type="spellStart"/>
      <w:r w:rsidRPr="00D52405">
        <w:rPr>
          <w:rFonts w:ascii="Gotham Book" w:hAnsi="Gotham Book"/>
          <w:sz w:val="23"/>
          <w:szCs w:val="23"/>
          <w:lang w:val="pl-PL" w:eastAsia="pl-PL"/>
        </w:rPr>
        <w:t>National</w:t>
      </w:r>
      <w:proofErr w:type="spellEnd"/>
      <w:r w:rsidRPr="00D52405">
        <w:rPr>
          <w:rFonts w:ascii="Gotham Book" w:hAnsi="Gotham Book"/>
          <w:sz w:val="23"/>
          <w:szCs w:val="23"/>
          <w:lang w:val="pl-PL" w:eastAsia="pl-PL"/>
        </w:rPr>
        <w:t xml:space="preserve"> </w:t>
      </w:r>
      <w:proofErr w:type="spellStart"/>
      <w:r w:rsidRPr="00D52405">
        <w:rPr>
          <w:rFonts w:ascii="Gotham Book" w:hAnsi="Gotham Book"/>
          <w:sz w:val="23"/>
          <w:szCs w:val="23"/>
          <w:lang w:val="pl-PL" w:eastAsia="pl-PL"/>
        </w:rPr>
        <w:t>Geographic</w:t>
      </w:r>
      <w:proofErr w:type="spellEnd"/>
      <w:r w:rsidRPr="00D52405">
        <w:rPr>
          <w:rFonts w:ascii="Gotham Book" w:hAnsi="Gotham Book"/>
          <w:sz w:val="23"/>
          <w:szCs w:val="23"/>
          <w:lang w:val="pl-PL" w:eastAsia="pl-PL"/>
        </w:rPr>
        <w:t xml:space="preserve"> Channel prezentując widzom specjalną weekendową ramówkę. Już </w:t>
      </w:r>
      <w:r w:rsidRPr="00D52405">
        <w:rPr>
          <w:rFonts w:ascii="Gotham Book" w:hAnsi="Gotham Book"/>
          <w:sz w:val="23"/>
          <w:szCs w:val="23"/>
          <w:lang w:val="pl-PL" w:eastAsia="pl-PL"/>
        </w:rPr>
        <w:br/>
        <w:t xml:space="preserve">w piątek na antenie pojawią się </w:t>
      </w:r>
      <w:r w:rsidR="00E30376" w:rsidRPr="00D52405">
        <w:rPr>
          <w:rFonts w:ascii="Gotham Book" w:hAnsi="Gotham Book"/>
          <w:sz w:val="23"/>
          <w:szCs w:val="23"/>
          <w:lang w:val="pl-PL" w:eastAsia="pl-PL"/>
        </w:rPr>
        <w:t>taki</w:t>
      </w:r>
      <w:r w:rsidR="00985F83" w:rsidRPr="00D52405">
        <w:rPr>
          <w:rFonts w:ascii="Gotham Book" w:hAnsi="Gotham Book"/>
          <w:sz w:val="23"/>
          <w:szCs w:val="23"/>
          <w:lang w:val="pl-PL" w:eastAsia="pl-PL"/>
        </w:rPr>
        <w:t>e produkcje</w:t>
      </w:r>
      <w:r w:rsidR="00E30376" w:rsidRPr="00D52405">
        <w:rPr>
          <w:rFonts w:ascii="Gotham Book" w:hAnsi="Gotham Book"/>
          <w:sz w:val="23"/>
          <w:szCs w:val="23"/>
          <w:lang w:val="pl-PL" w:eastAsia="pl-PL"/>
        </w:rPr>
        <w:t>, jak „Naziści</w:t>
      </w:r>
      <w:r w:rsidR="001D7DC5" w:rsidRPr="00D52405">
        <w:rPr>
          <w:rFonts w:ascii="Gotham Book" w:hAnsi="Gotham Book"/>
          <w:sz w:val="23"/>
          <w:szCs w:val="23"/>
          <w:lang w:val="pl-PL" w:eastAsia="pl-PL"/>
        </w:rPr>
        <w:t>:</w:t>
      </w:r>
      <w:r w:rsidR="00E30376" w:rsidRPr="00D52405">
        <w:rPr>
          <w:rFonts w:ascii="Gotham Book" w:hAnsi="Gotham Book"/>
          <w:sz w:val="23"/>
          <w:szCs w:val="23"/>
          <w:lang w:val="pl-PL" w:eastAsia="pl-PL"/>
        </w:rPr>
        <w:t xml:space="preserve"> </w:t>
      </w:r>
      <w:r w:rsidR="001D7DC5" w:rsidRPr="00D52405">
        <w:rPr>
          <w:rFonts w:ascii="Gotham Book" w:hAnsi="Gotham Book"/>
          <w:sz w:val="23"/>
          <w:szCs w:val="23"/>
          <w:lang w:val="pl-PL" w:eastAsia="pl-PL"/>
        </w:rPr>
        <w:t>U</w:t>
      </w:r>
      <w:r w:rsidR="00E30376" w:rsidRPr="00D52405">
        <w:rPr>
          <w:rFonts w:ascii="Gotham Book" w:hAnsi="Gotham Book"/>
          <w:sz w:val="23"/>
          <w:szCs w:val="23"/>
          <w:lang w:val="pl-PL" w:eastAsia="pl-PL"/>
        </w:rPr>
        <w:t xml:space="preserve"> władzy”, </w:t>
      </w:r>
      <w:r w:rsidR="00B97D3C" w:rsidRPr="00D52405">
        <w:rPr>
          <w:rFonts w:ascii="Gotham Book" w:hAnsi="Gotham Book"/>
          <w:sz w:val="23"/>
          <w:szCs w:val="23"/>
          <w:lang w:val="pl-PL" w:eastAsia="pl-PL"/>
        </w:rPr>
        <w:t>„Wielkie konstrukcje III Rzeszy</w:t>
      </w:r>
      <w:r w:rsidR="001D7DC5" w:rsidRPr="00D52405">
        <w:rPr>
          <w:rFonts w:ascii="Gotham Book" w:hAnsi="Gotham Book"/>
          <w:sz w:val="23"/>
          <w:szCs w:val="23"/>
          <w:lang w:val="pl-PL" w:eastAsia="pl-PL"/>
        </w:rPr>
        <w:t>: Superczołg</w:t>
      </w:r>
      <w:r w:rsidR="00E30376" w:rsidRPr="00D52405">
        <w:rPr>
          <w:rFonts w:ascii="Gotham Book" w:hAnsi="Gotham Book"/>
          <w:sz w:val="23"/>
          <w:szCs w:val="23"/>
          <w:lang w:val="pl-PL" w:eastAsia="pl-PL"/>
        </w:rPr>
        <w:t>”, a także „Taj</w:t>
      </w:r>
      <w:r w:rsidR="001B3461" w:rsidRPr="00D52405">
        <w:rPr>
          <w:rFonts w:ascii="Gotham Book" w:hAnsi="Gotham Book"/>
          <w:sz w:val="23"/>
          <w:szCs w:val="23"/>
          <w:lang w:val="pl-PL" w:eastAsia="pl-PL"/>
        </w:rPr>
        <w:t>e</w:t>
      </w:r>
      <w:r w:rsidR="00E30376" w:rsidRPr="00D52405">
        <w:rPr>
          <w:rFonts w:ascii="Gotham Book" w:hAnsi="Gotham Book"/>
          <w:sz w:val="23"/>
          <w:szCs w:val="23"/>
          <w:lang w:val="pl-PL" w:eastAsia="pl-PL"/>
        </w:rPr>
        <w:t>mnice III Rzeszy</w:t>
      </w:r>
      <w:r w:rsidR="001D7DC5" w:rsidRPr="00D52405">
        <w:rPr>
          <w:rFonts w:ascii="Gotham Book" w:hAnsi="Gotham Book"/>
          <w:sz w:val="23"/>
          <w:szCs w:val="23"/>
          <w:lang w:val="pl-PL" w:eastAsia="pl-PL"/>
        </w:rPr>
        <w:t>; Architekt Hitlera</w:t>
      </w:r>
      <w:r w:rsidR="00E30376" w:rsidRPr="00D52405">
        <w:rPr>
          <w:rFonts w:ascii="Gotham Book" w:hAnsi="Gotham Book"/>
          <w:sz w:val="23"/>
          <w:szCs w:val="23"/>
          <w:lang w:val="pl-PL" w:eastAsia="pl-PL"/>
        </w:rPr>
        <w:t>”</w:t>
      </w:r>
      <w:r w:rsidR="00B97D3C" w:rsidRPr="00D52405">
        <w:rPr>
          <w:rFonts w:ascii="Gotham Book" w:hAnsi="Gotham Book"/>
          <w:sz w:val="23"/>
          <w:szCs w:val="23"/>
          <w:lang w:val="pl-PL" w:eastAsia="pl-PL"/>
        </w:rPr>
        <w:t xml:space="preserve">. </w:t>
      </w:r>
      <w:r w:rsidR="00985F83" w:rsidRPr="00D52405">
        <w:rPr>
          <w:rFonts w:ascii="Gotham Book" w:hAnsi="Gotham Book"/>
          <w:sz w:val="23"/>
          <w:szCs w:val="23"/>
          <w:lang w:val="pl-PL" w:eastAsia="pl-PL"/>
        </w:rPr>
        <w:t>Tego dnia stacja pokaże również premierę</w:t>
      </w:r>
      <w:r w:rsidR="00B97D3C" w:rsidRPr="00D52405">
        <w:rPr>
          <w:rFonts w:ascii="Gotham Book" w:hAnsi="Gotham Book"/>
          <w:sz w:val="23"/>
          <w:szCs w:val="23"/>
          <w:lang w:val="pl-PL" w:eastAsia="pl-PL"/>
        </w:rPr>
        <w:t xml:space="preserve"> film</w:t>
      </w:r>
      <w:r w:rsidR="00985F83" w:rsidRPr="00D52405">
        <w:rPr>
          <w:rFonts w:ascii="Gotham Book" w:hAnsi="Gotham Book"/>
          <w:sz w:val="23"/>
          <w:szCs w:val="23"/>
          <w:lang w:val="pl-PL" w:eastAsia="pl-PL"/>
        </w:rPr>
        <w:t>u dokumentalnego</w:t>
      </w:r>
      <w:r w:rsidR="00B97D3C" w:rsidRPr="00D52405">
        <w:rPr>
          <w:rFonts w:ascii="Gotham Book" w:hAnsi="Gotham Book"/>
          <w:sz w:val="23"/>
          <w:szCs w:val="23"/>
          <w:lang w:val="pl-PL" w:eastAsia="pl-PL"/>
        </w:rPr>
        <w:t xml:space="preserve"> </w:t>
      </w:r>
      <w:r w:rsidRPr="00D52405">
        <w:rPr>
          <w:rFonts w:ascii="Gotham Book" w:hAnsi="Gotham Book"/>
          <w:sz w:val="23"/>
          <w:szCs w:val="23"/>
          <w:lang w:val="pl-PL" w:eastAsia="pl-PL"/>
        </w:rPr>
        <w:t>„Tajna broń Hitlera”. W</w:t>
      </w:r>
      <w:r w:rsidR="00B97D3C" w:rsidRPr="00D52405">
        <w:rPr>
          <w:rFonts w:ascii="Gotham Book" w:hAnsi="Gotham Book"/>
          <w:sz w:val="23"/>
          <w:szCs w:val="23"/>
          <w:lang w:val="pl-PL" w:eastAsia="pl-PL"/>
        </w:rPr>
        <w:t xml:space="preserve">yemituje </w:t>
      </w:r>
      <w:r w:rsidR="005F0CF2" w:rsidRPr="00D52405">
        <w:rPr>
          <w:rFonts w:ascii="Gotham Book" w:hAnsi="Gotham Book"/>
          <w:sz w:val="23"/>
          <w:szCs w:val="23"/>
          <w:lang w:val="pl-PL" w:eastAsia="pl-PL"/>
        </w:rPr>
        <w:t>także</w:t>
      </w:r>
      <w:r w:rsidR="00A232AB" w:rsidRPr="00D52405">
        <w:rPr>
          <w:rFonts w:ascii="Gotham Book" w:hAnsi="Gotham Book"/>
          <w:sz w:val="23"/>
          <w:szCs w:val="23"/>
          <w:lang w:val="pl-PL" w:eastAsia="pl-PL"/>
        </w:rPr>
        <w:t xml:space="preserve"> dwa odcinki </w:t>
      </w:r>
      <w:r w:rsidR="005C1502" w:rsidRPr="00D52405">
        <w:rPr>
          <w:rFonts w:ascii="Gotham Book" w:hAnsi="Gotham Book"/>
          <w:sz w:val="23"/>
          <w:szCs w:val="23"/>
          <w:lang w:val="pl-PL" w:eastAsia="pl-PL"/>
        </w:rPr>
        <w:t>serii</w:t>
      </w:r>
      <w:r w:rsidR="00E30376" w:rsidRPr="00D52405">
        <w:rPr>
          <w:rFonts w:ascii="Gotham Book" w:hAnsi="Gotham Book"/>
          <w:sz w:val="23"/>
          <w:szCs w:val="23"/>
          <w:lang w:val="pl-PL" w:eastAsia="pl-PL"/>
        </w:rPr>
        <w:t xml:space="preserve"> „Apokalipsa</w:t>
      </w:r>
      <w:r w:rsidR="001D7DC5" w:rsidRPr="00D52405">
        <w:rPr>
          <w:rFonts w:ascii="Gotham Book" w:hAnsi="Gotham Book"/>
          <w:sz w:val="23"/>
          <w:szCs w:val="23"/>
          <w:lang w:val="pl-PL" w:eastAsia="pl-PL"/>
        </w:rPr>
        <w:t>.</w:t>
      </w:r>
      <w:r w:rsidR="00B97D3C" w:rsidRPr="00D52405">
        <w:rPr>
          <w:rFonts w:ascii="Gotham Book" w:hAnsi="Gotham Book"/>
          <w:sz w:val="23"/>
          <w:szCs w:val="23"/>
          <w:lang w:val="pl-PL" w:eastAsia="pl-PL"/>
        </w:rPr>
        <w:t xml:space="preserve"> II w</w:t>
      </w:r>
      <w:r w:rsidR="00E30376" w:rsidRPr="00D52405">
        <w:rPr>
          <w:rFonts w:ascii="Gotham Book" w:hAnsi="Gotham Book"/>
          <w:sz w:val="23"/>
          <w:szCs w:val="23"/>
          <w:lang w:val="pl-PL" w:eastAsia="pl-PL"/>
        </w:rPr>
        <w:t>ojna światowa</w:t>
      </w:r>
      <w:r w:rsidR="001D7DC5" w:rsidRPr="00D52405">
        <w:rPr>
          <w:rFonts w:ascii="Gotham Book" w:hAnsi="Gotham Book"/>
          <w:sz w:val="23"/>
          <w:szCs w:val="23"/>
          <w:lang w:val="pl-PL" w:eastAsia="pl-PL"/>
        </w:rPr>
        <w:t>: Z Normandii do Paryża</w:t>
      </w:r>
      <w:r w:rsidR="00E30376" w:rsidRPr="00D52405">
        <w:rPr>
          <w:rFonts w:ascii="Gotham Book" w:hAnsi="Gotham Book"/>
          <w:sz w:val="23"/>
          <w:szCs w:val="23"/>
          <w:lang w:val="pl-PL" w:eastAsia="pl-PL"/>
        </w:rPr>
        <w:t>”</w:t>
      </w:r>
      <w:r w:rsidR="005C1502" w:rsidRPr="00D52405">
        <w:rPr>
          <w:rFonts w:ascii="Gotham Book" w:hAnsi="Gotham Book"/>
          <w:sz w:val="23"/>
          <w:szCs w:val="23"/>
          <w:lang w:val="pl-PL" w:eastAsia="pl-PL"/>
        </w:rPr>
        <w:t xml:space="preserve">, wykorzystującej </w:t>
      </w:r>
      <w:proofErr w:type="spellStart"/>
      <w:r w:rsidR="005C1502" w:rsidRPr="00D52405">
        <w:rPr>
          <w:rFonts w:ascii="Gotham Book" w:hAnsi="Gotham Book"/>
          <w:sz w:val="23"/>
          <w:szCs w:val="23"/>
          <w:lang w:val="pl-PL" w:eastAsia="pl-PL"/>
        </w:rPr>
        <w:t>zremasterowane</w:t>
      </w:r>
      <w:proofErr w:type="spellEnd"/>
      <w:r w:rsidR="005C1502" w:rsidRPr="00D52405">
        <w:rPr>
          <w:rFonts w:ascii="Gotham Book" w:hAnsi="Gotham Book"/>
          <w:sz w:val="23"/>
          <w:szCs w:val="23"/>
          <w:lang w:val="pl-PL" w:eastAsia="pl-PL"/>
        </w:rPr>
        <w:t xml:space="preserve"> archiwalne kadry filmowe</w:t>
      </w:r>
      <w:r w:rsidR="00E30376" w:rsidRPr="00D52405">
        <w:rPr>
          <w:rFonts w:ascii="Gotham Book" w:hAnsi="Gotham Book"/>
          <w:sz w:val="23"/>
          <w:szCs w:val="23"/>
          <w:lang w:val="pl-PL" w:eastAsia="pl-PL"/>
        </w:rPr>
        <w:t xml:space="preserve">. </w:t>
      </w:r>
      <w:r w:rsidR="00A67077" w:rsidRPr="00D52405">
        <w:rPr>
          <w:rFonts w:ascii="Gotham Book" w:hAnsi="Gotham Book"/>
          <w:sz w:val="23"/>
          <w:szCs w:val="23"/>
          <w:lang w:val="pl-PL" w:eastAsia="pl-PL"/>
        </w:rPr>
        <w:t xml:space="preserve">W sobotę widzowie zobaczą wybrane odcinki </w:t>
      </w:r>
      <w:r w:rsidR="005C1502" w:rsidRPr="00D52405">
        <w:rPr>
          <w:rFonts w:ascii="Gotham Book" w:hAnsi="Gotham Book"/>
          <w:sz w:val="23"/>
          <w:szCs w:val="23"/>
          <w:lang w:val="pl-PL" w:eastAsia="pl-PL"/>
        </w:rPr>
        <w:t>„Sensacji</w:t>
      </w:r>
      <w:r w:rsidR="00A67077" w:rsidRPr="00D52405">
        <w:rPr>
          <w:rFonts w:ascii="Gotham Book" w:hAnsi="Gotham Book"/>
          <w:sz w:val="23"/>
          <w:szCs w:val="23"/>
          <w:lang w:val="pl-PL" w:eastAsia="pl-PL"/>
        </w:rPr>
        <w:t xml:space="preserve"> XX Wieku” oraz film</w:t>
      </w:r>
      <w:r w:rsidR="001D7DC5" w:rsidRPr="00D52405">
        <w:rPr>
          <w:rFonts w:ascii="Gotham Book" w:hAnsi="Gotham Book"/>
          <w:sz w:val="23"/>
          <w:szCs w:val="23"/>
          <w:lang w:val="pl-PL" w:eastAsia="pl-PL"/>
        </w:rPr>
        <w:t xml:space="preserve"> dokumentalny</w:t>
      </w:r>
      <w:r w:rsidR="00A67077" w:rsidRPr="00D52405">
        <w:rPr>
          <w:rFonts w:ascii="Gotham Book" w:hAnsi="Gotham Book"/>
          <w:sz w:val="23"/>
          <w:szCs w:val="23"/>
          <w:lang w:val="pl-PL" w:eastAsia="pl-PL"/>
        </w:rPr>
        <w:t xml:space="preserve"> „Ostatni rok Hitlera”. W niedzielę, 8 maja, </w:t>
      </w:r>
      <w:proofErr w:type="spellStart"/>
      <w:r w:rsidR="001D7DC5" w:rsidRPr="00D52405">
        <w:rPr>
          <w:rFonts w:ascii="Gotham Book" w:hAnsi="Gotham Book"/>
          <w:sz w:val="23"/>
          <w:szCs w:val="23"/>
          <w:lang w:val="pl-PL" w:eastAsia="pl-PL"/>
        </w:rPr>
        <w:t>Na</w:t>
      </w:r>
      <w:r w:rsidR="00985F83" w:rsidRPr="00D52405">
        <w:rPr>
          <w:rFonts w:ascii="Gotham Book" w:hAnsi="Gotham Book"/>
          <w:sz w:val="23"/>
          <w:szCs w:val="23"/>
          <w:lang w:val="pl-PL" w:eastAsia="pl-PL"/>
        </w:rPr>
        <w:t>tional</w:t>
      </w:r>
      <w:proofErr w:type="spellEnd"/>
      <w:r w:rsidR="00985F83" w:rsidRPr="00D52405">
        <w:rPr>
          <w:rFonts w:ascii="Gotham Book" w:hAnsi="Gotham Book"/>
          <w:sz w:val="23"/>
          <w:szCs w:val="23"/>
          <w:lang w:val="pl-PL" w:eastAsia="pl-PL"/>
        </w:rPr>
        <w:t xml:space="preserve"> </w:t>
      </w:r>
      <w:proofErr w:type="spellStart"/>
      <w:r w:rsidR="00985F83" w:rsidRPr="00D52405">
        <w:rPr>
          <w:rFonts w:ascii="Gotham Book" w:hAnsi="Gotham Book"/>
          <w:sz w:val="23"/>
          <w:szCs w:val="23"/>
          <w:lang w:val="pl-PL" w:eastAsia="pl-PL"/>
        </w:rPr>
        <w:t>Geographic</w:t>
      </w:r>
      <w:proofErr w:type="spellEnd"/>
      <w:r w:rsidR="00985F83" w:rsidRPr="00D52405">
        <w:rPr>
          <w:rFonts w:ascii="Gotham Book" w:hAnsi="Gotham Book"/>
          <w:sz w:val="23"/>
          <w:szCs w:val="23"/>
          <w:lang w:val="pl-PL" w:eastAsia="pl-PL"/>
        </w:rPr>
        <w:t xml:space="preserve"> </w:t>
      </w:r>
      <w:r w:rsidR="00985F83" w:rsidRPr="00D52405">
        <w:rPr>
          <w:rFonts w:ascii="Gotham Book" w:hAnsi="Gotham Book"/>
          <w:sz w:val="23"/>
          <w:szCs w:val="23"/>
          <w:lang w:val="pl-PL" w:eastAsia="pl-PL"/>
        </w:rPr>
        <w:lastRenderedPageBreak/>
        <w:t>Channel zamknie cykl, prezentując</w:t>
      </w:r>
      <w:r w:rsidR="001D7DC5" w:rsidRPr="00D52405">
        <w:rPr>
          <w:rFonts w:ascii="Gotham Book" w:hAnsi="Gotham Book"/>
          <w:sz w:val="23"/>
          <w:szCs w:val="23"/>
          <w:lang w:val="pl-PL" w:eastAsia="pl-PL"/>
        </w:rPr>
        <w:t xml:space="preserve"> </w:t>
      </w:r>
      <w:r w:rsidRPr="00D52405">
        <w:rPr>
          <w:rFonts w:ascii="Gotham Book" w:hAnsi="Gotham Book"/>
          <w:sz w:val="23"/>
          <w:szCs w:val="23"/>
          <w:lang w:val="pl-PL" w:eastAsia="pl-PL"/>
        </w:rPr>
        <w:t>materiały</w:t>
      </w:r>
      <w:r w:rsidR="00985F83" w:rsidRPr="00D52405">
        <w:rPr>
          <w:rFonts w:ascii="Gotham Book" w:hAnsi="Gotham Book"/>
          <w:sz w:val="23"/>
          <w:szCs w:val="23"/>
          <w:lang w:val="pl-PL" w:eastAsia="pl-PL"/>
        </w:rPr>
        <w:t xml:space="preserve">: </w:t>
      </w:r>
      <w:r w:rsidR="00A67077" w:rsidRPr="00D52405">
        <w:rPr>
          <w:rFonts w:ascii="Gotham Book" w:hAnsi="Gotham Book"/>
          <w:sz w:val="23"/>
          <w:szCs w:val="23"/>
          <w:lang w:val="pl-PL" w:eastAsia="pl-PL"/>
        </w:rPr>
        <w:t>„Apokalipsa. Siła Hitlera</w:t>
      </w:r>
      <w:r w:rsidR="00F84BC0" w:rsidRPr="00D52405">
        <w:rPr>
          <w:rFonts w:ascii="Gotham Book" w:hAnsi="Gotham Book"/>
          <w:sz w:val="23"/>
          <w:szCs w:val="23"/>
          <w:lang w:val="pl-PL" w:eastAsia="pl-PL"/>
        </w:rPr>
        <w:t>: Zagrożenie</w:t>
      </w:r>
      <w:r w:rsidR="00A67077" w:rsidRPr="00D52405">
        <w:rPr>
          <w:rFonts w:ascii="Gotham Book" w:hAnsi="Gotham Book"/>
          <w:sz w:val="23"/>
          <w:szCs w:val="23"/>
          <w:lang w:val="pl-PL" w:eastAsia="pl-PL"/>
        </w:rPr>
        <w:t>”</w:t>
      </w:r>
      <w:r w:rsidR="001D7DC5" w:rsidRPr="00D52405">
        <w:rPr>
          <w:rFonts w:ascii="Gotham Book" w:hAnsi="Gotham Book"/>
          <w:sz w:val="23"/>
          <w:szCs w:val="23"/>
          <w:lang w:val="pl-PL" w:eastAsia="pl-PL"/>
        </w:rPr>
        <w:t xml:space="preserve"> oraz „Apokalipsa</w:t>
      </w:r>
      <w:r w:rsidR="00F84BC0" w:rsidRPr="00D52405">
        <w:rPr>
          <w:rFonts w:ascii="Gotham Book" w:hAnsi="Gotham Book"/>
          <w:sz w:val="23"/>
          <w:szCs w:val="23"/>
          <w:lang w:val="pl-PL" w:eastAsia="pl-PL"/>
        </w:rPr>
        <w:t>. Siła Hitlera</w:t>
      </w:r>
      <w:r w:rsidR="001D7DC5" w:rsidRPr="00D52405">
        <w:rPr>
          <w:rFonts w:ascii="Gotham Book" w:hAnsi="Gotham Book"/>
          <w:sz w:val="23"/>
          <w:szCs w:val="23"/>
          <w:lang w:val="pl-PL" w:eastAsia="pl-PL"/>
        </w:rPr>
        <w:t>: Przygotowania do wojny”</w:t>
      </w:r>
      <w:r w:rsidR="00A67077" w:rsidRPr="00D52405">
        <w:rPr>
          <w:rFonts w:ascii="Gotham Book" w:hAnsi="Gotham Book"/>
          <w:sz w:val="23"/>
          <w:szCs w:val="23"/>
          <w:lang w:val="pl-PL" w:eastAsia="pl-PL"/>
        </w:rPr>
        <w:t xml:space="preserve">. </w:t>
      </w:r>
    </w:p>
    <w:p w14:paraId="75E5BAF9" w14:textId="77777777" w:rsidR="00A67077" w:rsidRPr="00D52405" w:rsidRDefault="00A67077" w:rsidP="005F3BAB">
      <w:pPr>
        <w:autoSpaceDE w:val="0"/>
        <w:spacing w:line="360" w:lineRule="auto"/>
        <w:jc w:val="both"/>
        <w:rPr>
          <w:rFonts w:ascii="Gotham Book" w:hAnsi="Gotham Book"/>
          <w:sz w:val="23"/>
          <w:szCs w:val="23"/>
          <w:lang w:val="pl-PL" w:eastAsia="pl-PL"/>
        </w:rPr>
      </w:pPr>
    </w:p>
    <w:p w14:paraId="557C8175" w14:textId="1018B76C" w:rsidR="002D0969" w:rsidRPr="00D52405" w:rsidRDefault="00985F83" w:rsidP="005F3BAB">
      <w:pPr>
        <w:autoSpaceDE w:val="0"/>
        <w:spacing w:line="360" w:lineRule="auto"/>
        <w:jc w:val="both"/>
        <w:rPr>
          <w:rFonts w:ascii="Gotham Book" w:hAnsi="Gotham Book"/>
          <w:b/>
          <w:sz w:val="23"/>
          <w:szCs w:val="23"/>
          <w:lang w:val="pl-PL" w:eastAsia="pl-PL"/>
        </w:rPr>
      </w:pPr>
      <w:r w:rsidRPr="00D52405">
        <w:rPr>
          <w:rFonts w:ascii="Gotham Book" w:hAnsi="Gotham Book"/>
          <w:b/>
          <w:sz w:val="23"/>
          <w:szCs w:val="23"/>
          <w:lang w:val="pl-PL" w:eastAsia="pl-PL"/>
        </w:rPr>
        <w:t>Opisy poszczególnych programów dokumentalnych:</w:t>
      </w:r>
    </w:p>
    <w:p w14:paraId="49E9BCC3" w14:textId="6B5462F0" w:rsidR="00A67077" w:rsidRPr="00D52405" w:rsidRDefault="00A67077" w:rsidP="005F3BAB">
      <w:pPr>
        <w:autoSpaceDE w:val="0"/>
        <w:spacing w:line="360" w:lineRule="auto"/>
        <w:jc w:val="both"/>
        <w:rPr>
          <w:rFonts w:ascii="Gotham Book" w:hAnsi="Gotham Book"/>
          <w:b/>
          <w:sz w:val="23"/>
          <w:szCs w:val="23"/>
          <w:lang w:val="pl-PL" w:eastAsia="pl-PL"/>
        </w:rPr>
      </w:pPr>
      <w:r w:rsidRPr="00D52405">
        <w:rPr>
          <w:rFonts w:ascii="Gotham Book" w:hAnsi="Gotham Book"/>
          <w:b/>
          <w:sz w:val="23"/>
          <w:szCs w:val="23"/>
          <w:lang w:val="pl-PL" w:eastAsia="pl-PL"/>
        </w:rPr>
        <w:t>„Naziści: U władzy” – emisja w piątek, 6 maja, godz. 13:00.</w:t>
      </w:r>
    </w:p>
    <w:p w14:paraId="420C94DD" w14:textId="27795437" w:rsidR="002D0969" w:rsidRPr="00D52405" w:rsidRDefault="00985F83" w:rsidP="005F3BAB">
      <w:pPr>
        <w:autoSpaceDE w:val="0"/>
        <w:spacing w:line="360" w:lineRule="auto"/>
        <w:jc w:val="both"/>
        <w:rPr>
          <w:rFonts w:ascii="Gotham Book" w:hAnsi="Gotham Book"/>
          <w:sz w:val="23"/>
          <w:szCs w:val="23"/>
          <w:lang w:val="pl-PL" w:eastAsia="pl-PL"/>
        </w:rPr>
      </w:pPr>
      <w:r w:rsidRPr="00D52405">
        <w:rPr>
          <w:rFonts w:ascii="Gotham Book" w:hAnsi="Gotham Book"/>
          <w:sz w:val="23"/>
          <w:szCs w:val="23"/>
          <w:lang w:val="pl-PL" w:eastAsia="pl-PL"/>
        </w:rPr>
        <w:t>W</w:t>
      </w:r>
      <w:r w:rsidR="002D0969" w:rsidRPr="00D52405">
        <w:rPr>
          <w:rFonts w:ascii="Gotham Book" w:hAnsi="Gotham Book"/>
          <w:sz w:val="23"/>
          <w:szCs w:val="23"/>
          <w:lang w:val="pl-PL" w:eastAsia="pl-PL"/>
        </w:rPr>
        <w:t>ykorzystując materiały zdjęci</w:t>
      </w:r>
      <w:r w:rsidR="001C512E" w:rsidRPr="00D52405">
        <w:rPr>
          <w:rFonts w:ascii="Gotham Book" w:hAnsi="Gotham Book"/>
          <w:sz w:val="23"/>
          <w:szCs w:val="23"/>
          <w:lang w:val="pl-PL" w:eastAsia="pl-PL"/>
        </w:rPr>
        <w:t xml:space="preserve">owe, filmowe, </w:t>
      </w:r>
      <w:r w:rsidR="001D7DC5" w:rsidRPr="00D52405">
        <w:rPr>
          <w:rFonts w:ascii="Gotham Book" w:hAnsi="Gotham Book"/>
          <w:sz w:val="23"/>
          <w:szCs w:val="23"/>
          <w:lang w:val="pl-PL" w:eastAsia="pl-PL"/>
        </w:rPr>
        <w:t>analizy i </w:t>
      </w:r>
      <w:r w:rsidR="002D0969" w:rsidRPr="00D52405">
        <w:rPr>
          <w:rFonts w:ascii="Gotham Book" w:hAnsi="Gotham Book"/>
          <w:sz w:val="23"/>
          <w:szCs w:val="23"/>
          <w:lang w:val="pl-PL" w:eastAsia="pl-PL"/>
        </w:rPr>
        <w:t xml:space="preserve">rekonstrukcje, </w:t>
      </w:r>
      <w:r w:rsidRPr="00D52405">
        <w:rPr>
          <w:rFonts w:ascii="Gotham Book" w:hAnsi="Gotham Book"/>
          <w:sz w:val="23"/>
          <w:szCs w:val="23"/>
          <w:lang w:val="pl-PL" w:eastAsia="pl-PL"/>
        </w:rPr>
        <w:t xml:space="preserve">dokument </w:t>
      </w:r>
      <w:r w:rsidR="002D0969" w:rsidRPr="00D52405">
        <w:rPr>
          <w:rFonts w:ascii="Gotham Book" w:hAnsi="Gotham Book"/>
          <w:sz w:val="23"/>
          <w:szCs w:val="23"/>
          <w:lang w:val="pl-PL" w:eastAsia="pl-PL"/>
        </w:rPr>
        <w:t xml:space="preserve">ukazuje sposób kształtowania się nazistowskiej ideologii, która zawładnęła umysłami niemieckiego społeczeństwa. W odcinku „U władzy” widzowie przyjrzą się </w:t>
      </w:r>
      <w:r w:rsidR="001B3461" w:rsidRPr="00D52405">
        <w:rPr>
          <w:rFonts w:ascii="Gotham Book" w:hAnsi="Gotham Book"/>
          <w:sz w:val="23"/>
          <w:szCs w:val="23"/>
          <w:lang w:val="pl-PL" w:eastAsia="pl-PL"/>
        </w:rPr>
        <w:t>h</w:t>
      </w:r>
      <w:r w:rsidR="002D0969" w:rsidRPr="00D52405">
        <w:rPr>
          <w:rFonts w:ascii="Gotham Book" w:hAnsi="Gotham Book"/>
          <w:sz w:val="23"/>
          <w:szCs w:val="23"/>
          <w:lang w:val="pl-PL" w:eastAsia="pl-PL"/>
        </w:rPr>
        <w:t>itlerowskiej kampanii przeciw Żydom, która przybrała na sile na mocy ustaw norymberskich z 1935 roku, a jej konsekwencją była m.in. noc kryształowa z 1938 roku</w:t>
      </w:r>
      <w:r w:rsidR="001B3461" w:rsidRPr="00D52405">
        <w:rPr>
          <w:rFonts w:ascii="Gotham Book" w:hAnsi="Gotham Book"/>
          <w:sz w:val="23"/>
          <w:szCs w:val="23"/>
          <w:lang w:val="pl-PL" w:eastAsia="pl-PL"/>
        </w:rPr>
        <w:t>.</w:t>
      </w:r>
    </w:p>
    <w:p w14:paraId="735751E9" w14:textId="772A18D7" w:rsidR="00983EAA" w:rsidRPr="00D52405" w:rsidRDefault="00174005" w:rsidP="005F3BAB">
      <w:pPr>
        <w:autoSpaceDE w:val="0"/>
        <w:spacing w:line="360" w:lineRule="auto"/>
        <w:jc w:val="both"/>
        <w:rPr>
          <w:rFonts w:ascii="Gotham Book" w:hAnsi="Gotham Book"/>
          <w:b/>
          <w:sz w:val="23"/>
          <w:szCs w:val="23"/>
          <w:lang w:val="pl-PL" w:eastAsia="pl-PL"/>
        </w:rPr>
      </w:pPr>
      <w:r w:rsidRPr="00D52405">
        <w:rPr>
          <w:rFonts w:ascii="Gotham Book" w:hAnsi="Gotham Book"/>
          <w:b/>
          <w:sz w:val="23"/>
          <w:szCs w:val="23"/>
          <w:lang w:val="pl-PL" w:eastAsia="pl-PL"/>
        </w:rPr>
        <w:t>„Wielkie konstrukcje III Rzeszy: Superczołg” – emisja w piątek, 6 maja, godz. 14:00.</w:t>
      </w:r>
    </w:p>
    <w:p w14:paraId="53AC3448" w14:textId="3F181F5A" w:rsidR="00174005" w:rsidRPr="00D52405" w:rsidRDefault="00174005" w:rsidP="002F2D7D">
      <w:pPr>
        <w:pStyle w:val="Description"/>
        <w:spacing w:line="360" w:lineRule="auto"/>
        <w:ind w:left="0"/>
        <w:jc w:val="both"/>
        <w:rPr>
          <w:rFonts w:ascii="Gotham Book" w:hAnsi="Gotham Book"/>
          <w:sz w:val="23"/>
          <w:szCs w:val="23"/>
          <w:lang w:val="pl-PL"/>
        </w:rPr>
      </w:pPr>
      <w:r w:rsidRPr="00D52405">
        <w:rPr>
          <w:rFonts w:ascii="Gotham Book" w:hAnsi="Gotham Book"/>
          <w:sz w:val="23"/>
          <w:szCs w:val="23"/>
          <w:shd w:val="clear" w:color="auto" w:fill="FFFFFF"/>
          <w:lang w:val="pl-PL"/>
        </w:rPr>
        <w:t>W dążeniach do dominacji nad światem naziści nie</w:t>
      </w:r>
      <w:r w:rsidR="001C512E" w:rsidRPr="00D52405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 mieli</w:t>
      </w:r>
      <w:r w:rsidR="0028046D" w:rsidRPr="00D52405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 ograniczeń</w:t>
      </w:r>
      <w:r w:rsidRPr="00D52405">
        <w:rPr>
          <w:rFonts w:ascii="Gotham Book" w:hAnsi="Gotham Book"/>
          <w:sz w:val="23"/>
          <w:szCs w:val="23"/>
          <w:shd w:val="clear" w:color="auto" w:fill="FFFFFF"/>
          <w:lang w:val="pl-PL"/>
        </w:rPr>
        <w:t>. Przez lata konstruowali jedne z najbardziej nowatorskich, a zarazem złowrogich, często powiązanych z bronią masowego rażenia, obiektów wojskowych, które miały zapewnić im hegemonię w Europie.</w:t>
      </w:r>
      <w:r w:rsidRPr="00D52405">
        <w:rPr>
          <w:rStyle w:val="apple-converted-space"/>
          <w:rFonts w:ascii="Gotham Book" w:hAnsi="Gotham Book"/>
          <w:sz w:val="23"/>
          <w:szCs w:val="23"/>
          <w:shd w:val="clear" w:color="auto" w:fill="FFFFFF"/>
          <w:lang w:val="pl-PL"/>
        </w:rPr>
        <w:t xml:space="preserve"> W dokumencie przedstawione zostaną </w:t>
      </w:r>
      <w:r w:rsidR="0028046D" w:rsidRPr="00D52405">
        <w:rPr>
          <w:rFonts w:ascii="Gotham Book" w:hAnsi="Gotham Book"/>
          <w:sz w:val="23"/>
          <w:szCs w:val="23"/>
          <w:lang w:val="pl-PL"/>
        </w:rPr>
        <w:t>dokonania niemiecki</w:t>
      </w:r>
      <w:r w:rsidRPr="00D52405">
        <w:rPr>
          <w:rFonts w:ascii="Gotham Book" w:hAnsi="Gotham Book"/>
          <w:sz w:val="23"/>
          <w:szCs w:val="23"/>
          <w:lang w:val="pl-PL"/>
        </w:rPr>
        <w:t>ch inżynierów, którzy próbowali spełnić megalomańskie żądanie Hitlera i zbudować lądowy pojazd bojowy o wadze 1000 ton.</w:t>
      </w:r>
    </w:p>
    <w:p w14:paraId="232AFD47" w14:textId="4A35BFE8" w:rsidR="00762460" w:rsidRPr="00D52405" w:rsidRDefault="00762460" w:rsidP="002F2D7D">
      <w:pPr>
        <w:spacing w:after="0" w:line="360" w:lineRule="auto"/>
        <w:jc w:val="both"/>
        <w:rPr>
          <w:rStyle w:val="apple-converted-space"/>
          <w:rFonts w:ascii="Gotham Book" w:hAnsi="Gotham Book" w:cs="Arial"/>
          <w:sz w:val="23"/>
          <w:szCs w:val="23"/>
          <w:shd w:val="clear" w:color="auto" w:fill="FFFFFF"/>
          <w:lang w:val="pl-PL"/>
        </w:rPr>
      </w:pPr>
    </w:p>
    <w:p w14:paraId="624B5885" w14:textId="4D9D68AE" w:rsidR="00174005" w:rsidRPr="00D52405" w:rsidRDefault="00174005" w:rsidP="002F2D7D">
      <w:pPr>
        <w:spacing w:after="0" w:line="360" w:lineRule="auto"/>
        <w:jc w:val="both"/>
        <w:rPr>
          <w:rStyle w:val="apple-converted-space"/>
          <w:rFonts w:ascii="Gotham Book" w:hAnsi="Gotham Book" w:cs="Arial"/>
          <w:b/>
          <w:sz w:val="23"/>
          <w:szCs w:val="23"/>
          <w:shd w:val="clear" w:color="auto" w:fill="FFFFFF"/>
          <w:lang w:val="pl-PL"/>
        </w:rPr>
      </w:pPr>
      <w:r w:rsidRPr="00D52405">
        <w:rPr>
          <w:rStyle w:val="apple-converted-space"/>
          <w:rFonts w:ascii="Gotham Book" w:hAnsi="Gotham Book" w:cs="Arial"/>
          <w:b/>
          <w:sz w:val="23"/>
          <w:szCs w:val="23"/>
          <w:shd w:val="clear" w:color="auto" w:fill="FFFFFF"/>
          <w:lang w:val="pl-PL"/>
        </w:rPr>
        <w:t>„Tajemnice III Rzeszy: Architekt Hitlera” – emisja w piątek, 6 maja, godz. 20:00</w:t>
      </w:r>
    </w:p>
    <w:p w14:paraId="3EB7E6C2" w14:textId="19455993" w:rsidR="002F2D7D" w:rsidRPr="00D52405" w:rsidRDefault="001D7DC5" w:rsidP="002F2D7D">
      <w:pPr>
        <w:pStyle w:val="Description"/>
        <w:spacing w:line="360" w:lineRule="auto"/>
        <w:ind w:left="0"/>
        <w:jc w:val="both"/>
        <w:rPr>
          <w:rFonts w:ascii="Gotham Book" w:hAnsi="Gotham Book"/>
          <w:sz w:val="23"/>
          <w:szCs w:val="23"/>
          <w:lang w:val="pl-PL"/>
        </w:rPr>
      </w:pPr>
      <w:r w:rsidRPr="00D52405">
        <w:rPr>
          <w:rFonts w:ascii="Gotham Book" w:hAnsi="Gotham Book"/>
          <w:sz w:val="23"/>
          <w:szCs w:val="23"/>
          <w:shd w:val="clear" w:color="auto" w:fill="FFFFFF"/>
          <w:lang w:val="pl-PL"/>
        </w:rPr>
        <w:t>N</w:t>
      </w:r>
      <w:r w:rsidR="00174005" w:rsidRPr="00D52405">
        <w:rPr>
          <w:rFonts w:ascii="Gotham Book" w:hAnsi="Gotham Book"/>
          <w:sz w:val="23"/>
          <w:szCs w:val="23"/>
          <w:shd w:val="clear" w:color="auto" w:fill="FFFFFF"/>
          <w:lang w:val="pl-PL"/>
        </w:rPr>
        <w:t>ieznane wcześniej zeznania świadków położyły kres spekulacjom dotyczącym osoby Hitlera, nazistowskiej elity i wojennych faktów. Niektóre z wniosków są zaskakujące, inne szokujące, ale wszystkie rzucają nowe światło na ten historyczny okres.</w:t>
      </w:r>
      <w:r w:rsidR="00174005" w:rsidRPr="00D52405">
        <w:rPr>
          <w:rStyle w:val="apple-converted-space"/>
          <w:rFonts w:ascii="Gotham Book" w:hAnsi="Gotham Book"/>
          <w:sz w:val="23"/>
          <w:szCs w:val="23"/>
          <w:shd w:val="clear" w:color="auto" w:fill="FFFFFF"/>
          <w:lang w:val="pl-PL"/>
        </w:rPr>
        <w:t> </w:t>
      </w:r>
      <w:r w:rsidR="002F2D7D" w:rsidRPr="00D52405">
        <w:rPr>
          <w:rStyle w:val="apple-converted-space"/>
          <w:rFonts w:ascii="Gotham Book" w:hAnsi="Gotham Book"/>
          <w:sz w:val="23"/>
          <w:szCs w:val="23"/>
          <w:shd w:val="clear" w:color="auto" w:fill="FFFFFF"/>
          <w:lang w:val="pl-PL"/>
        </w:rPr>
        <w:t xml:space="preserve">Dokument przedstawia </w:t>
      </w:r>
      <w:r w:rsidR="00B212E9" w:rsidRPr="00D52405">
        <w:rPr>
          <w:rStyle w:val="apple-converted-space"/>
          <w:rFonts w:ascii="Gotham Book" w:hAnsi="Gotham Book"/>
          <w:sz w:val="23"/>
          <w:szCs w:val="23"/>
          <w:shd w:val="clear" w:color="auto" w:fill="FFFFFF"/>
          <w:lang w:val="pl-PL"/>
        </w:rPr>
        <w:t xml:space="preserve">m.in. </w:t>
      </w:r>
      <w:r w:rsidR="002F2D7D" w:rsidRPr="00D52405">
        <w:rPr>
          <w:rStyle w:val="apple-converted-space"/>
          <w:rFonts w:ascii="Gotham Book" w:hAnsi="Gotham Book"/>
          <w:sz w:val="23"/>
          <w:szCs w:val="23"/>
          <w:shd w:val="clear" w:color="auto" w:fill="FFFFFF"/>
          <w:lang w:val="pl-PL"/>
        </w:rPr>
        <w:t xml:space="preserve">sylwetkę </w:t>
      </w:r>
      <w:r w:rsidR="002F2D7D" w:rsidRPr="00D52405">
        <w:rPr>
          <w:rFonts w:ascii="Gotham Book" w:hAnsi="Gotham Book"/>
          <w:sz w:val="23"/>
          <w:szCs w:val="23"/>
          <w:lang w:val="pl-PL"/>
        </w:rPr>
        <w:t xml:space="preserve">Alberta Speera, który po wojnie zdołał wykreować </w:t>
      </w:r>
      <w:r w:rsidR="0028046D" w:rsidRPr="00D52405">
        <w:rPr>
          <w:rFonts w:ascii="Gotham Book" w:hAnsi="Gotham Book"/>
          <w:sz w:val="23"/>
          <w:szCs w:val="23"/>
          <w:lang w:val="pl-PL"/>
        </w:rPr>
        <w:t>się</w:t>
      </w:r>
      <w:r w:rsidRPr="00D52405">
        <w:rPr>
          <w:rFonts w:ascii="Gotham Book" w:hAnsi="Gotham Book"/>
          <w:sz w:val="23"/>
          <w:szCs w:val="23"/>
          <w:lang w:val="pl-PL"/>
        </w:rPr>
        <w:t xml:space="preserve"> </w:t>
      </w:r>
      <w:r w:rsidR="0028046D" w:rsidRPr="00D52405">
        <w:rPr>
          <w:rFonts w:ascii="Gotham Book" w:hAnsi="Gotham Book"/>
          <w:sz w:val="23"/>
          <w:szCs w:val="23"/>
          <w:lang w:val="pl-PL"/>
        </w:rPr>
        <w:t>na</w:t>
      </w:r>
      <w:r w:rsidRPr="00D52405">
        <w:rPr>
          <w:rFonts w:ascii="Gotham Book" w:hAnsi="Gotham Book"/>
          <w:sz w:val="23"/>
          <w:szCs w:val="23"/>
          <w:lang w:val="pl-PL"/>
        </w:rPr>
        <w:t xml:space="preserve"> „</w:t>
      </w:r>
      <w:r w:rsidR="002F2D7D" w:rsidRPr="00D52405">
        <w:rPr>
          <w:rFonts w:ascii="Gotham Book" w:hAnsi="Gotham Book"/>
          <w:sz w:val="23"/>
          <w:szCs w:val="23"/>
          <w:lang w:val="pl-PL"/>
        </w:rPr>
        <w:t>dobr</w:t>
      </w:r>
      <w:r w:rsidR="0028046D" w:rsidRPr="00D52405">
        <w:rPr>
          <w:rFonts w:ascii="Gotham Book" w:hAnsi="Gotham Book"/>
          <w:sz w:val="23"/>
          <w:szCs w:val="23"/>
          <w:lang w:val="pl-PL"/>
        </w:rPr>
        <w:t>ego naizstę</w:t>
      </w:r>
      <w:r w:rsidR="002F2D7D" w:rsidRPr="00D52405">
        <w:rPr>
          <w:rFonts w:ascii="Gotham Book" w:hAnsi="Gotham Book"/>
          <w:sz w:val="23"/>
          <w:szCs w:val="23"/>
          <w:lang w:val="pl-PL"/>
        </w:rPr>
        <w:t>" i zbił na tym ogromny majątek.</w:t>
      </w:r>
    </w:p>
    <w:p w14:paraId="5905C683" w14:textId="458E5F65" w:rsidR="00174005" w:rsidRPr="00D52405" w:rsidRDefault="00174005" w:rsidP="002F2D7D">
      <w:pPr>
        <w:spacing w:after="0" w:line="360" w:lineRule="auto"/>
        <w:jc w:val="both"/>
        <w:rPr>
          <w:rStyle w:val="apple-converted-space"/>
          <w:rFonts w:ascii="Gotham Book" w:hAnsi="Gotham Book" w:cs="Arial"/>
          <w:sz w:val="23"/>
          <w:szCs w:val="23"/>
          <w:shd w:val="clear" w:color="auto" w:fill="FFFFFF"/>
          <w:lang w:val="pl-PL"/>
        </w:rPr>
      </w:pPr>
    </w:p>
    <w:p w14:paraId="1C806BD6" w14:textId="3FF48FB1" w:rsidR="002F2D7D" w:rsidRPr="00D52405" w:rsidRDefault="002F2D7D" w:rsidP="002357CF">
      <w:pPr>
        <w:spacing w:after="0" w:line="360" w:lineRule="auto"/>
        <w:jc w:val="both"/>
        <w:rPr>
          <w:rFonts w:ascii="Gotham Book" w:hAnsi="Gotham Book" w:cs="Arial"/>
          <w:b/>
          <w:sz w:val="23"/>
          <w:szCs w:val="23"/>
          <w:lang w:val="pl-PL"/>
        </w:rPr>
      </w:pPr>
      <w:r w:rsidRPr="00D52405">
        <w:rPr>
          <w:rFonts w:ascii="Gotham Book" w:hAnsi="Gotham Book" w:cs="Arial"/>
          <w:b/>
          <w:sz w:val="23"/>
          <w:szCs w:val="23"/>
          <w:lang w:val="pl-PL"/>
        </w:rPr>
        <w:t>„Tajna broń Hitlera” – premiera w piątek, 6 maja, godz. 21:00</w:t>
      </w:r>
    </w:p>
    <w:p w14:paraId="05B5AAF7" w14:textId="1665FDB9" w:rsidR="002F2D7D" w:rsidRPr="00D52405" w:rsidRDefault="0028046D" w:rsidP="002357CF">
      <w:pPr>
        <w:spacing w:after="0"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 w:rsidRPr="00D52405">
        <w:rPr>
          <w:rFonts w:ascii="Gotham Book" w:hAnsi="Gotham Book"/>
          <w:lang w:val="pl-PL"/>
        </w:rPr>
        <w:t>Ten program dokumentalny</w:t>
      </w:r>
      <w:r w:rsidR="00615D79" w:rsidRPr="00D52405">
        <w:rPr>
          <w:rFonts w:ascii="Gotham Book" w:hAnsi="Gotham Book"/>
          <w:lang w:val="pl-PL"/>
        </w:rPr>
        <w:t xml:space="preserve"> przedstawia</w:t>
      </w:r>
      <w:r w:rsidR="001C512E" w:rsidRPr="00D52405">
        <w:rPr>
          <w:rFonts w:ascii="Gotham Book" w:hAnsi="Gotham Book"/>
          <w:lang w:val="pl-PL"/>
        </w:rPr>
        <w:t xml:space="preserve"> historię powstania niezwykłej</w:t>
      </w:r>
      <w:r w:rsidR="00615D79" w:rsidRPr="00D52405">
        <w:rPr>
          <w:rFonts w:ascii="Gotham Book" w:hAnsi="Gotham Book"/>
          <w:lang w:val="pl-PL"/>
        </w:rPr>
        <w:t xml:space="preserve"> </w:t>
      </w:r>
      <w:r w:rsidR="00BC57D8" w:rsidRPr="00D52405">
        <w:rPr>
          <w:rFonts w:ascii="Gotham Book" w:hAnsi="Gotham Book"/>
          <w:lang w:val="pl-PL"/>
        </w:rPr>
        <w:t>broni Hitlera,</w:t>
      </w:r>
      <w:r w:rsidR="00615D79" w:rsidRPr="00D52405">
        <w:rPr>
          <w:rFonts w:ascii="Gotham Book" w:hAnsi="Gotham Book"/>
          <w:lang w:val="pl-PL"/>
        </w:rPr>
        <w:t xml:space="preserve"> znanej jako V3, której celem było ostrzelanie Londynu z wybrzeży Francji. </w:t>
      </w:r>
      <w:r w:rsidRPr="00D52405">
        <w:rPr>
          <w:rFonts w:ascii="Gotham Book" w:hAnsi="Gotham Book"/>
          <w:lang w:val="pl-PL"/>
        </w:rPr>
        <w:t xml:space="preserve">Pokaże </w:t>
      </w:r>
      <w:r w:rsidR="00615D79" w:rsidRPr="00D52405">
        <w:rPr>
          <w:rFonts w:ascii="Gotham Book" w:hAnsi="Gotham Book"/>
          <w:lang w:val="pl-PL"/>
        </w:rPr>
        <w:t xml:space="preserve">również </w:t>
      </w:r>
      <w:r w:rsidR="001D7DC5" w:rsidRPr="00D52405">
        <w:rPr>
          <w:rFonts w:ascii="Gotham Book" w:hAnsi="Gotham Book"/>
          <w:lang w:val="pl-PL"/>
        </w:rPr>
        <w:t>aktywności podejmowane przez</w:t>
      </w:r>
      <w:r w:rsidR="00615D79" w:rsidRPr="00D52405">
        <w:rPr>
          <w:rFonts w:ascii="Gotham Book" w:hAnsi="Gotham Book"/>
          <w:lang w:val="pl-PL"/>
        </w:rPr>
        <w:t xml:space="preserve"> aliantów</w:t>
      </w:r>
      <w:r w:rsidR="00BC57D8" w:rsidRPr="00D52405">
        <w:rPr>
          <w:rFonts w:ascii="Gotham Book" w:hAnsi="Gotham Book"/>
          <w:lang w:val="pl-PL"/>
        </w:rPr>
        <w:t>,</w:t>
      </w:r>
      <w:r w:rsidR="00615D79" w:rsidRPr="00D52405">
        <w:rPr>
          <w:rFonts w:ascii="Gotham Book" w:hAnsi="Gotham Book"/>
          <w:lang w:val="pl-PL"/>
        </w:rPr>
        <w:t xml:space="preserve"> </w:t>
      </w:r>
      <w:r w:rsidRPr="00D52405">
        <w:rPr>
          <w:rFonts w:ascii="Gotham Book" w:hAnsi="Gotham Book"/>
          <w:lang w:val="pl-PL"/>
        </w:rPr>
        <w:t xml:space="preserve">by </w:t>
      </w:r>
      <w:r w:rsidR="00615D79" w:rsidRPr="00D52405">
        <w:rPr>
          <w:rFonts w:ascii="Gotham Book" w:hAnsi="Gotham Book"/>
          <w:lang w:val="pl-PL"/>
        </w:rPr>
        <w:t>udaremni</w:t>
      </w:r>
      <w:r w:rsidRPr="00D52405">
        <w:rPr>
          <w:rFonts w:ascii="Gotham Book" w:hAnsi="Gotham Book"/>
          <w:lang w:val="pl-PL"/>
        </w:rPr>
        <w:t>ć działania</w:t>
      </w:r>
      <w:r w:rsidR="00615D79" w:rsidRPr="00D52405">
        <w:rPr>
          <w:rFonts w:ascii="Gotham Book" w:hAnsi="Gotham Book"/>
          <w:lang w:val="pl-PL"/>
        </w:rPr>
        <w:t xml:space="preserve"> </w:t>
      </w:r>
      <w:r w:rsidR="001D7DC5" w:rsidRPr="00D52405">
        <w:rPr>
          <w:rFonts w:ascii="Gotham Book" w:hAnsi="Gotham Book"/>
          <w:lang w:val="pl-PL"/>
        </w:rPr>
        <w:t xml:space="preserve">wroga. </w:t>
      </w:r>
      <w:r w:rsidR="00615D79" w:rsidRPr="00D52405">
        <w:rPr>
          <w:rFonts w:ascii="Gotham Book" w:hAnsi="Gotham Book"/>
          <w:lang w:val="pl-PL"/>
        </w:rPr>
        <w:t xml:space="preserve"> </w:t>
      </w:r>
      <w:r w:rsidRPr="00D52405">
        <w:rPr>
          <w:rFonts w:ascii="Gotham Book" w:hAnsi="Gotham Book"/>
          <w:lang w:val="pl-PL"/>
        </w:rPr>
        <w:t>Autorzy spróbują</w:t>
      </w:r>
      <w:r w:rsidR="00615D79" w:rsidRPr="00D52405">
        <w:rPr>
          <w:rFonts w:ascii="Gotham Book" w:hAnsi="Gotham Book"/>
          <w:lang w:val="pl-PL"/>
        </w:rPr>
        <w:t xml:space="preserve"> </w:t>
      </w:r>
      <w:r w:rsidR="001D7DC5" w:rsidRPr="00D52405">
        <w:rPr>
          <w:rFonts w:ascii="Gotham Book" w:hAnsi="Gotham Book"/>
          <w:lang w:val="pl-PL"/>
        </w:rPr>
        <w:t xml:space="preserve">także </w:t>
      </w:r>
      <w:r w:rsidR="00615D79" w:rsidRPr="00D52405">
        <w:rPr>
          <w:rFonts w:ascii="Gotham Book" w:hAnsi="Gotham Book"/>
          <w:lang w:val="pl-PL"/>
        </w:rPr>
        <w:t xml:space="preserve">wyjaśnić przyczyny katastrofy samolotu wysłanego celem zniszczenia </w:t>
      </w:r>
      <w:r w:rsidR="00BC57D8" w:rsidRPr="00D52405">
        <w:rPr>
          <w:rFonts w:ascii="Gotham Book" w:hAnsi="Gotham Book"/>
          <w:lang w:val="pl-PL"/>
        </w:rPr>
        <w:t xml:space="preserve">nazistowskiej </w:t>
      </w:r>
      <w:r w:rsidR="00615D79" w:rsidRPr="00D52405">
        <w:rPr>
          <w:rFonts w:ascii="Gotham Book" w:hAnsi="Gotham Book"/>
          <w:lang w:val="pl-PL"/>
        </w:rPr>
        <w:t xml:space="preserve">broni, pilotowanego przez starszego brata przyszłego prezydenta USA, </w:t>
      </w:r>
      <w:proofErr w:type="spellStart"/>
      <w:r w:rsidR="00615D79" w:rsidRPr="00D52405">
        <w:rPr>
          <w:rFonts w:ascii="Gotham Book" w:hAnsi="Gotham Book"/>
          <w:lang w:val="pl-PL"/>
        </w:rPr>
        <w:t>Joe’a</w:t>
      </w:r>
      <w:proofErr w:type="spellEnd"/>
      <w:r w:rsidR="00615D79" w:rsidRPr="00D52405">
        <w:rPr>
          <w:rFonts w:ascii="Gotham Book" w:hAnsi="Gotham Book"/>
          <w:lang w:val="pl-PL"/>
        </w:rPr>
        <w:t xml:space="preserve"> Kennedy’ego</w:t>
      </w:r>
      <w:r w:rsidR="00BC57D8" w:rsidRPr="00D52405">
        <w:rPr>
          <w:rFonts w:ascii="Gotham Book" w:hAnsi="Gotham Book"/>
          <w:lang w:val="pl-PL"/>
        </w:rPr>
        <w:t xml:space="preserve">. </w:t>
      </w:r>
    </w:p>
    <w:p w14:paraId="256C7E61" w14:textId="77777777" w:rsidR="002F2D7D" w:rsidRPr="00D52405" w:rsidRDefault="002F2D7D" w:rsidP="002F2D7D">
      <w:pPr>
        <w:spacing w:after="0"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</w:p>
    <w:p w14:paraId="4E390F00" w14:textId="61C370F4" w:rsidR="002F2D7D" w:rsidRPr="00D52405" w:rsidRDefault="001B3461" w:rsidP="002F2D7D">
      <w:pPr>
        <w:spacing w:after="0" w:line="360" w:lineRule="auto"/>
        <w:jc w:val="both"/>
        <w:rPr>
          <w:rFonts w:ascii="Gotham Book" w:hAnsi="Gotham Book"/>
          <w:b/>
          <w:sz w:val="23"/>
          <w:szCs w:val="23"/>
          <w:lang w:val="pl-PL"/>
        </w:rPr>
      </w:pPr>
      <w:r w:rsidRPr="00D52405">
        <w:rPr>
          <w:rFonts w:ascii="Gotham Book" w:hAnsi="Gotham Book"/>
          <w:b/>
          <w:sz w:val="23"/>
          <w:szCs w:val="23"/>
          <w:lang w:val="pl-PL"/>
        </w:rPr>
        <w:t>„</w:t>
      </w:r>
      <w:r w:rsidR="002F2D7D" w:rsidRPr="00D52405">
        <w:rPr>
          <w:rFonts w:ascii="Gotham Book" w:hAnsi="Gotham Book"/>
          <w:b/>
          <w:sz w:val="23"/>
          <w:szCs w:val="23"/>
          <w:lang w:val="pl-PL"/>
        </w:rPr>
        <w:t>Apokalipsa. II wojna światowa: Z Normandii do Paryża</w:t>
      </w:r>
      <w:r w:rsidRPr="00D52405">
        <w:rPr>
          <w:rFonts w:ascii="Gotham Book" w:hAnsi="Gotham Book"/>
          <w:b/>
          <w:sz w:val="23"/>
          <w:szCs w:val="23"/>
          <w:lang w:val="pl-PL"/>
        </w:rPr>
        <w:t>”</w:t>
      </w:r>
      <w:r w:rsidR="002F2D7D" w:rsidRPr="00D52405">
        <w:rPr>
          <w:rFonts w:ascii="Gotham Book" w:hAnsi="Gotham Book"/>
          <w:b/>
          <w:sz w:val="23"/>
          <w:szCs w:val="23"/>
          <w:lang w:val="pl-PL"/>
        </w:rPr>
        <w:t xml:space="preserve"> cz. 1 oraz cz. 2 </w:t>
      </w:r>
      <w:r w:rsidR="001C512E" w:rsidRPr="00D52405">
        <w:rPr>
          <w:rFonts w:ascii="Gotham Book" w:hAnsi="Gotham Book"/>
          <w:b/>
          <w:sz w:val="23"/>
          <w:szCs w:val="23"/>
          <w:lang w:val="pl-PL"/>
        </w:rPr>
        <w:br/>
      </w:r>
      <w:r w:rsidR="002F2D7D" w:rsidRPr="00D52405">
        <w:rPr>
          <w:rFonts w:ascii="Gotham Book" w:hAnsi="Gotham Book"/>
          <w:b/>
          <w:sz w:val="23"/>
          <w:szCs w:val="23"/>
          <w:lang w:val="pl-PL"/>
        </w:rPr>
        <w:t>– emisje w piątek, 6 maja, godz. 22:00 i 23:00</w:t>
      </w:r>
    </w:p>
    <w:p w14:paraId="783DB47E" w14:textId="0A9660F2" w:rsidR="002F2D7D" w:rsidRPr="00D52405" w:rsidRDefault="002F2D7D" w:rsidP="002F2D7D">
      <w:pPr>
        <w:spacing w:after="0" w:line="360" w:lineRule="auto"/>
        <w:jc w:val="both"/>
        <w:rPr>
          <w:rFonts w:ascii="Gotham Book" w:hAnsi="Gotham Book" w:cs="Arial"/>
          <w:sz w:val="23"/>
          <w:szCs w:val="23"/>
          <w:shd w:val="clear" w:color="auto" w:fill="FFFFFF"/>
          <w:lang w:val="pl-PL"/>
        </w:rPr>
      </w:pPr>
      <w:r w:rsidRPr="00D52405">
        <w:rPr>
          <w:rFonts w:ascii="Gotham Book" w:hAnsi="Gotham Book" w:cs="Arial"/>
          <w:sz w:val="23"/>
          <w:szCs w:val="23"/>
          <w:shd w:val="clear" w:color="auto" w:fill="FFFFFF"/>
          <w:lang w:val="pl-PL"/>
        </w:rPr>
        <w:t>Dokument „Apokalipsa. II wojna światowa”, wykorzystując zremasterowane a</w:t>
      </w:r>
      <w:r w:rsidR="0028046D" w:rsidRPr="00D52405">
        <w:rPr>
          <w:rFonts w:ascii="Gotham Book" w:hAnsi="Gotham Book" w:cs="Arial"/>
          <w:sz w:val="23"/>
          <w:szCs w:val="23"/>
          <w:shd w:val="clear" w:color="auto" w:fill="FFFFFF"/>
          <w:lang w:val="pl-PL"/>
        </w:rPr>
        <w:t>rchiwalne kadry filmowe, przedstawia</w:t>
      </w:r>
      <w:r w:rsidRPr="00D52405">
        <w:rPr>
          <w:rFonts w:ascii="Gotham Book" w:hAnsi="Gotham Book" w:cs="Arial"/>
          <w:sz w:val="23"/>
          <w:szCs w:val="23"/>
          <w:shd w:val="clear" w:color="auto" w:fill="FFFFFF"/>
          <w:lang w:val="pl-PL"/>
        </w:rPr>
        <w:t xml:space="preserve"> 100-dniowy </w:t>
      </w:r>
      <w:r w:rsidR="001D7DC5" w:rsidRPr="00D52405">
        <w:rPr>
          <w:rFonts w:ascii="Gotham Book" w:hAnsi="Gotham Book" w:cs="Arial"/>
          <w:sz w:val="23"/>
          <w:szCs w:val="23"/>
          <w:shd w:val="clear" w:color="auto" w:fill="FFFFFF"/>
          <w:lang w:val="pl-PL"/>
        </w:rPr>
        <w:t xml:space="preserve">okres pomiędzy datą lądowania </w:t>
      </w:r>
      <w:r w:rsidR="001C512E" w:rsidRPr="00D52405">
        <w:rPr>
          <w:rFonts w:ascii="Gotham Book" w:hAnsi="Gotham Book" w:cs="Arial"/>
          <w:sz w:val="23"/>
          <w:szCs w:val="23"/>
          <w:shd w:val="clear" w:color="auto" w:fill="FFFFFF"/>
          <w:lang w:val="pl-PL"/>
        </w:rPr>
        <w:t xml:space="preserve">aliantów </w:t>
      </w:r>
      <w:r w:rsidR="001D7DC5" w:rsidRPr="00D52405">
        <w:rPr>
          <w:rFonts w:ascii="Gotham Book" w:hAnsi="Gotham Book" w:cs="Arial"/>
          <w:sz w:val="23"/>
          <w:szCs w:val="23"/>
          <w:shd w:val="clear" w:color="auto" w:fill="FFFFFF"/>
          <w:lang w:val="pl-PL"/>
        </w:rPr>
        <w:t>w </w:t>
      </w:r>
      <w:r w:rsidRPr="00D52405">
        <w:rPr>
          <w:rFonts w:ascii="Gotham Book" w:hAnsi="Gotham Book" w:cs="Arial"/>
          <w:sz w:val="23"/>
          <w:szCs w:val="23"/>
          <w:shd w:val="clear" w:color="auto" w:fill="FFFFFF"/>
          <w:lang w:val="pl-PL"/>
        </w:rPr>
        <w:t xml:space="preserve">Normandii (D-Day) i wyzwoleniem Paryża. Pokazane </w:t>
      </w:r>
      <w:r w:rsidR="00F150C0" w:rsidRPr="00D52405">
        <w:rPr>
          <w:rFonts w:ascii="Gotham Book" w:hAnsi="Gotham Book" w:cs="Arial"/>
          <w:sz w:val="23"/>
          <w:szCs w:val="23"/>
          <w:shd w:val="clear" w:color="auto" w:fill="FFFFFF"/>
          <w:lang w:val="pl-PL"/>
        </w:rPr>
        <w:br/>
      </w:r>
      <w:r w:rsidRPr="00D52405">
        <w:rPr>
          <w:rFonts w:ascii="Gotham Book" w:hAnsi="Gotham Book" w:cs="Arial"/>
          <w:sz w:val="23"/>
          <w:szCs w:val="23"/>
          <w:shd w:val="clear" w:color="auto" w:fill="FFFFFF"/>
          <w:lang w:val="pl-PL"/>
        </w:rPr>
        <w:t>są w nim niezwykłe historie cywilów, szeregowych żołnierzy oraz ich przywódców, w tym prezydenta Eisenhowera.</w:t>
      </w:r>
    </w:p>
    <w:p w14:paraId="063D7C16" w14:textId="77777777" w:rsidR="002F2D7D" w:rsidRPr="00D52405" w:rsidRDefault="002F2D7D" w:rsidP="002F2D7D">
      <w:pPr>
        <w:spacing w:after="0" w:line="360" w:lineRule="auto"/>
        <w:jc w:val="both"/>
        <w:rPr>
          <w:rFonts w:ascii="Gotham Book" w:hAnsi="Gotham Book" w:cs="Arial"/>
          <w:sz w:val="23"/>
          <w:szCs w:val="23"/>
          <w:shd w:val="clear" w:color="auto" w:fill="FFFFFF"/>
          <w:lang w:val="pl-PL"/>
        </w:rPr>
      </w:pPr>
    </w:p>
    <w:p w14:paraId="7FCE12CF" w14:textId="3FF42CD0" w:rsidR="002F2D7D" w:rsidRPr="00D52405" w:rsidRDefault="002F2D7D" w:rsidP="002357CF">
      <w:pPr>
        <w:spacing w:after="0" w:line="360" w:lineRule="auto"/>
        <w:jc w:val="both"/>
        <w:rPr>
          <w:rFonts w:ascii="Gotham Book" w:hAnsi="Gotham Book" w:cs="Arial"/>
          <w:b/>
          <w:sz w:val="23"/>
          <w:szCs w:val="23"/>
          <w:lang w:val="pl-PL"/>
        </w:rPr>
      </w:pPr>
      <w:r w:rsidRPr="00D52405">
        <w:rPr>
          <w:rFonts w:ascii="Gotham Book" w:hAnsi="Gotham Book" w:cs="Arial"/>
          <w:b/>
          <w:sz w:val="23"/>
          <w:szCs w:val="23"/>
          <w:lang w:val="pl-PL"/>
        </w:rPr>
        <w:t>„Sensacje XX wieku” – emisje wybranych odcinków w sobotę, 7 maja, godz. 10:00 oraz od 15:00 do 17:30.</w:t>
      </w:r>
    </w:p>
    <w:p w14:paraId="1568102A" w14:textId="009ADB95" w:rsidR="002F2D7D" w:rsidRPr="00D52405" w:rsidRDefault="001C512E" w:rsidP="002357CF">
      <w:pPr>
        <w:spacing w:after="0"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 w:rsidRPr="00D52405">
        <w:rPr>
          <w:rFonts w:ascii="Gotham Book" w:hAnsi="Gotham Book" w:cs="Arial"/>
          <w:sz w:val="23"/>
          <w:szCs w:val="23"/>
          <w:lang w:val="pl-PL"/>
        </w:rPr>
        <w:t xml:space="preserve">Twórca serii, </w:t>
      </w:r>
      <w:r w:rsidR="00BA3A1F" w:rsidRPr="00D52405">
        <w:rPr>
          <w:rFonts w:ascii="Gotham Book" w:hAnsi="Gotham Book" w:cs="Arial"/>
          <w:sz w:val="23"/>
          <w:szCs w:val="23"/>
          <w:lang w:val="pl-PL"/>
        </w:rPr>
        <w:t xml:space="preserve">Bogusław Wołoszański, </w:t>
      </w:r>
      <w:r w:rsidR="002F2D7D" w:rsidRPr="00D52405">
        <w:rPr>
          <w:rFonts w:ascii="Gotham Book" w:hAnsi="Gotham Book" w:cs="Arial"/>
          <w:sz w:val="23"/>
          <w:szCs w:val="23"/>
          <w:lang w:val="pl-PL"/>
        </w:rPr>
        <w:t>prezentuje rekonstrukcje najważniejszych wydarzeń XX wieku</w:t>
      </w:r>
      <w:r w:rsidR="00BA3A1F" w:rsidRPr="00D52405">
        <w:rPr>
          <w:rFonts w:ascii="Gotham Book" w:hAnsi="Gotham Book" w:cs="Arial"/>
          <w:sz w:val="23"/>
          <w:szCs w:val="23"/>
          <w:lang w:val="pl-PL"/>
        </w:rPr>
        <w:t>, w tym II wojny światowej</w:t>
      </w:r>
      <w:r w:rsidR="002F2D7D" w:rsidRPr="00D52405">
        <w:rPr>
          <w:rFonts w:ascii="Gotham Book" w:hAnsi="Gotham Book" w:cs="Arial"/>
          <w:sz w:val="23"/>
          <w:szCs w:val="23"/>
          <w:lang w:val="pl-PL"/>
        </w:rPr>
        <w:t xml:space="preserve">. </w:t>
      </w:r>
      <w:r w:rsidR="001D7DC5" w:rsidRPr="00D52405">
        <w:rPr>
          <w:rFonts w:ascii="Gotham Book" w:hAnsi="Gotham Book" w:cs="Arial"/>
          <w:sz w:val="23"/>
          <w:szCs w:val="23"/>
          <w:lang w:val="pl-PL"/>
        </w:rPr>
        <w:t>W programie</w:t>
      </w:r>
      <w:r w:rsidR="0028046D" w:rsidRPr="00D52405">
        <w:rPr>
          <w:rFonts w:ascii="Gotham Book" w:hAnsi="Gotham Book" w:cs="Arial"/>
          <w:sz w:val="23"/>
          <w:szCs w:val="23"/>
          <w:lang w:val="pl-PL"/>
        </w:rPr>
        <w:t xml:space="preserve"> wykorzystywane są</w:t>
      </w:r>
      <w:r w:rsidR="00BA3A1F" w:rsidRPr="00D52405"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="0028046D" w:rsidRPr="00D52405">
        <w:rPr>
          <w:rFonts w:ascii="Gotham Book" w:hAnsi="Gotham Book" w:cs="Arial"/>
          <w:sz w:val="23"/>
          <w:szCs w:val="23"/>
          <w:lang w:val="pl-PL"/>
        </w:rPr>
        <w:t xml:space="preserve">zarówno </w:t>
      </w:r>
      <w:r w:rsidR="00BA3A1F" w:rsidRPr="00D52405">
        <w:rPr>
          <w:rFonts w:ascii="Gotham Book" w:hAnsi="Gotham Book" w:cs="Arial"/>
          <w:sz w:val="23"/>
          <w:szCs w:val="23"/>
          <w:lang w:val="pl-PL"/>
        </w:rPr>
        <w:t xml:space="preserve">zdjęcia </w:t>
      </w:r>
      <w:r w:rsidR="0028046D" w:rsidRPr="00D52405">
        <w:rPr>
          <w:rFonts w:ascii="Gotham Book" w:hAnsi="Gotham Book" w:cs="Arial"/>
          <w:sz w:val="23"/>
          <w:szCs w:val="23"/>
          <w:lang w:val="pl-PL"/>
        </w:rPr>
        <w:t xml:space="preserve">i nagrania </w:t>
      </w:r>
      <w:r w:rsidR="00BA3A1F" w:rsidRPr="00D52405">
        <w:rPr>
          <w:rFonts w:ascii="Gotham Book" w:hAnsi="Gotham Book" w:cs="Arial"/>
          <w:sz w:val="23"/>
          <w:szCs w:val="23"/>
          <w:lang w:val="pl-PL"/>
        </w:rPr>
        <w:t>archiwalne</w:t>
      </w:r>
      <w:r w:rsidR="0028046D" w:rsidRPr="00D52405">
        <w:rPr>
          <w:rFonts w:ascii="Gotham Book" w:hAnsi="Gotham Book" w:cs="Arial"/>
          <w:sz w:val="23"/>
          <w:szCs w:val="23"/>
          <w:lang w:val="pl-PL"/>
        </w:rPr>
        <w:t xml:space="preserve"> jak i sceny fabularyzowane, odgrywane przez czołówkę polskich aktorów</w:t>
      </w:r>
      <w:r w:rsidR="00BA3A1F" w:rsidRPr="00D52405">
        <w:rPr>
          <w:rFonts w:ascii="Gotham Book" w:hAnsi="Gotham Book" w:cs="Arial"/>
          <w:sz w:val="23"/>
          <w:szCs w:val="23"/>
          <w:lang w:val="pl-PL"/>
        </w:rPr>
        <w:t xml:space="preserve">. W wybranych odcinkach przedstawione zostaną m.in. przygotowania Hitlera do </w:t>
      </w:r>
      <w:r w:rsidR="000A2E05" w:rsidRPr="00D52405">
        <w:rPr>
          <w:rFonts w:ascii="Gotham Book" w:hAnsi="Gotham Book" w:cs="Arial"/>
          <w:sz w:val="23"/>
          <w:szCs w:val="23"/>
          <w:lang w:val="pl-PL"/>
        </w:rPr>
        <w:t>podjęcia działań zbrojnych oraz</w:t>
      </w:r>
      <w:r w:rsidR="00E4309D" w:rsidRPr="00D52405">
        <w:rPr>
          <w:rFonts w:ascii="Gotham Book" w:hAnsi="Gotham Book" w:cs="Arial"/>
          <w:sz w:val="23"/>
          <w:szCs w:val="23"/>
          <w:lang w:val="pl-PL"/>
        </w:rPr>
        <w:t xml:space="preserve"> rola polskiego wywiadu w okresie II wojny światowej. </w:t>
      </w:r>
    </w:p>
    <w:p w14:paraId="731DE692" w14:textId="77777777" w:rsidR="00E4309D" w:rsidRPr="00D52405" w:rsidRDefault="00E4309D" w:rsidP="002357CF">
      <w:pPr>
        <w:spacing w:after="0"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</w:p>
    <w:p w14:paraId="5D2373F6" w14:textId="5F1C6B2A" w:rsidR="00E4309D" w:rsidRPr="00D52405" w:rsidRDefault="00E4309D" w:rsidP="002357CF">
      <w:pPr>
        <w:spacing w:after="0" w:line="360" w:lineRule="auto"/>
        <w:jc w:val="both"/>
        <w:rPr>
          <w:rFonts w:ascii="Gotham Book" w:hAnsi="Gotham Book" w:cs="Arial"/>
          <w:b/>
          <w:sz w:val="23"/>
          <w:szCs w:val="23"/>
          <w:lang w:val="pl-PL"/>
        </w:rPr>
      </w:pPr>
      <w:r w:rsidRPr="00D52405">
        <w:rPr>
          <w:rFonts w:ascii="Gotham Book" w:hAnsi="Gotham Book" w:cs="Arial"/>
          <w:b/>
          <w:sz w:val="23"/>
          <w:szCs w:val="23"/>
          <w:lang w:val="pl-PL"/>
        </w:rPr>
        <w:t xml:space="preserve">„Ostatni rok Hitlera” odcinki nr 1 i 2 – emisje </w:t>
      </w:r>
      <w:r w:rsidR="003D7986" w:rsidRPr="00D52405">
        <w:rPr>
          <w:rFonts w:ascii="Gotham Book" w:hAnsi="Gotham Book" w:cs="Arial"/>
          <w:b/>
          <w:sz w:val="23"/>
          <w:szCs w:val="23"/>
          <w:lang w:val="pl-PL"/>
        </w:rPr>
        <w:t>w sobotę, 7 maja, godz. 23:00 i </w:t>
      </w:r>
      <w:r w:rsidR="001D7DC5" w:rsidRPr="00D52405">
        <w:rPr>
          <w:rFonts w:ascii="Gotham Book" w:hAnsi="Gotham Book" w:cs="Arial"/>
          <w:b/>
          <w:sz w:val="23"/>
          <w:szCs w:val="23"/>
          <w:lang w:val="pl-PL"/>
        </w:rPr>
        <w:t>00</w:t>
      </w:r>
      <w:r w:rsidRPr="00D52405">
        <w:rPr>
          <w:rFonts w:ascii="Gotham Book" w:hAnsi="Gotham Book" w:cs="Arial"/>
          <w:b/>
          <w:sz w:val="23"/>
          <w:szCs w:val="23"/>
          <w:lang w:val="pl-PL"/>
        </w:rPr>
        <w:t>:00.</w:t>
      </w:r>
    </w:p>
    <w:p w14:paraId="5440E49D" w14:textId="384CA8CC" w:rsidR="002F2D7D" w:rsidRPr="00D52405" w:rsidRDefault="000A2E05" w:rsidP="002357CF">
      <w:pPr>
        <w:spacing w:after="0"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 w:rsidRPr="00D52405">
        <w:rPr>
          <w:rFonts w:ascii="Gotham Book" w:hAnsi="Gotham Book" w:cs="Arial"/>
          <w:sz w:val="23"/>
          <w:szCs w:val="23"/>
          <w:shd w:val="clear" w:color="auto" w:fill="FFFFFF"/>
          <w:lang w:val="pl-PL"/>
        </w:rPr>
        <w:t>Ten p</w:t>
      </w:r>
      <w:r w:rsidR="0028046D" w:rsidRPr="00D52405">
        <w:rPr>
          <w:rFonts w:ascii="Gotham Book" w:hAnsi="Gotham Book" w:cs="Arial"/>
          <w:sz w:val="23"/>
          <w:szCs w:val="23"/>
          <w:shd w:val="clear" w:color="auto" w:fill="FFFFFF"/>
          <w:lang w:val="pl-PL"/>
        </w:rPr>
        <w:t>rogram dokumentalny</w:t>
      </w:r>
      <w:r w:rsidR="001D7DC5" w:rsidRPr="00D52405">
        <w:rPr>
          <w:rFonts w:ascii="Gotham Book" w:hAnsi="Gotham Book" w:cs="Arial"/>
          <w:sz w:val="23"/>
          <w:szCs w:val="23"/>
          <w:shd w:val="clear" w:color="auto" w:fill="FFFFFF"/>
          <w:lang w:val="pl-PL"/>
        </w:rPr>
        <w:t xml:space="preserve"> </w:t>
      </w:r>
      <w:r w:rsidR="00E4309D" w:rsidRPr="00D52405">
        <w:rPr>
          <w:rFonts w:ascii="Gotham Book" w:hAnsi="Gotham Book" w:cs="Arial"/>
          <w:sz w:val="23"/>
          <w:szCs w:val="23"/>
          <w:shd w:val="clear" w:color="auto" w:fill="FFFFFF"/>
          <w:lang w:val="pl-PL"/>
        </w:rPr>
        <w:t>opowiada historię ostatniego roku wojny w Europie, od</w:t>
      </w:r>
      <w:r w:rsidRPr="00D52405">
        <w:rPr>
          <w:rFonts w:ascii="Gotham Book" w:hAnsi="Gotham Book" w:cs="Arial"/>
          <w:sz w:val="23"/>
          <w:szCs w:val="23"/>
          <w:shd w:val="clear" w:color="auto" w:fill="FFFFFF"/>
          <w:lang w:val="pl-PL"/>
        </w:rPr>
        <w:t xml:space="preserve"> D-Day</w:t>
      </w:r>
      <w:r w:rsidR="00E4309D" w:rsidRPr="00D52405">
        <w:rPr>
          <w:rFonts w:ascii="Gotham Book" w:hAnsi="Gotham Book" w:cs="Arial"/>
          <w:sz w:val="23"/>
          <w:szCs w:val="23"/>
          <w:shd w:val="clear" w:color="auto" w:fill="FFFFFF"/>
          <w:lang w:val="pl-PL"/>
        </w:rPr>
        <w:t xml:space="preserve">, aż po podwójną kapitulację Niemiec, najpierw w Reims, a potem </w:t>
      </w:r>
      <w:r w:rsidR="00F150C0" w:rsidRPr="00D52405">
        <w:rPr>
          <w:rFonts w:ascii="Gotham Book" w:hAnsi="Gotham Book" w:cs="Arial"/>
          <w:sz w:val="23"/>
          <w:szCs w:val="23"/>
          <w:shd w:val="clear" w:color="auto" w:fill="FFFFFF"/>
          <w:lang w:val="pl-PL"/>
        </w:rPr>
        <w:br/>
      </w:r>
      <w:r w:rsidR="00E4309D" w:rsidRPr="00D52405">
        <w:rPr>
          <w:rFonts w:ascii="Gotham Book" w:hAnsi="Gotham Book" w:cs="Arial"/>
          <w:sz w:val="23"/>
          <w:szCs w:val="23"/>
          <w:shd w:val="clear" w:color="auto" w:fill="FFFFFF"/>
          <w:lang w:val="pl-PL"/>
        </w:rPr>
        <w:lastRenderedPageBreak/>
        <w:t xml:space="preserve">w Berlinie w maju 1945 roku. </w:t>
      </w:r>
      <w:r w:rsidR="003D7986" w:rsidRPr="00D52405">
        <w:rPr>
          <w:rStyle w:val="apple-converted-space"/>
          <w:rFonts w:ascii="Gotham Book" w:hAnsi="Gotham Book" w:cs="Arial"/>
          <w:sz w:val="23"/>
          <w:szCs w:val="23"/>
          <w:shd w:val="clear" w:color="auto" w:fill="FFFFFF"/>
          <w:lang w:val="pl-PL"/>
        </w:rPr>
        <w:t> </w:t>
      </w:r>
      <w:r w:rsidR="003D7986" w:rsidRPr="00D52405">
        <w:rPr>
          <w:rFonts w:ascii="Gotham Book" w:hAnsi="Gotham Book" w:cs="Arial"/>
          <w:sz w:val="23"/>
          <w:szCs w:val="23"/>
          <w:shd w:val="clear" w:color="auto" w:fill="FFFFFF"/>
          <w:lang w:val="pl-PL"/>
        </w:rPr>
        <w:t xml:space="preserve">Pokonanie III Rzeszy zajęło aliantom 11 miesięcy. </w:t>
      </w:r>
      <w:r w:rsidR="00F150C0" w:rsidRPr="00D52405">
        <w:rPr>
          <w:rFonts w:ascii="Gotham Book" w:hAnsi="Gotham Book" w:cs="Arial"/>
          <w:sz w:val="23"/>
          <w:szCs w:val="23"/>
          <w:shd w:val="clear" w:color="auto" w:fill="FFFFFF"/>
          <w:lang w:val="pl-PL"/>
        </w:rPr>
        <w:br/>
      </w:r>
      <w:r w:rsidR="003D7986" w:rsidRPr="00D52405">
        <w:rPr>
          <w:rFonts w:ascii="Gotham Book" w:hAnsi="Gotham Book" w:cs="Arial"/>
          <w:sz w:val="23"/>
          <w:szCs w:val="23"/>
          <w:shd w:val="clear" w:color="auto" w:fill="FFFFFF"/>
          <w:lang w:val="pl-PL"/>
        </w:rPr>
        <w:t>To był najokrutniejszy rok II wojny światowej.</w:t>
      </w:r>
    </w:p>
    <w:p w14:paraId="588F2E34" w14:textId="77777777" w:rsidR="002F2D7D" w:rsidRPr="00D52405" w:rsidRDefault="002F2D7D" w:rsidP="002357CF">
      <w:pPr>
        <w:spacing w:after="0"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</w:p>
    <w:p w14:paraId="7CC1423B" w14:textId="557F374F" w:rsidR="003D7986" w:rsidRPr="00D52405" w:rsidRDefault="001D7DC5" w:rsidP="002357CF">
      <w:pPr>
        <w:spacing w:after="0" w:line="360" w:lineRule="auto"/>
        <w:jc w:val="both"/>
        <w:rPr>
          <w:rFonts w:ascii="Gotham Book" w:hAnsi="Gotham Book" w:cs="Arial"/>
          <w:b/>
          <w:sz w:val="23"/>
          <w:szCs w:val="23"/>
          <w:lang w:val="pl-PL"/>
        </w:rPr>
      </w:pPr>
      <w:r w:rsidRPr="00D52405">
        <w:rPr>
          <w:rFonts w:ascii="Gotham Book" w:hAnsi="Gotham Book" w:cs="Arial"/>
          <w:b/>
          <w:sz w:val="23"/>
          <w:szCs w:val="23"/>
          <w:lang w:val="pl-PL"/>
        </w:rPr>
        <w:t>„</w:t>
      </w:r>
      <w:r w:rsidR="00F84BC0" w:rsidRPr="00D52405">
        <w:rPr>
          <w:rFonts w:ascii="Gotham Book" w:hAnsi="Gotham Book" w:cs="Arial"/>
          <w:b/>
          <w:sz w:val="23"/>
          <w:szCs w:val="23"/>
          <w:lang w:val="pl-PL"/>
        </w:rPr>
        <w:t>Apokalipsa.</w:t>
      </w:r>
      <w:r w:rsidR="003D7986" w:rsidRPr="00D52405">
        <w:rPr>
          <w:rFonts w:ascii="Gotham Book" w:hAnsi="Gotham Book" w:cs="Arial"/>
          <w:b/>
          <w:sz w:val="23"/>
          <w:szCs w:val="23"/>
          <w:lang w:val="pl-PL"/>
        </w:rPr>
        <w:t xml:space="preserve"> Siła Hitlera</w:t>
      </w:r>
      <w:r w:rsidR="00F84BC0" w:rsidRPr="00D52405">
        <w:rPr>
          <w:rFonts w:ascii="Gotham Book" w:hAnsi="Gotham Book" w:cs="Arial"/>
          <w:b/>
          <w:sz w:val="23"/>
          <w:szCs w:val="23"/>
          <w:lang w:val="pl-PL"/>
        </w:rPr>
        <w:t>: Zagrożenie</w:t>
      </w:r>
      <w:r w:rsidR="003D7986" w:rsidRPr="00D52405">
        <w:rPr>
          <w:rFonts w:ascii="Gotham Book" w:hAnsi="Gotham Book" w:cs="Arial"/>
          <w:b/>
          <w:sz w:val="23"/>
          <w:szCs w:val="23"/>
          <w:lang w:val="pl-PL"/>
        </w:rPr>
        <w:t xml:space="preserve">”, </w:t>
      </w:r>
      <w:r w:rsidR="00F84BC0" w:rsidRPr="00D52405">
        <w:rPr>
          <w:rFonts w:ascii="Gotham Book" w:hAnsi="Gotham Book" w:cs="Arial"/>
          <w:b/>
          <w:sz w:val="23"/>
          <w:szCs w:val="23"/>
          <w:lang w:val="pl-PL"/>
        </w:rPr>
        <w:t>„Apokalipsa. Siła Hitlera:</w:t>
      </w:r>
      <w:r w:rsidR="003D7986" w:rsidRPr="00D52405">
        <w:rPr>
          <w:rFonts w:ascii="Gotham Book" w:hAnsi="Gotham Book" w:cs="Arial"/>
          <w:b/>
          <w:sz w:val="23"/>
          <w:szCs w:val="23"/>
          <w:lang w:val="pl-PL"/>
        </w:rPr>
        <w:t xml:space="preserve"> Przygotowania do wojny” – emisje </w:t>
      </w:r>
      <w:r w:rsidRPr="00D52405">
        <w:rPr>
          <w:rFonts w:ascii="Gotham Book" w:hAnsi="Gotham Book" w:cs="Arial"/>
          <w:b/>
          <w:sz w:val="23"/>
          <w:szCs w:val="23"/>
          <w:lang w:val="pl-PL"/>
        </w:rPr>
        <w:t>w </w:t>
      </w:r>
      <w:r w:rsidR="003D7986" w:rsidRPr="00D52405">
        <w:rPr>
          <w:rFonts w:ascii="Gotham Book" w:hAnsi="Gotham Book" w:cs="Arial"/>
          <w:b/>
          <w:sz w:val="23"/>
          <w:szCs w:val="23"/>
          <w:lang w:val="pl-PL"/>
        </w:rPr>
        <w:t xml:space="preserve">niedzielę, 8 maja, godz. 11:00 i 12:00. </w:t>
      </w:r>
    </w:p>
    <w:p w14:paraId="07393C24" w14:textId="6FF47D29" w:rsidR="003D7986" w:rsidRPr="00D52405" w:rsidRDefault="003D7986" w:rsidP="002357CF">
      <w:pPr>
        <w:spacing w:after="0" w:line="360" w:lineRule="auto"/>
        <w:jc w:val="both"/>
        <w:rPr>
          <w:rFonts w:ascii="Gotham Book" w:hAnsi="Gotham Book" w:cs="Arial"/>
          <w:sz w:val="23"/>
          <w:szCs w:val="23"/>
          <w:shd w:val="clear" w:color="auto" w:fill="FFFFFF"/>
          <w:lang w:val="pl-PL"/>
        </w:rPr>
      </w:pPr>
      <w:r w:rsidRPr="00D52405">
        <w:rPr>
          <w:rFonts w:ascii="Gotham Book" w:hAnsi="Gotham Book" w:cs="Arial"/>
          <w:sz w:val="23"/>
          <w:szCs w:val="23"/>
          <w:shd w:val="clear" w:color="auto" w:fill="FFFFFF"/>
          <w:lang w:val="pl-PL"/>
        </w:rPr>
        <w:t>Dokument „Apokalipsa. Siła Hitlera" składa się z materiałów w całości pochodzących z odkrytych na nowo 35-, 16- i 8-milimetrowych taśm filmowych</w:t>
      </w:r>
      <w:r w:rsidR="000A2E05" w:rsidRPr="00D52405">
        <w:rPr>
          <w:rFonts w:ascii="Gotham Book" w:hAnsi="Gotham Book" w:cs="Arial"/>
          <w:sz w:val="23"/>
          <w:szCs w:val="23"/>
          <w:shd w:val="clear" w:color="auto" w:fill="FFFFFF"/>
          <w:lang w:val="pl-PL"/>
        </w:rPr>
        <w:t xml:space="preserve"> pochodzących z okresu II wojny światowej</w:t>
      </w:r>
      <w:r w:rsidRPr="00D52405">
        <w:rPr>
          <w:rFonts w:ascii="Gotham Book" w:hAnsi="Gotham Book" w:cs="Arial"/>
          <w:sz w:val="23"/>
          <w:szCs w:val="23"/>
          <w:shd w:val="clear" w:color="auto" w:fill="FFFFFF"/>
          <w:lang w:val="pl-PL"/>
        </w:rPr>
        <w:t>, które poddano obróbce cyfrowej i do których częściowo dodano kolor. Powstaje z nich obraz wojny przestawiając</w:t>
      </w:r>
      <w:r w:rsidR="0028046D" w:rsidRPr="00D52405">
        <w:rPr>
          <w:rFonts w:ascii="Gotham Book" w:hAnsi="Gotham Book" w:cs="Arial"/>
          <w:sz w:val="23"/>
          <w:szCs w:val="23"/>
          <w:shd w:val="clear" w:color="auto" w:fill="FFFFFF"/>
          <w:lang w:val="pl-PL"/>
        </w:rPr>
        <w:t>y</w:t>
      </w:r>
      <w:r w:rsidRPr="00D52405">
        <w:rPr>
          <w:rFonts w:ascii="Gotham Book" w:hAnsi="Gotham Book" w:cs="Arial"/>
          <w:sz w:val="23"/>
          <w:szCs w:val="23"/>
          <w:shd w:val="clear" w:color="auto" w:fill="FFFFFF"/>
          <w:lang w:val="pl-PL"/>
        </w:rPr>
        <w:t xml:space="preserve"> nie tylko jej złożoność, ale również </w:t>
      </w:r>
      <w:r w:rsidR="000A2E05" w:rsidRPr="00D52405">
        <w:rPr>
          <w:rFonts w:ascii="Gotham Book" w:hAnsi="Gotham Book" w:cs="Arial"/>
          <w:sz w:val="23"/>
          <w:szCs w:val="23"/>
          <w:shd w:val="clear" w:color="auto" w:fill="FFFFFF"/>
          <w:lang w:val="pl-PL"/>
        </w:rPr>
        <w:t xml:space="preserve">codzienność widzianą z </w:t>
      </w:r>
      <w:r w:rsidRPr="00D52405">
        <w:rPr>
          <w:rFonts w:ascii="Gotham Book" w:hAnsi="Gotham Book" w:cs="Arial"/>
          <w:sz w:val="23"/>
          <w:szCs w:val="23"/>
          <w:shd w:val="clear" w:color="auto" w:fill="FFFFFF"/>
          <w:lang w:val="pl-PL"/>
        </w:rPr>
        <w:t>perspektywy ofiar </w:t>
      </w:r>
      <w:r w:rsidR="00F150C0" w:rsidRPr="00D52405">
        <w:rPr>
          <w:rFonts w:ascii="Gotham Book" w:hAnsi="Gotham Book" w:cs="Arial"/>
          <w:sz w:val="23"/>
          <w:szCs w:val="23"/>
          <w:shd w:val="clear" w:color="auto" w:fill="FFFFFF"/>
          <w:lang w:val="pl-PL"/>
        </w:rPr>
        <w:br/>
      </w:r>
      <w:r w:rsidRPr="00D52405">
        <w:rPr>
          <w:rFonts w:ascii="Gotham Book" w:hAnsi="Gotham Book" w:cs="Arial"/>
          <w:sz w:val="23"/>
          <w:szCs w:val="23"/>
          <w:shd w:val="clear" w:color="auto" w:fill="FFFFFF"/>
          <w:lang w:val="pl-PL"/>
        </w:rPr>
        <w:t xml:space="preserve">i zwycięzców. </w:t>
      </w:r>
    </w:p>
    <w:p w14:paraId="10E2AE7F" w14:textId="77777777" w:rsidR="003D7986" w:rsidRPr="00D52405" w:rsidRDefault="003D7986" w:rsidP="002357CF">
      <w:pPr>
        <w:spacing w:after="0"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</w:p>
    <w:p w14:paraId="376A7F35" w14:textId="77777777" w:rsidR="00980F6A" w:rsidRPr="00D52405" w:rsidRDefault="00980F6A" w:rsidP="00980F6A">
      <w:pPr>
        <w:spacing w:after="0" w:line="240" w:lineRule="auto"/>
        <w:jc w:val="center"/>
        <w:rPr>
          <w:rFonts w:ascii="Gotham Book" w:hAnsi="Gotham Book" w:cs="Arial"/>
          <w:sz w:val="24"/>
          <w:szCs w:val="24"/>
          <w:lang w:val="pl-PL"/>
        </w:rPr>
      </w:pPr>
      <w:r w:rsidRPr="00D52405">
        <w:rPr>
          <w:rFonts w:ascii="Gotham Book" w:hAnsi="Gotham Book" w:cs="Arial"/>
          <w:sz w:val="24"/>
          <w:szCs w:val="24"/>
          <w:lang w:val="pl-PL"/>
        </w:rPr>
        <w:t>###</w:t>
      </w:r>
    </w:p>
    <w:p w14:paraId="0B9EDB84" w14:textId="77777777" w:rsidR="00F155DA" w:rsidRPr="00D52405" w:rsidRDefault="00F155DA" w:rsidP="00F155DA">
      <w:pPr>
        <w:spacing w:after="0" w:line="240" w:lineRule="auto"/>
        <w:jc w:val="both"/>
        <w:rPr>
          <w:rFonts w:ascii="Gotham Book" w:hAnsi="Gotham Book" w:cs="Arial"/>
          <w:sz w:val="24"/>
          <w:szCs w:val="24"/>
          <w:lang w:val="pl-PL"/>
        </w:rPr>
      </w:pPr>
    </w:p>
    <w:p w14:paraId="1316A0D6" w14:textId="77777777" w:rsidR="0074656B" w:rsidRPr="00D52405" w:rsidRDefault="0074656B" w:rsidP="0074656B">
      <w:pPr>
        <w:spacing w:after="240"/>
        <w:jc w:val="both"/>
        <w:rPr>
          <w:rFonts w:ascii="Gotham Book" w:hAnsi="Gotham Book" w:cs="Arial"/>
          <w:sz w:val="20"/>
          <w:szCs w:val="20"/>
          <w:lang w:val="pl-PL"/>
        </w:rPr>
      </w:pPr>
      <w:r w:rsidRPr="00D52405">
        <w:rPr>
          <w:rFonts w:ascii="Gotham Book" w:hAnsi="Gotham Book" w:cs="Arial"/>
          <w:b/>
          <w:sz w:val="20"/>
          <w:szCs w:val="20"/>
          <w:lang w:val="pl-PL"/>
        </w:rPr>
        <w:t>National Geographic Channel</w:t>
      </w:r>
      <w:r w:rsidRPr="00D52405">
        <w:rPr>
          <w:rFonts w:ascii="Gotham Book" w:hAnsi="Gotham Book"/>
          <w:b/>
          <w:bCs/>
          <w:lang w:val="pl-PL"/>
        </w:rPr>
        <w:t xml:space="preserve"> </w:t>
      </w:r>
      <w:r w:rsidRPr="00D52405">
        <w:rPr>
          <w:rFonts w:ascii="Gotham Book" w:hAnsi="Gotham Book" w:cs="Arial"/>
          <w:sz w:val="20"/>
          <w:szCs w:val="20"/>
          <w:lang w:val="pl-PL"/>
        </w:rPr>
        <w:t xml:space="preserve">skłania widzów, by dowiedzieli się więcej. Poprzez pasjonujące dokumenty i reportaże oraz programy rozrywkowe wzbogaca naszą wiedzę o otaczającym świecie.  National Geographic Channel angażuje i stawia wyzwania, by poznać głębiej, na nowo. Dzięki współpracy z Towarzystwem National Geographic, znanymi na całym świecie badaczami oraz fotografowani, nasze programy są interesujące, wiarygodne, pokazują zapierające dech w piersiach ujęcia i pozostają na długo w pamięci. National Geographic Channel oferuje dostęp do unikalnych ludzi, miejsc i zdarzeń na całym świecie. Pokazuje i przybliża świat poprzez programy dotyczące różnych dziedzin naszego życia: naukę i technikę, historię oraz psychologię. Programy na antenie National Geographic Channel to mądra, oparta na faktach rozrywka. Pokazujemy prawdziwe historie, wielkie przedsięwzięcia i wyjątkowe odkrycia. </w:t>
      </w:r>
    </w:p>
    <w:p w14:paraId="76BE9A98" w14:textId="120995BD" w:rsidR="009303C5" w:rsidRPr="00D52405" w:rsidRDefault="00276668" w:rsidP="00980419">
      <w:pPr>
        <w:spacing w:line="360" w:lineRule="auto"/>
        <w:rPr>
          <w:rFonts w:ascii="Gotham Book" w:hAnsi="Gotham Book" w:cs="Arial"/>
          <w:sz w:val="20"/>
          <w:szCs w:val="20"/>
          <w:lang w:val="pl-PL"/>
        </w:rPr>
      </w:pPr>
      <w:r w:rsidRPr="00D52405">
        <w:rPr>
          <w:rFonts w:ascii="Gotham Book" w:hAnsi="Gotham Book" w:cs="Arial"/>
          <w:sz w:val="20"/>
          <w:szCs w:val="20"/>
          <w:lang w:val="pl-PL"/>
        </w:rPr>
        <w:t xml:space="preserve">Więcej informacji na witrynie: </w:t>
      </w:r>
      <w:hyperlink r:id="rId9" w:history="1">
        <w:r w:rsidRPr="00D52405">
          <w:rPr>
            <w:rFonts w:ascii="Gotham Book" w:hAnsi="Gotham Book" w:cs="Arial"/>
            <w:sz w:val="20"/>
            <w:szCs w:val="20"/>
            <w:u w:val="single"/>
            <w:lang w:val="pl-PL"/>
          </w:rPr>
          <w:t>www.natgeotv.com</w:t>
        </w:r>
      </w:hyperlink>
      <w:r w:rsidRPr="00D52405">
        <w:rPr>
          <w:rFonts w:ascii="Gotham Book" w:hAnsi="Gotham Book" w:cs="Arial"/>
          <w:sz w:val="20"/>
          <w:szCs w:val="20"/>
          <w:u w:val="single"/>
          <w:lang w:val="pl-PL"/>
        </w:rPr>
        <w:t>/pl</w:t>
      </w:r>
      <w:r w:rsidRPr="00D52405">
        <w:rPr>
          <w:rFonts w:ascii="Gotham Book" w:hAnsi="Gotham Book" w:cs="Arial"/>
          <w:sz w:val="20"/>
          <w:szCs w:val="20"/>
          <w:lang w:val="pl-PL"/>
        </w:rPr>
        <w:t xml:space="preserve">. </w:t>
      </w:r>
    </w:p>
    <w:p w14:paraId="1F97306E" w14:textId="77777777" w:rsidR="00276668" w:rsidRPr="00D52405" w:rsidRDefault="00276668" w:rsidP="00980419">
      <w:pPr>
        <w:spacing w:after="0"/>
        <w:rPr>
          <w:rFonts w:ascii="Gotham Book" w:hAnsi="Gotham Book" w:cs="Arial"/>
          <w:sz w:val="18"/>
          <w:szCs w:val="20"/>
        </w:rPr>
      </w:pPr>
      <w:r w:rsidRPr="00D52405">
        <w:rPr>
          <w:rFonts w:ascii="Gotham Book" w:hAnsi="Gotham Book" w:cs="Arial"/>
          <w:sz w:val="18"/>
          <w:szCs w:val="20"/>
        </w:rPr>
        <w:t xml:space="preserve">KONTAKT: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50"/>
      </w:tblGrid>
      <w:tr w:rsidR="003408A0" w:rsidRPr="00D52405" w14:paraId="4EBBE9A9" w14:textId="77777777" w:rsidTr="0034354E">
        <w:tc>
          <w:tcPr>
            <w:tcW w:w="4750" w:type="dxa"/>
          </w:tcPr>
          <w:p w14:paraId="0629A24A" w14:textId="77777777" w:rsidR="003408A0" w:rsidRPr="00D52405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D52405">
              <w:rPr>
                <w:rFonts w:ascii="Gotham Book" w:hAnsi="Gotham Book" w:cs="Arial"/>
                <w:sz w:val="18"/>
                <w:szCs w:val="20"/>
              </w:rPr>
              <w:t>Izabella Siurdyna</w:t>
            </w:r>
          </w:p>
          <w:p w14:paraId="06439873" w14:textId="77777777" w:rsidR="003408A0" w:rsidRPr="00D52405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D52405">
              <w:rPr>
                <w:rFonts w:ascii="Gotham Book" w:hAnsi="Gotham Book" w:cs="Arial"/>
                <w:sz w:val="18"/>
                <w:szCs w:val="20"/>
              </w:rPr>
              <w:t>PR Manager</w:t>
            </w:r>
          </w:p>
          <w:p w14:paraId="6A3C23A7" w14:textId="532763B8" w:rsidR="003408A0" w:rsidRPr="00D52405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D52405">
              <w:rPr>
                <w:rFonts w:ascii="Gotham Book" w:hAnsi="Gotham Book" w:cs="Arial"/>
                <w:sz w:val="18"/>
                <w:szCs w:val="20"/>
              </w:rPr>
              <w:t xml:space="preserve">FOX </w:t>
            </w:r>
            <w:r w:rsidR="005A6F5D" w:rsidRPr="00D52405">
              <w:rPr>
                <w:rFonts w:ascii="Gotham Book" w:hAnsi="Gotham Book" w:cs="Arial"/>
                <w:sz w:val="18"/>
                <w:szCs w:val="20"/>
              </w:rPr>
              <w:t xml:space="preserve">Networks Group </w:t>
            </w:r>
          </w:p>
          <w:p w14:paraId="2030C07F" w14:textId="77777777" w:rsidR="003408A0" w:rsidRPr="00D52405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D52405">
              <w:rPr>
                <w:rFonts w:ascii="Gotham Book" w:hAnsi="Gotham Book" w:cs="Arial"/>
                <w:sz w:val="18"/>
                <w:szCs w:val="20"/>
              </w:rPr>
              <w:t xml:space="preserve">tel.(+48 22) 378 27 94, tel. </w:t>
            </w:r>
            <w:proofErr w:type="spellStart"/>
            <w:r w:rsidRPr="00D52405">
              <w:rPr>
                <w:rFonts w:ascii="Gotham Book" w:hAnsi="Gotham Book" w:cs="Arial"/>
                <w:sz w:val="18"/>
                <w:szCs w:val="20"/>
              </w:rPr>
              <w:t>kom</w:t>
            </w:r>
            <w:proofErr w:type="spellEnd"/>
            <w:r w:rsidRPr="00D52405">
              <w:rPr>
                <w:rFonts w:ascii="Gotham Book" w:hAnsi="Gotham Book" w:cs="Arial"/>
                <w:sz w:val="18"/>
                <w:szCs w:val="20"/>
              </w:rPr>
              <w:t>. +48 697 222 296</w:t>
            </w:r>
          </w:p>
          <w:p w14:paraId="09558129" w14:textId="77777777" w:rsidR="003408A0" w:rsidRPr="00D52405" w:rsidRDefault="003408A0" w:rsidP="0098041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52405">
              <w:rPr>
                <w:rFonts w:ascii="Gotham Book" w:hAnsi="Gotham Book" w:cs="Arial"/>
                <w:sz w:val="18"/>
                <w:szCs w:val="20"/>
              </w:rPr>
              <w:t>email: izabella.siurdyna@fox.com</w:t>
            </w:r>
          </w:p>
          <w:p w14:paraId="3048BE23" w14:textId="77777777" w:rsidR="003408A0" w:rsidRPr="00D52405" w:rsidRDefault="003408A0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</w:p>
        </w:tc>
        <w:tc>
          <w:tcPr>
            <w:tcW w:w="4750" w:type="dxa"/>
          </w:tcPr>
          <w:p w14:paraId="59FA2CD5" w14:textId="2577E3FB" w:rsidR="00190A3F" w:rsidRPr="00D52405" w:rsidRDefault="00F771DD" w:rsidP="00DD3E64">
            <w:pPr>
              <w:spacing w:after="0"/>
              <w:rPr>
                <w:rFonts w:ascii="Gotham Book" w:hAnsi="Gotham Book" w:cs="Arial"/>
                <w:sz w:val="18"/>
                <w:szCs w:val="18"/>
                <w:lang w:val="pl-PL"/>
              </w:rPr>
            </w:pPr>
            <w:r w:rsidRPr="00D52405">
              <w:rPr>
                <w:rFonts w:ascii="Gotham Book" w:hAnsi="Gotham Book" w:cs="Arial"/>
                <w:sz w:val="18"/>
                <w:szCs w:val="18"/>
                <w:lang w:val="pl-PL"/>
              </w:rPr>
              <w:t>Agnieszka Pieńczykowska</w:t>
            </w:r>
          </w:p>
          <w:p w14:paraId="7FE17CAB" w14:textId="77777777" w:rsidR="00DD3E64" w:rsidRPr="00D52405" w:rsidRDefault="00DD3E64" w:rsidP="00DD3E64">
            <w:pPr>
              <w:spacing w:after="0"/>
              <w:rPr>
                <w:rFonts w:ascii="Gotham Book" w:hAnsi="Gotham Book" w:cs="Arial"/>
                <w:sz w:val="18"/>
                <w:szCs w:val="18"/>
                <w:lang w:val="pl-PL"/>
              </w:rPr>
            </w:pPr>
            <w:r w:rsidRPr="00D52405">
              <w:rPr>
                <w:rFonts w:ascii="Gotham Book" w:hAnsi="Gotham Book" w:cs="Arial"/>
                <w:sz w:val="18"/>
                <w:szCs w:val="18"/>
                <w:lang w:val="pl-PL"/>
              </w:rPr>
              <w:t>Charyzma. Doradcy Komunikacji Biznesowej</w:t>
            </w:r>
          </w:p>
          <w:p w14:paraId="0878A655" w14:textId="3483F7A4" w:rsidR="00DD3E64" w:rsidRPr="00D52405" w:rsidRDefault="00DD3E64" w:rsidP="00DD3E64">
            <w:pPr>
              <w:spacing w:after="0"/>
              <w:rPr>
                <w:rFonts w:ascii="Gotham Book" w:hAnsi="Gotham Book" w:cs="Arial"/>
                <w:sz w:val="18"/>
                <w:szCs w:val="18"/>
              </w:rPr>
            </w:pPr>
            <w:r w:rsidRPr="00D52405">
              <w:rPr>
                <w:rFonts w:ascii="Gotham Book" w:hAnsi="Gotham Book" w:cs="Arial"/>
                <w:sz w:val="18"/>
                <w:szCs w:val="18"/>
              </w:rPr>
              <w:t xml:space="preserve">tel. </w:t>
            </w:r>
            <w:proofErr w:type="spellStart"/>
            <w:r w:rsidRPr="00D52405">
              <w:rPr>
                <w:rFonts w:ascii="Gotham Book" w:hAnsi="Gotham Book" w:cs="Arial"/>
                <w:sz w:val="18"/>
                <w:szCs w:val="18"/>
              </w:rPr>
              <w:t>kom</w:t>
            </w:r>
            <w:proofErr w:type="spellEnd"/>
            <w:r w:rsidRPr="00D52405">
              <w:rPr>
                <w:rFonts w:ascii="Gotham Book" w:hAnsi="Gotham Book" w:cs="Arial"/>
                <w:sz w:val="18"/>
                <w:szCs w:val="18"/>
              </w:rPr>
              <w:t xml:space="preserve">. </w:t>
            </w:r>
            <w:r w:rsidR="00F771DD" w:rsidRPr="00D52405">
              <w:rPr>
                <w:rFonts w:ascii="Gotham Book" w:eastAsiaTheme="minorEastAsia" w:hAnsi="Gotham Book"/>
                <w:noProof/>
                <w:sz w:val="18"/>
                <w:szCs w:val="18"/>
                <w:lang w:eastAsia="pl-PL"/>
              </w:rPr>
              <w:t>+48 533 360 700</w:t>
            </w:r>
          </w:p>
          <w:p w14:paraId="1791C83F" w14:textId="7321EB7D" w:rsidR="0034354E" w:rsidRPr="00D52405" w:rsidRDefault="00190A3F" w:rsidP="00F771DD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D52405">
              <w:rPr>
                <w:rFonts w:ascii="Gotham Book" w:hAnsi="Gotham Book" w:cs="Arial"/>
                <w:sz w:val="18"/>
                <w:szCs w:val="20"/>
              </w:rPr>
              <w:t xml:space="preserve">email: </w:t>
            </w:r>
            <w:hyperlink r:id="rId10" w:history="1">
              <w:r w:rsidR="00F771DD" w:rsidRPr="00D52405">
                <w:rPr>
                  <w:rStyle w:val="Hipercze"/>
                  <w:rFonts w:ascii="Gotham Book" w:hAnsi="Gotham Book" w:cs="Arial"/>
                  <w:color w:val="auto"/>
                  <w:sz w:val="18"/>
                  <w:szCs w:val="20"/>
                </w:rPr>
                <w:t>a.pienczykowska@twojacharyzma.pl</w:t>
              </w:r>
            </w:hyperlink>
          </w:p>
        </w:tc>
      </w:tr>
    </w:tbl>
    <w:p w14:paraId="19FFCAE5" w14:textId="6D96CF9A" w:rsidR="003408A0" w:rsidRPr="00D52405" w:rsidRDefault="003408A0" w:rsidP="00980419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3408A0" w:rsidRPr="00D52405" w:rsidSect="004F3CF7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8B2A1" w14:textId="77777777" w:rsidR="009C53B3" w:rsidRDefault="009C53B3" w:rsidP="00EB42D5">
      <w:pPr>
        <w:spacing w:after="0" w:line="240" w:lineRule="auto"/>
      </w:pPr>
      <w:r>
        <w:separator/>
      </w:r>
    </w:p>
  </w:endnote>
  <w:endnote w:type="continuationSeparator" w:id="0">
    <w:p w14:paraId="375960FA" w14:textId="77777777" w:rsidR="009C53B3" w:rsidRDefault="009C53B3" w:rsidP="00EB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59AAD" w14:textId="77777777" w:rsidR="009C53B3" w:rsidRDefault="009C53B3" w:rsidP="00EB42D5">
      <w:pPr>
        <w:spacing w:after="0" w:line="240" w:lineRule="auto"/>
      </w:pPr>
      <w:r>
        <w:separator/>
      </w:r>
    </w:p>
  </w:footnote>
  <w:footnote w:type="continuationSeparator" w:id="0">
    <w:p w14:paraId="2D230DCE" w14:textId="77777777" w:rsidR="009C53B3" w:rsidRDefault="009C53B3" w:rsidP="00EB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E72A3" w14:textId="77777777" w:rsidR="00980419" w:rsidRDefault="00980419" w:rsidP="0003314E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18BE6C96" wp14:editId="5C5882FF">
          <wp:extent cx="1228725" cy="495300"/>
          <wp:effectExtent l="0" t="0" r="9525" b="0"/>
          <wp:docPr id="1" name="Obraz 1" descr="NG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G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7616"/>
    <w:multiLevelType w:val="hybridMultilevel"/>
    <w:tmpl w:val="E2D6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zabella Siurdyna">
    <w15:presenceInfo w15:providerId="AD" w15:userId="S-1-5-21-2305696617-2538065793-472909970-134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BB"/>
    <w:rsid w:val="00010A7D"/>
    <w:rsid w:val="000125E3"/>
    <w:rsid w:val="00013B77"/>
    <w:rsid w:val="00016D71"/>
    <w:rsid w:val="000314EB"/>
    <w:rsid w:val="00031A3B"/>
    <w:rsid w:val="00032BE3"/>
    <w:rsid w:val="0003314E"/>
    <w:rsid w:val="00033E4C"/>
    <w:rsid w:val="00035E7C"/>
    <w:rsid w:val="00044190"/>
    <w:rsid w:val="00062E27"/>
    <w:rsid w:val="00065EBA"/>
    <w:rsid w:val="00066E1D"/>
    <w:rsid w:val="000748BD"/>
    <w:rsid w:val="000767EF"/>
    <w:rsid w:val="00077670"/>
    <w:rsid w:val="00077FFC"/>
    <w:rsid w:val="000836B8"/>
    <w:rsid w:val="00084FE9"/>
    <w:rsid w:val="0008550A"/>
    <w:rsid w:val="00090D1A"/>
    <w:rsid w:val="000954B5"/>
    <w:rsid w:val="000A2E05"/>
    <w:rsid w:val="000C0F58"/>
    <w:rsid w:val="000C1519"/>
    <w:rsid w:val="000C2DD9"/>
    <w:rsid w:val="000D0D6A"/>
    <w:rsid w:val="000D1240"/>
    <w:rsid w:val="000D67C6"/>
    <w:rsid w:val="000D70AF"/>
    <w:rsid w:val="000E105F"/>
    <w:rsid w:val="000F797A"/>
    <w:rsid w:val="000F7997"/>
    <w:rsid w:val="00111E13"/>
    <w:rsid w:val="001132B8"/>
    <w:rsid w:val="001148BD"/>
    <w:rsid w:val="00117B99"/>
    <w:rsid w:val="00126653"/>
    <w:rsid w:val="00127C56"/>
    <w:rsid w:val="00136799"/>
    <w:rsid w:val="00145CD9"/>
    <w:rsid w:val="00147F2B"/>
    <w:rsid w:val="00150D43"/>
    <w:rsid w:val="001516FE"/>
    <w:rsid w:val="00151EC2"/>
    <w:rsid w:val="00152996"/>
    <w:rsid w:val="00152E7E"/>
    <w:rsid w:val="0016022D"/>
    <w:rsid w:val="001679AD"/>
    <w:rsid w:val="00174005"/>
    <w:rsid w:val="00177C29"/>
    <w:rsid w:val="00181C84"/>
    <w:rsid w:val="00190A3F"/>
    <w:rsid w:val="00192D41"/>
    <w:rsid w:val="001A08FC"/>
    <w:rsid w:val="001A1774"/>
    <w:rsid w:val="001A193F"/>
    <w:rsid w:val="001A36A2"/>
    <w:rsid w:val="001B06F4"/>
    <w:rsid w:val="001B27C8"/>
    <w:rsid w:val="001B3461"/>
    <w:rsid w:val="001B367F"/>
    <w:rsid w:val="001B5E6E"/>
    <w:rsid w:val="001C512E"/>
    <w:rsid w:val="001C5BC8"/>
    <w:rsid w:val="001D01F8"/>
    <w:rsid w:val="001D6F9C"/>
    <w:rsid w:val="001D70CA"/>
    <w:rsid w:val="001D7DC5"/>
    <w:rsid w:val="001F440C"/>
    <w:rsid w:val="002036A8"/>
    <w:rsid w:val="002130C9"/>
    <w:rsid w:val="002144EE"/>
    <w:rsid w:val="00214798"/>
    <w:rsid w:val="00217A0D"/>
    <w:rsid w:val="00224D47"/>
    <w:rsid w:val="00225883"/>
    <w:rsid w:val="00227712"/>
    <w:rsid w:val="002318B2"/>
    <w:rsid w:val="002346CE"/>
    <w:rsid w:val="002357CF"/>
    <w:rsid w:val="00235F67"/>
    <w:rsid w:val="00236D91"/>
    <w:rsid w:val="0024416D"/>
    <w:rsid w:val="00251E56"/>
    <w:rsid w:val="0025579A"/>
    <w:rsid w:val="002572EB"/>
    <w:rsid w:val="00260ECC"/>
    <w:rsid w:val="00261382"/>
    <w:rsid w:val="00261743"/>
    <w:rsid w:val="002652AE"/>
    <w:rsid w:val="00272CC7"/>
    <w:rsid w:val="00273C78"/>
    <w:rsid w:val="00276668"/>
    <w:rsid w:val="0028046D"/>
    <w:rsid w:val="00282581"/>
    <w:rsid w:val="00284C0C"/>
    <w:rsid w:val="00290360"/>
    <w:rsid w:val="00290B31"/>
    <w:rsid w:val="00292466"/>
    <w:rsid w:val="00292A74"/>
    <w:rsid w:val="00293EC3"/>
    <w:rsid w:val="002A2D47"/>
    <w:rsid w:val="002A3F51"/>
    <w:rsid w:val="002A5185"/>
    <w:rsid w:val="002B1DEE"/>
    <w:rsid w:val="002B7355"/>
    <w:rsid w:val="002C129E"/>
    <w:rsid w:val="002D0969"/>
    <w:rsid w:val="002D14F3"/>
    <w:rsid w:val="002D1CD4"/>
    <w:rsid w:val="002D4782"/>
    <w:rsid w:val="002D51D2"/>
    <w:rsid w:val="002D6682"/>
    <w:rsid w:val="002F2D7D"/>
    <w:rsid w:val="002F70D7"/>
    <w:rsid w:val="00300F12"/>
    <w:rsid w:val="00310A99"/>
    <w:rsid w:val="00313DFB"/>
    <w:rsid w:val="00315E18"/>
    <w:rsid w:val="003172A0"/>
    <w:rsid w:val="003408A0"/>
    <w:rsid w:val="00342A92"/>
    <w:rsid w:val="0034354E"/>
    <w:rsid w:val="00347268"/>
    <w:rsid w:val="003562CF"/>
    <w:rsid w:val="003569B6"/>
    <w:rsid w:val="00361DA3"/>
    <w:rsid w:val="00366FAC"/>
    <w:rsid w:val="0037114E"/>
    <w:rsid w:val="00371325"/>
    <w:rsid w:val="00373D35"/>
    <w:rsid w:val="003753CB"/>
    <w:rsid w:val="00380139"/>
    <w:rsid w:val="00382C6B"/>
    <w:rsid w:val="003832CF"/>
    <w:rsid w:val="00385B55"/>
    <w:rsid w:val="0039095C"/>
    <w:rsid w:val="00391AD6"/>
    <w:rsid w:val="0039260E"/>
    <w:rsid w:val="003A3EDF"/>
    <w:rsid w:val="003A650F"/>
    <w:rsid w:val="003B1AFA"/>
    <w:rsid w:val="003B31F5"/>
    <w:rsid w:val="003B76F7"/>
    <w:rsid w:val="003C0379"/>
    <w:rsid w:val="003C14A6"/>
    <w:rsid w:val="003C673C"/>
    <w:rsid w:val="003D111A"/>
    <w:rsid w:val="003D1286"/>
    <w:rsid w:val="003D7986"/>
    <w:rsid w:val="003E5901"/>
    <w:rsid w:val="003E6B71"/>
    <w:rsid w:val="003E6C1C"/>
    <w:rsid w:val="003F2248"/>
    <w:rsid w:val="003F2320"/>
    <w:rsid w:val="003F3917"/>
    <w:rsid w:val="003F4046"/>
    <w:rsid w:val="003F5612"/>
    <w:rsid w:val="003F56BC"/>
    <w:rsid w:val="003F6E21"/>
    <w:rsid w:val="003F75BE"/>
    <w:rsid w:val="0040109F"/>
    <w:rsid w:val="00411B03"/>
    <w:rsid w:val="00420329"/>
    <w:rsid w:val="00423F75"/>
    <w:rsid w:val="00426E4B"/>
    <w:rsid w:val="00427044"/>
    <w:rsid w:val="00430099"/>
    <w:rsid w:val="00434B60"/>
    <w:rsid w:val="00442CAA"/>
    <w:rsid w:val="00446451"/>
    <w:rsid w:val="00447144"/>
    <w:rsid w:val="00447E9E"/>
    <w:rsid w:val="00452B05"/>
    <w:rsid w:val="0045307F"/>
    <w:rsid w:val="00463024"/>
    <w:rsid w:val="00463288"/>
    <w:rsid w:val="00463470"/>
    <w:rsid w:val="0046534F"/>
    <w:rsid w:val="00465AE2"/>
    <w:rsid w:val="00475A02"/>
    <w:rsid w:val="004775BA"/>
    <w:rsid w:val="004812F0"/>
    <w:rsid w:val="0048498A"/>
    <w:rsid w:val="004911FA"/>
    <w:rsid w:val="00495BD2"/>
    <w:rsid w:val="00497104"/>
    <w:rsid w:val="004A1009"/>
    <w:rsid w:val="004B102F"/>
    <w:rsid w:val="004C27B2"/>
    <w:rsid w:val="004C5B97"/>
    <w:rsid w:val="004C5C11"/>
    <w:rsid w:val="004D1768"/>
    <w:rsid w:val="004D7483"/>
    <w:rsid w:val="004E186A"/>
    <w:rsid w:val="004E63ED"/>
    <w:rsid w:val="004F1A27"/>
    <w:rsid w:val="004F3CF7"/>
    <w:rsid w:val="00506B2E"/>
    <w:rsid w:val="00511767"/>
    <w:rsid w:val="00512E2A"/>
    <w:rsid w:val="00517E59"/>
    <w:rsid w:val="00522E47"/>
    <w:rsid w:val="005240AB"/>
    <w:rsid w:val="0052617A"/>
    <w:rsid w:val="00546422"/>
    <w:rsid w:val="0056798A"/>
    <w:rsid w:val="005959D7"/>
    <w:rsid w:val="005A6DFD"/>
    <w:rsid w:val="005A6F5D"/>
    <w:rsid w:val="005B1AFE"/>
    <w:rsid w:val="005C1502"/>
    <w:rsid w:val="005C2FFA"/>
    <w:rsid w:val="005C4F1C"/>
    <w:rsid w:val="005C50EB"/>
    <w:rsid w:val="005C707A"/>
    <w:rsid w:val="005D35D9"/>
    <w:rsid w:val="005D4250"/>
    <w:rsid w:val="005D6D6F"/>
    <w:rsid w:val="005D705A"/>
    <w:rsid w:val="005F0CF2"/>
    <w:rsid w:val="005F3BAB"/>
    <w:rsid w:val="005F59A1"/>
    <w:rsid w:val="00604A13"/>
    <w:rsid w:val="0060658C"/>
    <w:rsid w:val="00613F12"/>
    <w:rsid w:val="00615318"/>
    <w:rsid w:val="00615D79"/>
    <w:rsid w:val="006168D7"/>
    <w:rsid w:val="0063072C"/>
    <w:rsid w:val="00632CFF"/>
    <w:rsid w:val="006378D5"/>
    <w:rsid w:val="00642F99"/>
    <w:rsid w:val="00651359"/>
    <w:rsid w:val="00653DC1"/>
    <w:rsid w:val="00663E49"/>
    <w:rsid w:val="00666305"/>
    <w:rsid w:val="0066643A"/>
    <w:rsid w:val="0067155C"/>
    <w:rsid w:val="006715BD"/>
    <w:rsid w:val="0068146C"/>
    <w:rsid w:val="00685FE9"/>
    <w:rsid w:val="00685FF0"/>
    <w:rsid w:val="00690844"/>
    <w:rsid w:val="0069208F"/>
    <w:rsid w:val="00692EEB"/>
    <w:rsid w:val="006A7B1B"/>
    <w:rsid w:val="006B59E5"/>
    <w:rsid w:val="006D482B"/>
    <w:rsid w:val="006D6124"/>
    <w:rsid w:val="006F1383"/>
    <w:rsid w:val="006F2029"/>
    <w:rsid w:val="006F5286"/>
    <w:rsid w:val="0070147F"/>
    <w:rsid w:val="00706C93"/>
    <w:rsid w:val="00715E1D"/>
    <w:rsid w:val="00716B87"/>
    <w:rsid w:val="00716FF7"/>
    <w:rsid w:val="007200C1"/>
    <w:rsid w:val="00723CED"/>
    <w:rsid w:val="00730523"/>
    <w:rsid w:val="00730E0D"/>
    <w:rsid w:val="00731A6C"/>
    <w:rsid w:val="0073439E"/>
    <w:rsid w:val="00735AB9"/>
    <w:rsid w:val="007442F8"/>
    <w:rsid w:val="0074656B"/>
    <w:rsid w:val="00762460"/>
    <w:rsid w:val="007636B2"/>
    <w:rsid w:val="00764AD0"/>
    <w:rsid w:val="0077292D"/>
    <w:rsid w:val="00775626"/>
    <w:rsid w:val="007849EF"/>
    <w:rsid w:val="00786C39"/>
    <w:rsid w:val="00791314"/>
    <w:rsid w:val="007A124B"/>
    <w:rsid w:val="007A4ACF"/>
    <w:rsid w:val="007A555B"/>
    <w:rsid w:val="007B3414"/>
    <w:rsid w:val="007B6DDA"/>
    <w:rsid w:val="007B7CA3"/>
    <w:rsid w:val="007B7DDF"/>
    <w:rsid w:val="007C2711"/>
    <w:rsid w:val="007C3150"/>
    <w:rsid w:val="007C6F86"/>
    <w:rsid w:val="007C7E15"/>
    <w:rsid w:val="007E7E58"/>
    <w:rsid w:val="007F2098"/>
    <w:rsid w:val="00800CBD"/>
    <w:rsid w:val="00801933"/>
    <w:rsid w:val="00802035"/>
    <w:rsid w:val="0080593A"/>
    <w:rsid w:val="00813CF8"/>
    <w:rsid w:val="00817B6A"/>
    <w:rsid w:val="0082172B"/>
    <w:rsid w:val="00851FF3"/>
    <w:rsid w:val="00855A35"/>
    <w:rsid w:val="00855B9B"/>
    <w:rsid w:val="00860CAC"/>
    <w:rsid w:val="0086287D"/>
    <w:rsid w:val="00863622"/>
    <w:rsid w:val="0086677B"/>
    <w:rsid w:val="00874AEF"/>
    <w:rsid w:val="00876DE8"/>
    <w:rsid w:val="00881B88"/>
    <w:rsid w:val="00884D0A"/>
    <w:rsid w:val="0089255A"/>
    <w:rsid w:val="008931B7"/>
    <w:rsid w:val="008933A0"/>
    <w:rsid w:val="00893AA1"/>
    <w:rsid w:val="00895DA0"/>
    <w:rsid w:val="008A42D7"/>
    <w:rsid w:val="008A69F0"/>
    <w:rsid w:val="008C2394"/>
    <w:rsid w:val="008C4B05"/>
    <w:rsid w:val="008D4B4B"/>
    <w:rsid w:val="008E784F"/>
    <w:rsid w:val="008F63C7"/>
    <w:rsid w:val="00902DF3"/>
    <w:rsid w:val="00904788"/>
    <w:rsid w:val="00910A6E"/>
    <w:rsid w:val="00916088"/>
    <w:rsid w:val="00917294"/>
    <w:rsid w:val="00923C26"/>
    <w:rsid w:val="00925A90"/>
    <w:rsid w:val="009303C5"/>
    <w:rsid w:val="00933440"/>
    <w:rsid w:val="0093414D"/>
    <w:rsid w:val="0093659E"/>
    <w:rsid w:val="0095255E"/>
    <w:rsid w:val="0097046F"/>
    <w:rsid w:val="009715B6"/>
    <w:rsid w:val="009728CB"/>
    <w:rsid w:val="00973CB6"/>
    <w:rsid w:val="00980419"/>
    <w:rsid w:val="00980F6A"/>
    <w:rsid w:val="009822FA"/>
    <w:rsid w:val="00983EAA"/>
    <w:rsid w:val="00985F83"/>
    <w:rsid w:val="00987D52"/>
    <w:rsid w:val="00993B5A"/>
    <w:rsid w:val="00994D65"/>
    <w:rsid w:val="00995227"/>
    <w:rsid w:val="009A4C7A"/>
    <w:rsid w:val="009A5EFD"/>
    <w:rsid w:val="009A7F8B"/>
    <w:rsid w:val="009B1674"/>
    <w:rsid w:val="009B2B85"/>
    <w:rsid w:val="009B2BED"/>
    <w:rsid w:val="009B5881"/>
    <w:rsid w:val="009C53B3"/>
    <w:rsid w:val="009C6595"/>
    <w:rsid w:val="009D2429"/>
    <w:rsid w:val="009D5D75"/>
    <w:rsid w:val="009F1A4D"/>
    <w:rsid w:val="009F35FD"/>
    <w:rsid w:val="009F3BF5"/>
    <w:rsid w:val="009F7458"/>
    <w:rsid w:val="00A037D0"/>
    <w:rsid w:val="00A1072A"/>
    <w:rsid w:val="00A21541"/>
    <w:rsid w:val="00A232AB"/>
    <w:rsid w:val="00A24A17"/>
    <w:rsid w:val="00A2649E"/>
    <w:rsid w:val="00A321EA"/>
    <w:rsid w:val="00A3533E"/>
    <w:rsid w:val="00A36225"/>
    <w:rsid w:val="00A3686F"/>
    <w:rsid w:val="00A3748A"/>
    <w:rsid w:val="00A414EF"/>
    <w:rsid w:val="00A45498"/>
    <w:rsid w:val="00A54CD6"/>
    <w:rsid w:val="00A64BAC"/>
    <w:rsid w:val="00A67000"/>
    <w:rsid w:val="00A67077"/>
    <w:rsid w:val="00A75556"/>
    <w:rsid w:val="00A847EA"/>
    <w:rsid w:val="00A86385"/>
    <w:rsid w:val="00A937E8"/>
    <w:rsid w:val="00AA21CA"/>
    <w:rsid w:val="00AA2F76"/>
    <w:rsid w:val="00AA32B0"/>
    <w:rsid w:val="00AA4359"/>
    <w:rsid w:val="00AB0473"/>
    <w:rsid w:val="00AB378A"/>
    <w:rsid w:val="00AB4383"/>
    <w:rsid w:val="00AB4CF5"/>
    <w:rsid w:val="00AC1FD0"/>
    <w:rsid w:val="00AC4669"/>
    <w:rsid w:val="00AD74EC"/>
    <w:rsid w:val="00AE7A10"/>
    <w:rsid w:val="00AF1B6A"/>
    <w:rsid w:val="00AF4BB3"/>
    <w:rsid w:val="00AF4CD4"/>
    <w:rsid w:val="00AF51EC"/>
    <w:rsid w:val="00AF569C"/>
    <w:rsid w:val="00B041AC"/>
    <w:rsid w:val="00B0599F"/>
    <w:rsid w:val="00B05DAE"/>
    <w:rsid w:val="00B0653F"/>
    <w:rsid w:val="00B109F1"/>
    <w:rsid w:val="00B212E9"/>
    <w:rsid w:val="00B269DD"/>
    <w:rsid w:val="00B35F23"/>
    <w:rsid w:val="00B45062"/>
    <w:rsid w:val="00B464B2"/>
    <w:rsid w:val="00B477EB"/>
    <w:rsid w:val="00B4781D"/>
    <w:rsid w:val="00B52089"/>
    <w:rsid w:val="00B53FC8"/>
    <w:rsid w:val="00B56AA8"/>
    <w:rsid w:val="00B5759C"/>
    <w:rsid w:val="00B5798E"/>
    <w:rsid w:val="00B75A0F"/>
    <w:rsid w:val="00B76769"/>
    <w:rsid w:val="00B80587"/>
    <w:rsid w:val="00B853AE"/>
    <w:rsid w:val="00B86600"/>
    <w:rsid w:val="00B95647"/>
    <w:rsid w:val="00B97D3C"/>
    <w:rsid w:val="00BA0B80"/>
    <w:rsid w:val="00BA3A1F"/>
    <w:rsid w:val="00BA4542"/>
    <w:rsid w:val="00BA7F7B"/>
    <w:rsid w:val="00BB14BB"/>
    <w:rsid w:val="00BC57D8"/>
    <w:rsid w:val="00BD02BB"/>
    <w:rsid w:val="00BD1A1E"/>
    <w:rsid w:val="00BD1BE9"/>
    <w:rsid w:val="00BE0191"/>
    <w:rsid w:val="00BE0294"/>
    <w:rsid w:val="00BE1D8F"/>
    <w:rsid w:val="00BE2772"/>
    <w:rsid w:val="00BE720A"/>
    <w:rsid w:val="00BF34D2"/>
    <w:rsid w:val="00C013EC"/>
    <w:rsid w:val="00C04CD4"/>
    <w:rsid w:val="00C05963"/>
    <w:rsid w:val="00C158EA"/>
    <w:rsid w:val="00C15C73"/>
    <w:rsid w:val="00C31663"/>
    <w:rsid w:val="00C327A2"/>
    <w:rsid w:val="00C3795D"/>
    <w:rsid w:val="00C420F2"/>
    <w:rsid w:val="00C50B06"/>
    <w:rsid w:val="00C51171"/>
    <w:rsid w:val="00C51314"/>
    <w:rsid w:val="00C65451"/>
    <w:rsid w:val="00C7541A"/>
    <w:rsid w:val="00C76736"/>
    <w:rsid w:val="00C8073D"/>
    <w:rsid w:val="00C9011C"/>
    <w:rsid w:val="00CA799A"/>
    <w:rsid w:val="00CB2715"/>
    <w:rsid w:val="00CB3D52"/>
    <w:rsid w:val="00CB3EE3"/>
    <w:rsid w:val="00CB40E9"/>
    <w:rsid w:val="00CB5381"/>
    <w:rsid w:val="00CC20C5"/>
    <w:rsid w:val="00CC7AFE"/>
    <w:rsid w:val="00CD134C"/>
    <w:rsid w:val="00CD2736"/>
    <w:rsid w:val="00CE5694"/>
    <w:rsid w:val="00CF21DC"/>
    <w:rsid w:val="00CF34A3"/>
    <w:rsid w:val="00CF4C37"/>
    <w:rsid w:val="00D034E1"/>
    <w:rsid w:val="00D04532"/>
    <w:rsid w:val="00D15080"/>
    <w:rsid w:val="00D22A9E"/>
    <w:rsid w:val="00D25026"/>
    <w:rsid w:val="00D34757"/>
    <w:rsid w:val="00D400A6"/>
    <w:rsid w:val="00D52405"/>
    <w:rsid w:val="00D53684"/>
    <w:rsid w:val="00D62255"/>
    <w:rsid w:val="00D672D1"/>
    <w:rsid w:val="00D75A1C"/>
    <w:rsid w:val="00D76CFC"/>
    <w:rsid w:val="00D81CE0"/>
    <w:rsid w:val="00D834E0"/>
    <w:rsid w:val="00D90248"/>
    <w:rsid w:val="00D94C75"/>
    <w:rsid w:val="00DA5DBA"/>
    <w:rsid w:val="00DB04A9"/>
    <w:rsid w:val="00DB4B67"/>
    <w:rsid w:val="00DB7EA6"/>
    <w:rsid w:val="00DC0B4C"/>
    <w:rsid w:val="00DC23DA"/>
    <w:rsid w:val="00DC262B"/>
    <w:rsid w:val="00DC2B07"/>
    <w:rsid w:val="00DC6A5B"/>
    <w:rsid w:val="00DD3D26"/>
    <w:rsid w:val="00DD3E64"/>
    <w:rsid w:val="00DD7683"/>
    <w:rsid w:val="00DE2522"/>
    <w:rsid w:val="00DE46D0"/>
    <w:rsid w:val="00DE637D"/>
    <w:rsid w:val="00DF12AA"/>
    <w:rsid w:val="00DF2991"/>
    <w:rsid w:val="00DF798C"/>
    <w:rsid w:val="00E00AA3"/>
    <w:rsid w:val="00E03291"/>
    <w:rsid w:val="00E10385"/>
    <w:rsid w:val="00E14C3C"/>
    <w:rsid w:val="00E25033"/>
    <w:rsid w:val="00E30376"/>
    <w:rsid w:val="00E36076"/>
    <w:rsid w:val="00E4309D"/>
    <w:rsid w:val="00E47D87"/>
    <w:rsid w:val="00E57FA7"/>
    <w:rsid w:val="00E611E6"/>
    <w:rsid w:val="00E61503"/>
    <w:rsid w:val="00E74E45"/>
    <w:rsid w:val="00E80782"/>
    <w:rsid w:val="00E838CE"/>
    <w:rsid w:val="00E907AA"/>
    <w:rsid w:val="00EA1AE8"/>
    <w:rsid w:val="00EA3003"/>
    <w:rsid w:val="00EA3DFE"/>
    <w:rsid w:val="00EB42D5"/>
    <w:rsid w:val="00EB6136"/>
    <w:rsid w:val="00EB712C"/>
    <w:rsid w:val="00EC057F"/>
    <w:rsid w:val="00EC4434"/>
    <w:rsid w:val="00EC5880"/>
    <w:rsid w:val="00EC695A"/>
    <w:rsid w:val="00EC6C3D"/>
    <w:rsid w:val="00ED58E4"/>
    <w:rsid w:val="00EE56C0"/>
    <w:rsid w:val="00EE7038"/>
    <w:rsid w:val="00EF1122"/>
    <w:rsid w:val="00EF1CE5"/>
    <w:rsid w:val="00F06E50"/>
    <w:rsid w:val="00F150C0"/>
    <w:rsid w:val="00F1533C"/>
    <w:rsid w:val="00F155DA"/>
    <w:rsid w:val="00F15C8F"/>
    <w:rsid w:val="00F24213"/>
    <w:rsid w:val="00F24399"/>
    <w:rsid w:val="00F272D2"/>
    <w:rsid w:val="00F41718"/>
    <w:rsid w:val="00F5582B"/>
    <w:rsid w:val="00F71158"/>
    <w:rsid w:val="00F771DD"/>
    <w:rsid w:val="00F844E7"/>
    <w:rsid w:val="00F84BC0"/>
    <w:rsid w:val="00F872D8"/>
    <w:rsid w:val="00F92026"/>
    <w:rsid w:val="00F944AB"/>
    <w:rsid w:val="00F955C6"/>
    <w:rsid w:val="00F97988"/>
    <w:rsid w:val="00FA0318"/>
    <w:rsid w:val="00FA4162"/>
    <w:rsid w:val="00FB3E44"/>
    <w:rsid w:val="00FC1136"/>
    <w:rsid w:val="00FD2DF4"/>
    <w:rsid w:val="00FE0F0E"/>
    <w:rsid w:val="00FE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47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55"/>
    <w:pPr>
      <w:spacing w:after="200" w:line="276" w:lineRule="auto"/>
    </w:pPr>
    <w:rPr>
      <w:lang w:val="en-US"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CB53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062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62E27"/>
    <w:rPr>
      <w:rFonts w:ascii="Times New Roman" w:hAnsi="Times New Roman" w:cs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42D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42D5"/>
    <w:rPr>
      <w:rFonts w:cs="Times New Roman"/>
    </w:rPr>
  </w:style>
  <w:style w:type="character" w:styleId="Hipercze">
    <w:name w:val="Hyperlink"/>
    <w:basedOn w:val="Domylnaczcionkaakapitu"/>
    <w:uiPriority w:val="99"/>
    <w:rsid w:val="003B76F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94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locked/>
    <w:rsid w:val="0034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3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383"/>
    <w:rPr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383"/>
    <w:rPr>
      <w:b/>
      <w:bCs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C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C93"/>
    <w:rPr>
      <w:sz w:val="20"/>
      <w:szCs w:val="2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C9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B53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Akapitzlist">
    <w:name w:val="List Paragraph"/>
    <w:basedOn w:val="Normalny"/>
    <w:uiPriority w:val="34"/>
    <w:qFormat/>
    <w:rsid w:val="00CD2736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Bezodstpw">
    <w:name w:val="No Spacing"/>
    <w:uiPriority w:val="1"/>
    <w:qFormat/>
    <w:rsid w:val="00506B2E"/>
    <w:rPr>
      <w:lang w:val="en-US" w:eastAsia="en-US"/>
    </w:rPr>
  </w:style>
  <w:style w:type="character" w:customStyle="1" w:styleId="apple-converted-space">
    <w:name w:val="apple-converted-space"/>
    <w:basedOn w:val="Domylnaczcionkaakapitu"/>
    <w:rsid w:val="00A67077"/>
  </w:style>
  <w:style w:type="paragraph" w:customStyle="1" w:styleId="Description">
    <w:name w:val="Description"/>
    <w:basedOn w:val="Normalny"/>
    <w:uiPriority w:val="99"/>
    <w:rsid w:val="00174005"/>
    <w:pPr>
      <w:autoSpaceDE w:val="0"/>
      <w:autoSpaceDN w:val="0"/>
      <w:spacing w:after="0" w:line="180" w:lineRule="exact"/>
      <w:ind w:left="500"/>
    </w:pPr>
    <w:rPr>
      <w:rFonts w:ascii="Arial" w:hAnsi="Arial" w:cs="Arial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55"/>
    <w:pPr>
      <w:spacing w:after="200" w:line="276" w:lineRule="auto"/>
    </w:pPr>
    <w:rPr>
      <w:lang w:val="en-US"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CB53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062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62E27"/>
    <w:rPr>
      <w:rFonts w:ascii="Times New Roman" w:hAnsi="Times New Roman" w:cs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42D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42D5"/>
    <w:rPr>
      <w:rFonts w:cs="Times New Roman"/>
    </w:rPr>
  </w:style>
  <w:style w:type="character" w:styleId="Hipercze">
    <w:name w:val="Hyperlink"/>
    <w:basedOn w:val="Domylnaczcionkaakapitu"/>
    <w:uiPriority w:val="99"/>
    <w:rsid w:val="003B76F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94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locked/>
    <w:rsid w:val="0034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3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383"/>
    <w:rPr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383"/>
    <w:rPr>
      <w:b/>
      <w:bCs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C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C93"/>
    <w:rPr>
      <w:sz w:val="20"/>
      <w:szCs w:val="2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C9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B53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Akapitzlist">
    <w:name w:val="List Paragraph"/>
    <w:basedOn w:val="Normalny"/>
    <w:uiPriority w:val="34"/>
    <w:qFormat/>
    <w:rsid w:val="00CD2736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Bezodstpw">
    <w:name w:val="No Spacing"/>
    <w:uiPriority w:val="1"/>
    <w:qFormat/>
    <w:rsid w:val="00506B2E"/>
    <w:rPr>
      <w:lang w:val="en-US" w:eastAsia="en-US"/>
    </w:rPr>
  </w:style>
  <w:style w:type="character" w:customStyle="1" w:styleId="apple-converted-space">
    <w:name w:val="apple-converted-space"/>
    <w:basedOn w:val="Domylnaczcionkaakapitu"/>
    <w:rsid w:val="00A67077"/>
  </w:style>
  <w:style w:type="paragraph" w:customStyle="1" w:styleId="Description">
    <w:name w:val="Description"/>
    <w:basedOn w:val="Normalny"/>
    <w:uiPriority w:val="99"/>
    <w:rsid w:val="00174005"/>
    <w:pPr>
      <w:autoSpaceDE w:val="0"/>
      <w:autoSpaceDN w:val="0"/>
      <w:spacing w:after="0" w:line="180" w:lineRule="exact"/>
      <w:ind w:left="500"/>
    </w:pPr>
    <w:rPr>
      <w:rFonts w:ascii="Arial" w:hAnsi="Arial" w:cs="Arial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.pienczykowska@twojacharyzm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tgeotv.com/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45753-F433-4E41-87B9-20AD95796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900</Words>
  <Characters>5963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Agnieszka Pieńczykowska</cp:lastModifiedBy>
  <cp:revision>17</cp:revision>
  <cp:lastPrinted>2016-03-03T15:41:00Z</cp:lastPrinted>
  <dcterms:created xsi:type="dcterms:W3CDTF">2016-04-13T08:34:00Z</dcterms:created>
  <dcterms:modified xsi:type="dcterms:W3CDTF">2016-04-15T08:05:00Z</dcterms:modified>
</cp:coreProperties>
</file>