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F6A64" w14:textId="77777777" w:rsidR="00F17CAF" w:rsidRDefault="003137DB">
      <w:pPr>
        <w:spacing w:after="12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Warszawa, 07.01.2020</w:t>
      </w:r>
      <w:r w:rsidR="00AB1381">
        <w:rPr>
          <w:rFonts w:ascii="Times New Roman" w:eastAsia="Times New Roman" w:hAnsi="Times New Roman" w:cs="Times New Roman"/>
          <w:sz w:val="22"/>
          <w:szCs w:val="22"/>
        </w:rPr>
        <w:t xml:space="preserve"> r.</w:t>
      </w:r>
    </w:p>
    <w:p w14:paraId="6B916042" w14:textId="77777777" w:rsidR="00F17CAF" w:rsidRDefault="00F17CAF">
      <w:pPr>
        <w:spacing w:after="120" w:line="360" w:lineRule="auto"/>
        <w:jc w:val="right"/>
        <w:rPr>
          <w:rFonts w:ascii="Times New Roman" w:eastAsia="Times New Roman" w:hAnsi="Times New Roman" w:cs="Times New Roman"/>
          <w:b/>
          <w:sz w:val="28"/>
          <w:szCs w:val="28"/>
        </w:rPr>
      </w:pPr>
    </w:p>
    <w:p w14:paraId="4326AD53" w14:textId="77777777" w:rsidR="00F17CAF" w:rsidRDefault="00AB1381">
      <w:pPr>
        <w:spacing w:line="276"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 xml:space="preserve">Maciej Sobolewski, dyrektor ds. sprzedaży i marketingu </w:t>
      </w:r>
      <w:proofErr w:type="spellStart"/>
      <w:r>
        <w:rPr>
          <w:rFonts w:ascii="Times New Roman" w:eastAsia="Times New Roman" w:hAnsi="Times New Roman" w:cs="Times New Roman"/>
          <w:b/>
          <w:sz w:val="24"/>
          <w:szCs w:val="24"/>
        </w:rPr>
        <w:t>Bobby</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Burger</w:t>
      </w:r>
      <w:proofErr w:type="spellEnd"/>
      <w:r>
        <w:rPr>
          <w:rFonts w:ascii="Times New Roman" w:eastAsia="Times New Roman" w:hAnsi="Times New Roman" w:cs="Times New Roman"/>
          <w:b/>
          <w:sz w:val="24"/>
          <w:szCs w:val="24"/>
        </w:rPr>
        <w:t xml:space="preserve"> o kondycji i przyszłości polskiej branży gastronomicznej</w:t>
      </w:r>
    </w:p>
    <w:p w14:paraId="3DD431FA" w14:textId="77777777" w:rsidR="00F17CAF" w:rsidRDefault="00F17CAF">
      <w:pPr>
        <w:spacing w:line="276" w:lineRule="auto"/>
        <w:jc w:val="center"/>
        <w:rPr>
          <w:rFonts w:ascii="Times New Roman" w:eastAsia="Times New Roman" w:hAnsi="Times New Roman" w:cs="Times New Roman"/>
          <w:b/>
          <w:sz w:val="24"/>
          <w:szCs w:val="24"/>
        </w:rPr>
      </w:pPr>
      <w:bookmarkStart w:id="1" w:name="_heading=h.juxfcl7evk61" w:colFirst="0" w:colLast="0"/>
      <w:bookmarkEnd w:id="1"/>
    </w:p>
    <w:p w14:paraId="108E2215" w14:textId="77777777" w:rsidR="00F17CAF" w:rsidRDefault="00AB1381">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Branża gastronomiczna w Polsce rozwija się</w:t>
      </w:r>
      <w:bookmarkStart w:id="2" w:name="_GoBack"/>
      <w:bookmarkEnd w:id="2"/>
      <w:r>
        <w:rPr>
          <w:rFonts w:ascii="Times New Roman" w:eastAsia="Times New Roman" w:hAnsi="Times New Roman" w:cs="Times New Roman"/>
          <w:b/>
          <w:sz w:val="24"/>
          <w:szCs w:val="24"/>
        </w:rPr>
        <w:t xml:space="preserve"> bardzo dynamicznie, a jej wartość stale rośnie. Z najnowszego raportu </w:t>
      </w:r>
      <w:proofErr w:type="spellStart"/>
      <w:r>
        <w:rPr>
          <w:rFonts w:ascii="Times New Roman" w:eastAsia="Times New Roman" w:hAnsi="Times New Roman" w:cs="Times New Roman"/>
          <w:b/>
          <w:sz w:val="24"/>
          <w:szCs w:val="24"/>
        </w:rPr>
        <w:t>GfK</w:t>
      </w:r>
      <w:proofErr w:type="spellEnd"/>
      <w:r>
        <w:rPr>
          <w:rFonts w:ascii="Times New Roman" w:eastAsia="Times New Roman" w:hAnsi="Times New Roman" w:cs="Times New Roman"/>
          <w:b/>
          <w:sz w:val="24"/>
          <w:szCs w:val="24"/>
        </w:rPr>
        <w:t xml:space="preserve"> wynika</w:t>
      </w:r>
      <w:r>
        <w:rPr>
          <w:rFonts w:ascii="Times New Roman" w:eastAsia="Times New Roman" w:hAnsi="Times New Roman" w:cs="Times New Roman"/>
          <w:b/>
          <w:sz w:val="24"/>
          <w:szCs w:val="24"/>
          <w:vertAlign w:val="superscript"/>
        </w:rPr>
        <w:footnoteReference w:id="1"/>
      </w:r>
      <w:r>
        <w:rPr>
          <w:rFonts w:ascii="Times New Roman" w:eastAsia="Times New Roman" w:hAnsi="Times New Roman" w:cs="Times New Roman"/>
          <w:b/>
          <w:sz w:val="24"/>
          <w:szCs w:val="24"/>
        </w:rPr>
        <w:t>, że rodzimy rynek gastronomiczny wart jest aż 36,6 mld zł. Oznacza to, że jego wartość w przeciągu dwóch dekad potroiła się. I nic nie wskazuje na to, że ta tendencja miałaby się zmienić – prognozy na przyszłość są bardzo dobre.</w:t>
      </w:r>
    </w:p>
    <w:p w14:paraId="37BE4670" w14:textId="77777777" w:rsidR="00F17CAF" w:rsidRDefault="00F17CAF">
      <w:pPr>
        <w:spacing w:line="276" w:lineRule="auto"/>
        <w:jc w:val="both"/>
        <w:rPr>
          <w:rFonts w:ascii="Times New Roman" w:eastAsia="Times New Roman" w:hAnsi="Times New Roman" w:cs="Times New Roman"/>
          <w:b/>
          <w:sz w:val="24"/>
          <w:szCs w:val="24"/>
        </w:rPr>
      </w:pPr>
    </w:p>
    <w:p w14:paraId="19A1031E" w14:textId="77777777" w:rsidR="00F17CAF" w:rsidRDefault="00AB1381">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Dogodne warunki gospodarcze mają niepodważalny wpływ na dynamikę zmian w branży gastronomicznej. Wciąż rosnące płace Polaków oraz najniższy od kilku lat stopień bezrobocia powodują, że zmieniają się konsumenckie przyzwyczajenia, zachowania oraz nawyki. To wszystko ma bardzo pozytywny wpływ na branżę, co potwierdza rosnąca liczba lokali gastronomicznych. Wspomniany raport </w:t>
      </w:r>
      <w:proofErr w:type="spellStart"/>
      <w:r>
        <w:rPr>
          <w:rFonts w:ascii="Times New Roman" w:eastAsia="Times New Roman" w:hAnsi="Times New Roman" w:cs="Times New Roman"/>
          <w:sz w:val="24"/>
          <w:szCs w:val="24"/>
        </w:rPr>
        <w:t>GfK</w:t>
      </w:r>
      <w:proofErr w:type="spellEnd"/>
      <w:r>
        <w:rPr>
          <w:rFonts w:ascii="Times New Roman" w:eastAsia="Times New Roman" w:hAnsi="Times New Roman" w:cs="Times New Roman"/>
          <w:sz w:val="24"/>
          <w:szCs w:val="24"/>
        </w:rPr>
        <w:t xml:space="preserve"> wskazuje, że jest ich już ponad 76 tys. w całej Polsce. </w:t>
      </w:r>
    </w:p>
    <w:p w14:paraId="510153DD" w14:textId="77777777" w:rsidR="00F17CAF" w:rsidRDefault="00F17CAF">
      <w:pPr>
        <w:spacing w:line="276" w:lineRule="auto"/>
        <w:jc w:val="both"/>
        <w:rPr>
          <w:rFonts w:ascii="Times New Roman" w:eastAsia="Times New Roman" w:hAnsi="Times New Roman" w:cs="Times New Roman"/>
          <w:sz w:val="24"/>
          <w:szCs w:val="24"/>
        </w:rPr>
      </w:pPr>
    </w:p>
    <w:p w14:paraId="3AFB2771" w14:textId="77777777" w:rsidR="00F17CAF" w:rsidRDefault="00AB1381">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jako </w:t>
      </w:r>
      <w:proofErr w:type="spellStart"/>
      <w:r>
        <w:rPr>
          <w:rFonts w:ascii="Times New Roman" w:eastAsia="Times New Roman" w:hAnsi="Times New Roman" w:cs="Times New Roman"/>
          <w:sz w:val="24"/>
          <w:szCs w:val="24"/>
        </w:rPr>
        <w:t>Bobby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Burger</w:t>
      </w:r>
      <w:proofErr w:type="spellEnd"/>
      <w:r>
        <w:rPr>
          <w:rFonts w:ascii="Times New Roman" w:eastAsia="Times New Roman" w:hAnsi="Times New Roman" w:cs="Times New Roman"/>
          <w:sz w:val="24"/>
          <w:szCs w:val="24"/>
        </w:rPr>
        <w:t xml:space="preserve"> również mieliśmy bardzo dobry rok jeśli chodzi o rozwój sieci i otwarcia nowych </w:t>
      </w:r>
      <w:proofErr w:type="spellStart"/>
      <w:r>
        <w:rPr>
          <w:rFonts w:ascii="Times New Roman" w:eastAsia="Times New Roman" w:hAnsi="Times New Roman" w:cs="Times New Roman"/>
          <w:sz w:val="24"/>
          <w:szCs w:val="24"/>
        </w:rPr>
        <w:t>burgerowni</w:t>
      </w:r>
      <w:proofErr w:type="spellEnd"/>
      <w:r>
        <w:rPr>
          <w:rFonts w:ascii="Times New Roman" w:eastAsia="Times New Roman" w:hAnsi="Times New Roman" w:cs="Times New Roman"/>
          <w:sz w:val="24"/>
          <w:szCs w:val="24"/>
        </w:rPr>
        <w:t xml:space="preserve">. W samym 2019 roku otworzyliśmy aż 7 lokali, co sprawiło, że rok zamknęliśmy z liczbą 45 </w:t>
      </w:r>
      <w:proofErr w:type="spellStart"/>
      <w:r>
        <w:rPr>
          <w:rFonts w:ascii="Times New Roman" w:eastAsia="Times New Roman" w:hAnsi="Times New Roman" w:cs="Times New Roman"/>
          <w:sz w:val="24"/>
          <w:szCs w:val="24"/>
        </w:rPr>
        <w:t>burgerowni</w:t>
      </w:r>
      <w:proofErr w:type="spellEnd"/>
      <w:r>
        <w:rPr>
          <w:rFonts w:ascii="Times New Roman" w:eastAsia="Times New Roman" w:hAnsi="Times New Roman" w:cs="Times New Roman"/>
          <w:sz w:val="24"/>
          <w:szCs w:val="24"/>
        </w:rPr>
        <w:t xml:space="preserve"> funkcjonujących pod naszą marką. To był nasz plan na ten rok i mogę śmiało powiedzieć, że został w pełni zrealizowany. Z kolei rok 2020 chcemy zakończyć liczbą ponad 50 lokali w różnych miastach Polski – w samej Warszawie mamy ich już 20. Co ważne, polska branża gastronomiczna poprzez intensywny rozwój staje się bardziej stabilna dla osób poszukujących pomysłu na biznes – rodzimy</w:t>
      </w:r>
      <w:r>
        <w:t xml:space="preserve"> </w:t>
      </w:r>
      <w:r>
        <w:rPr>
          <w:rFonts w:ascii="Times New Roman" w:eastAsia="Times New Roman" w:hAnsi="Times New Roman" w:cs="Times New Roman"/>
          <w:sz w:val="24"/>
          <w:szCs w:val="24"/>
        </w:rPr>
        <w:t xml:space="preserve">rynek </w:t>
      </w:r>
      <w:proofErr w:type="spellStart"/>
      <w:r>
        <w:rPr>
          <w:rFonts w:ascii="Times New Roman" w:eastAsia="Times New Roman" w:hAnsi="Times New Roman" w:cs="Times New Roman"/>
          <w:sz w:val="24"/>
          <w:szCs w:val="24"/>
        </w:rPr>
        <w:t>franczyzy</w:t>
      </w:r>
      <w:proofErr w:type="spellEnd"/>
      <w:r>
        <w:rPr>
          <w:rFonts w:ascii="Times New Roman" w:eastAsia="Times New Roman" w:hAnsi="Times New Roman" w:cs="Times New Roman"/>
          <w:sz w:val="24"/>
          <w:szCs w:val="24"/>
        </w:rPr>
        <w:t xml:space="preserve"> zdominowany jest przez sieci gastronomiczne. Pod marką </w:t>
      </w:r>
      <w:proofErr w:type="spellStart"/>
      <w:r>
        <w:rPr>
          <w:rFonts w:ascii="Times New Roman" w:eastAsia="Times New Roman" w:hAnsi="Times New Roman" w:cs="Times New Roman"/>
          <w:sz w:val="24"/>
          <w:szCs w:val="24"/>
        </w:rPr>
        <w:t>Bobby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Burger</w:t>
      </w:r>
      <w:proofErr w:type="spellEnd"/>
      <w:r>
        <w:rPr>
          <w:rFonts w:ascii="Times New Roman" w:eastAsia="Times New Roman" w:hAnsi="Times New Roman" w:cs="Times New Roman"/>
          <w:sz w:val="24"/>
          <w:szCs w:val="24"/>
        </w:rPr>
        <w:t xml:space="preserve"> działa aż 29 lokali </w:t>
      </w:r>
      <w:proofErr w:type="spellStart"/>
      <w:r>
        <w:rPr>
          <w:rFonts w:ascii="Times New Roman" w:eastAsia="Times New Roman" w:hAnsi="Times New Roman" w:cs="Times New Roman"/>
          <w:sz w:val="24"/>
          <w:szCs w:val="24"/>
        </w:rPr>
        <w:t>franczyzowych</w:t>
      </w:r>
      <w:proofErr w:type="spellEnd"/>
      <w:r>
        <w:rPr>
          <w:rFonts w:ascii="Times New Roman" w:eastAsia="Times New Roman" w:hAnsi="Times New Roman" w:cs="Times New Roman"/>
          <w:sz w:val="24"/>
          <w:szCs w:val="24"/>
        </w:rPr>
        <w:t>.</w:t>
      </w:r>
    </w:p>
    <w:p w14:paraId="5024F1F1" w14:textId="77777777" w:rsidR="00F17CAF" w:rsidRDefault="00F17CAF">
      <w:pPr>
        <w:spacing w:line="276" w:lineRule="auto"/>
        <w:jc w:val="both"/>
        <w:rPr>
          <w:rFonts w:ascii="Times New Roman" w:eastAsia="Times New Roman" w:hAnsi="Times New Roman" w:cs="Times New Roman"/>
          <w:sz w:val="24"/>
          <w:szCs w:val="24"/>
        </w:rPr>
      </w:pPr>
    </w:p>
    <w:p w14:paraId="346286DD" w14:textId="77777777" w:rsidR="00F17CAF" w:rsidRDefault="00AB1381">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Oczywiście istotny wpływ na rozwój branży gastronomicznej ma także umocnienie się trendu spędzania czasu poza domem, nierzadko właśnie w restauracjach i lokalach. Z raportu </w:t>
      </w:r>
      <w:proofErr w:type="spellStart"/>
      <w:r>
        <w:rPr>
          <w:rFonts w:ascii="Times New Roman" w:eastAsia="Times New Roman" w:hAnsi="Times New Roman" w:cs="Times New Roman"/>
          <w:sz w:val="24"/>
          <w:szCs w:val="24"/>
        </w:rPr>
        <w:t>GfK</w:t>
      </w:r>
      <w:proofErr w:type="spellEnd"/>
      <w:r>
        <w:rPr>
          <w:rFonts w:ascii="Times New Roman" w:eastAsia="Times New Roman" w:hAnsi="Times New Roman" w:cs="Times New Roman"/>
          <w:sz w:val="24"/>
          <w:szCs w:val="24"/>
        </w:rPr>
        <w:t xml:space="preserve"> jasno wynika, że rok 2018 był rekordowy pod względem liczby klientów w lokalach, a badania przeprowadzone przez firmę Nielsen pokazują, że aż 80 proc. Polaków je obiad poza domem. Są to zdecydowanie rekordowe wyniki. Wypad „na miasto” na jedzenie nie jest już traktowany jako element szybkiego stylu i tempa życia (np. krótki posiłek w przerwie w pracy), ale jest odbierany jako opcja miłego spędzenia czasu w gronie znajomych, przyjaciół, rodziny. Widząc to, branża dostosowuje się do tych </w:t>
      </w:r>
      <w:proofErr w:type="spellStart"/>
      <w:r>
        <w:rPr>
          <w:rFonts w:ascii="Times New Roman" w:eastAsia="Times New Roman" w:hAnsi="Times New Roman" w:cs="Times New Roman"/>
          <w:sz w:val="24"/>
          <w:szCs w:val="24"/>
        </w:rPr>
        <w:t>zachowań</w:t>
      </w:r>
      <w:proofErr w:type="spellEnd"/>
      <w:r>
        <w:rPr>
          <w:rFonts w:ascii="Times New Roman" w:eastAsia="Times New Roman" w:hAnsi="Times New Roman" w:cs="Times New Roman"/>
          <w:sz w:val="24"/>
          <w:szCs w:val="24"/>
        </w:rPr>
        <w:t xml:space="preserve"> konsumenckich – w lokalu gastronomicznym nie tylko można smacznie zjeść, ale także obejrzeć mecz czy pograć w planszówkę lub bilard. Potwierdzają to również badania „Polska na talerzu 2019”, w których aż 41 proc. respondentów zadeklarowało wyjście do restauracji, jako okazję do spotkania ze </w:t>
      </w:r>
      <w:r>
        <w:rPr>
          <w:rFonts w:ascii="Times New Roman" w:eastAsia="Times New Roman" w:hAnsi="Times New Roman" w:cs="Times New Roman"/>
          <w:sz w:val="24"/>
          <w:szCs w:val="24"/>
        </w:rPr>
        <w:lastRenderedPageBreak/>
        <w:t xml:space="preserve">znajomymi. Rosną także kwoty, które Polacy przeznaczają na jedzenie w lokalach. Z badania, które przeprowadziliśmy z 4P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Mix w 2018 roku wynikało, że Polacy wydają na jedzenie „na mieście” średnio 100 zł miesięcznie. Według najnowszych badań </w:t>
      </w:r>
      <w:proofErr w:type="spellStart"/>
      <w:r>
        <w:rPr>
          <w:rFonts w:ascii="Times New Roman" w:eastAsia="Times New Roman" w:hAnsi="Times New Roman" w:cs="Times New Roman"/>
          <w:sz w:val="24"/>
          <w:szCs w:val="24"/>
        </w:rPr>
        <w:t>GfK</w:t>
      </w:r>
      <w:proofErr w:type="spellEnd"/>
      <w:r>
        <w:rPr>
          <w:rFonts w:ascii="Times New Roman" w:eastAsia="Times New Roman" w:hAnsi="Times New Roman" w:cs="Times New Roman"/>
          <w:sz w:val="24"/>
          <w:szCs w:val="24"/>
        </w:rPr>
        <w:t xml:space="preserve">, kwota ta wzrosła i dziś wynosi 130 zł. </w:t>
      </w:r>
    </w:p>
    <w:p w14:paraId="42DC9DBB" w14:textId="77777777" w:rsidR="00F17CAF" w:rsidRDefault="00F17CAF">
      <w:pPr>
        <w:spacing w:line="276" w:lineRule="auto"/>
        <w:jc w:val="both"/>
        <w:rPr>
          <w:rFonts w:ascii="Times New Roman" w:eastAsia="Times New Roman" w:hAnsi="Times New Roman" w:cs="Times New Roman"/>
          <w:sz w:val="24"/>
          <w:szCs w:val="24"/>
        </w:rPr>
      </w:pPr>
    </w:p>
    <w:p w14:paraId="249BF9C9" w14:textId="77777777" w:rsidR="00F17CAF" w:rsidRDefault="00AB1381">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Wraz z poprawą życia ekonomicznego w Polsce zmieniły się również preferencje konsumenckie, które dają właścicielom lokali szerokie spektrum możliwości działania. Klienci są bardziej świadomi tego, co jedzą. Zwracają uwagę na jakość produktów wchodzących w skład dania, ich pochodzenie oraz ich bezpośredni wpływ na zdrowie. Trend świadomego odżywiania przejawia się między innymi w coraz popularniej stosowanych dietach, np. weganizmie, wegetarianizmie, </w:t>
      </w:r>
      <w:proofErr w:type="spellStart"/>
      <w:r>
        <w:rPr>
          <w:rFonts w:ascii="Times New Roman" w:eastAsia="Times New Roman" w:hAnsi="Times New Roman" w:cs="Times New Roman"/>
          <w:sz w:val="24"/>
          <w:szCs w:val="24"/>
        </w:rPr>
        <w:t>peskatarianizmie</w:t>
      </w:r>
      <w:proofErr w:type="spellEnd"/>
      <w:r>
        <w:rPr>
          <w:rFonts w:ascii="Times New Roman" w:eastAsia="Times New Roman" w:hAnsi="Times New Roman" w:cs="Times New Roman"/>
          <w:sz w:val="24"/>
          <w:szCs w:val="24"/>
        </w:rPr>
        <w:t xml:space="preserve"> (wyłączenie z diety białego i czerwonego mięsa, dopuszczenie spożycia ryb i owoców morza) czy </w:t>
      </w:r>
      <w:proofErr w:type="spellStart"/>
      <w:r>
        <w:rPr>
          <w:rFonts w:ascii="Times New Roman" w:eastAsia="Times New Roman" w:hAnsi="Times New Roman" w:cs="Times New Roman"/>
          <w:sz w:val="24"/>
          <w:szCs w:val="24"/>
        </w:rPr>
        <w:t>fleksitarianizmie</w:t>
      </w:r>
      <w:proofErr w:type="spellEnd"/>
      <w:r>
        <w:rPr>
          <w:rFonts w:ascii="Times New Roman" w:eastAsia="Times New Roman" w:hAnsi="Times New Roman" w:cs="Times New Roman"/>
          <w:sz w:val="24"/>
          <w:szCs w:val="24"/>
        </w:rPr>
        <w:t xml:space="preserve"> (ograniczenie spożycia mięsa na rzecz warzyw i owoców). Najchętniej spożycie mięsa ograniczają mieszkańcy dużych miast, ale trend ten można zauważyć również w mniejszych miejscowościach, co podkreśla tegoroczny raport Roślinniejemy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Wynika z niego również, że aż 3,2 mln Polaków nie jadło mięsa w ciągu miesiąca poprzedzającego badanie. Powody tej decyzji są związane w głównej mierze z ideologicznym podejściem do odżywiania (np. weganizm), ale także z ciekawością i stawianiem na nowe doznania smakowe. W raporcie „Polska na talerzu 2019” chęć poznania nowych, nieznanych dotąd smaków wskazało 38 proc. badanych</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Dlatego właśnie restauracje i lokale gastronomiczne dopasowują swoje menu do preferencji klientów i dodają do swojej oferty pozycje roślinne. W </w:t>
      </w:r>
      <w:proofErr w:type="spellStart"/>
      <w:r>
        <w:rPr>
          <w:rFonts w:ascii="Times New Roman" w:eastAsia="Times New Roman" w:hAnsi="Times New Roman" w:cs="Times New Roman"/>
          <w:sz w:val="24"/>
          <w:szCs w:val="24"/>
        </w:rPr>
        <w:t>Bobby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Burger</w:t>
      </w:r>
      <w:proofErr w:type="spellEnd"/>
      <w:r>
        <w:rPr>
          <w:rFonts w:ascii="Times New Roman" w:eastAsia="Times New Roman" w:hAnsi="Times New Roman" w:cs="Times New Roman"/>
          <w:sz w:val="24"/>
          <w:szCs w:val="24"/>
        </w:rPr>
        <w:t xml:space="preserve"> mamy aż cztery propozycje wegetariańskie, a od listopada 2019 również pierwszego w pełni wegańskiego burgera, który bazuje na roślinnym zamienniku mięsa Linda </w:t>
      </w:r>
      <w:proofErr w:type="spellStart"/>
      <w:r>
        <w:rPr>
          <w:rFonts w:ascii="Times New Roman" w:eastAsia="Times New Roman" w:hAnsi="Times New Roman" w:cs="Times New Roman"/>
          <w:sz w:val="24"/>
          <w:szCs w:val="24"/>
        </w:rPr>
        <w:t>McCartney</w:t>
      </w:r>
      <w:proofErr w:type="spellEnd"/>
      <w:r>
        <w:rPr>
          <w:rFonts w:ascii="Times New Roman" w:eastAsia="Times New Roman" w:hAnsi="Times New Roman" w:cs="Times New Roman"/>
          <w:sz w:val="24"/>
          <w:szCs w:val="24"/>
        </w:rPr>
        <w:t xml:space="preserve">. Kotlet ten strukturą, smakiem i zapachem do złudzenia przypomina swój tradycyjny odpowiednik. W ten sposób otwieramy się na wegan, odpowiadamy na potrzeby </w:t>
      </w:r>
      <w:proofErr w:type="spellStart"/>
      <w:r>
        <w:rPr>
          <w:rFonts w:ascii="Times New Roman" w:eastAsia="Times New Roman" w:hAnsi="Times New Roman" w:cs="Times New Roman"/>
          <w:sz w:val="24"/>
          <w:szCs w:val="24"/>
        </w:rPr>
        <w:t>fleksitarian</w:t>
      </w:r>
      <w:proofErr w:type="spellEnd"/>
      <w:r>
        <w:rPr>
          <w:rFonts w:ascii="Times New Roman" w:eastAsia="Times New Roman" w:hAnsi="Times New Roman" w:cs="Times New Roman"/>
          <w:sz w:val="24"/>
          <w:szCs w:val="24"/>
        </w:rPr>
        <w:t xml:space="preserve"> i chcemy zainteresować naszych obecnych klientów nowymi smakami.</w:t>
      </w:r>
    </w:p>
    <w:p w14:paraId="0ECA483F" w14:textId="77777777" w:rsidR="00F17CAF" w:rsidRDefault="00F17CAF">
      <w:pPr>
        <w:spacing w:line="276" w:lineRule="auto"/>
        <w:jc w:val="both"/>
        <w:rPr>
          <w:rFonts w:ascii="Times New Roman" w:eastAsia="Times New Roman" w:hAnsi="Times New Roman" w:cs="Times New Roman"/>
          <w:sz w:val="24"/>
          <w:szCs w:val="24"/>
        </w:rPr>
      </w:pPr>
    </w:p>
    <w:p w14:paraId="01426385" w14:textId="77777777" w:rsidR="00F17CAF" w:rsidRDefault="00AB1381">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Warto również zwrócić uwagę na wiodący prym, trend ekologiczny. Jego potwierdzeniem, a jednocześnie zapowiedzią działań nastawionych w tym kierunku jest tzw. dyrektywa plastikowa. Zacznie ona obowiązywać od 2021 roku i dotyczy m.in. zakazu wprowadzania do obrotu 10 plastikowych produktów jednorazowego użytku, np. słomek czy sztućców. Nie tylko sieci handlowe, ale również lokale gastronomiczne nie będą mogły przejść obojętnie obok tego faktu. </w:t>
      </w:r>
      <w:proofErr w:type="spellStart"/>
      <w:r>
        <w:rPr>
          <w:rFonts w:ascii="Times New Roman" w:eastAsia="Times New Roman" w:hAnsi="Times New Roman" w:cs="Times New Roman"/>
          <w:sz w:val="24"/>
          <w:szCs w:val="24"/>
        </w:rPr>
        <w:t>Bobby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Burger</w:t>
      </w:r>
      <w:proofErr w:type="spellEnd"/>
      <w:r>
        <w:rPr>
          <w:rFonts w:ascii="Times New Roman" w:eastAsia="Times New Roman" w:hAnsi="Times New Roman" w:cs="Times New Roman"/>
          <w:sz w:val="24"/>
          <w:szCs w:val="24"/>
        </w:rPr>
        <w:t xml:space="preserve"> już zamienił plastikowe słomki na ich papierowe odpowiedniki, a do końca pierwszego kwartału 2020 roku chcemy wycofać wszelkie plastikowe produkty jednorazowego użytku ze wszystkich naszych lokali.</w:t>
      </w:r>
    </w:p>
    <w:p w14:paraId="6AF0957E" w14:textId="77777777" w:rsidR="00F17CAF" w:rsidRDefault="00F17CAF">
      <w:pPr>
        <w:spacing w:after="120" w:line="360" w:lineRule="auto"/>
        <w:jc w:val="both"/>
        <w:rPr>
          <w:rFonts w:ascii="Times New Roman" w:eastAsia="Times New Roman" w:hAnsi="Times New Roman" w:cs="Times New Roman"/>
        </w:rPr>
      </w:pPr>
    </w:p>
    <w:p w14:paraId="2AA3FB1C" w14:textId="77777777" w:rsidR="00F17CAF" w:rsidRDefault="00AB1381">
      <w:pPr>
        <w:spacing w:after="120" w:line="360" w:lineRule="auto"/>
        <w:jc w:val="both"/>
        <w:rPr>
          <w:rFonts w:ascii="Times New Roman" w:eastAsia="Times New Roman" w:hAnsi="Times New Roman" w:cs="Times New Roman"/>
          <w:b/>
        </w:rPr>
      </w:pPr>
      <w:r>
        <w:rPr>
          <w:rFonts w:ascii="Times New Roman" w:eastAsia="Times New Roman" w:hAnsi="Times New Roman" w:cs="Times New Roman"/>
          <w:b/>
        </w:rPr>
        <w:t>O marce</w:t>
      </w:r>
    </w:p>
    <w:p w14:paraId="6FE53B9C" w14:textId="77777777" w:rsidR="00F17CAF" w:rsidRDefault="00AB1381">
      <w:pPr>
        <w:spacing w:after="120" w:line="276"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b/>
          <w:sz w:val="18"/>
          <w:szCs w:val="18"/>
        </w:rPr>
        <w:t>Bobby</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Burger</w:t>
      </w:r>
      <w:proofErr w:type="spellEnd"/>
      <w:r>
        <w:rPr>
          <w:rFonts w:ascii="Times New Roman" w:eastAsia="Times New Roman" w:hAnsi="Times New Roman" w:cs="Times New Roman"/>
          <w:sz w:val="18"/>
          <w:szCs w:val="18"/>
        </w:rPr>
        <w:t xml:space="preserve"> to pierwsza i zarazem największa polska sieć </w:t>
      </w:r>
      <w:proofErr w:type="spellStart"/>
      <w:r>
        <w:rPr>
          <w:rFonts w:ascii="Times New Roman" w:eastAsia="Times New Roman" w:hAnsi="Times New Roman" w:cs="Times New Roman"/>
          <w:sz w:val="18"/>
          <w:szCs w:val="18"/>
        </w:rPr>
        <w:t>burgerowni</w:t>
      </w:r>
      <w:proofErr w:type="spellEnd"/>
      <w:r>
        <w:rPr>
          <w:rFonts w:ascii="Times New Roman" w:eastAsia="Times New Roman" w:hAnsi="Times New Roman" w:cs="Times New Roman"/>
          <w:sz w:val="18"/>
          <w:szCs w:val="18"/>
        </w:rPr>
        <w:t xml:space="preserve">. To marka tworzona dla aktywnych i dynamicznych osób, lubiących wielkomiejski gwar. Jej początki sięgają 2012 roku, kiedy to dwóch znajomych wyruszyło food truckiem na ulice Warszawy. Zaledwie rok później pojawił się pierwszy lokal w samym centrum stolicy, przy ul. Żurawiej. W ciągu </w:t>
      </w:r>
      <w:r>
        <w:rPr>
          <w:rFonts w:ascii="Times New Roman" w:eastAsia="Times New Roman" w:hAnsi="Times New Roman" w:cs="Times New Roman"/>
          <w:sz w:val="18"/>
          <w:szCs w:val="18"/>
        </w:rPr>
        <w:lastRenderedPageBreak/>
        <w:t xml:space="preserve">kolejnych sześciu lat </w:t>
      </w:r>
      <w:proofErr w:type="spellStart"/>
      <w:r>
        <w:rPr>
          <w:rFonts w:ascii="Times New Roman" w:eastAsia="Times New Roman" w:hAnsi="Times New Roman" w:cs="Times New Roman"/>
          <w:sz w:val="18"/>
          <w:szCs w:val="18"/>
        </w:rPr>
        <w:t>Bobby</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Burger</w:t>
      </w:r>
      <w:proofErr w:type="spellEnd"/>
      <w:r>
        <w:rPr>
          <w:rFonts w:ascii="Times New Roman" w:eastAsia="Times New Roman" w:hAnsi="Times New Roman" w:cs="Times New Roman"/>
          <w:sz w:val="18"/>
          <w:szCs w:val="18"/>
        </w:rPr>
        <w:t xml:space="preserve"> na stałe wpisał się w gastronomiczne serca 19 polskich miast, takich jak m.in. Warszawa, Olsztyn, Poznań, Łódź, Szczecin, Kraków, Wrocław, Bydgoszcz czy Lublin. </w:t>
      </w:r>
      <w:proofErr w:type="spellStart"/>
      <w:r>
        <w:rPr>
          <w:rFonts w:ascii="Times New Roman" w:eastAsia="Times New Roman" w:hAnsi="Times New Roman" w:cs="Times New Roman"/>
          <w:sz w:val="18"/>
          <w:szCs w:val="18"/>
        </w:rPr>
        <w:t>Bobby</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Burger</w:t>
      </w:r>
      <w:proofErr w:type="spellEnd"/>
      <w:r>
        <w:rPr>
          <w:rFonts w:ascii="Times New Roman" w:eastAsia="Times New Roman" w:hAnsi="Times New Roman" w:cs="Times New Roman"/>
          <w:sz w:val="18"/>
          <w:szCs w:val="18"/>
        </w:rPr>
        <w:t xml:space="preserve"> planuje w dalszym ciągu mocno akcentować swoją obecność w kulturze miejskiej, a nowa oferta </w:t>
      </w:r>
      <w:proofErr w:type="spellStart"/>
      <w:r>
        <w:rPr>
          <w:rFonts w:ascii="Times New Roman" w:eastAsia="Times New Roman" w:hAnsi="Times New Roman" w:cs="Times New Roman"/>
          <w:sz w:val="18"/>
          <w:szCs w:val="18"/>
        </w:rPr>
        <w:t>franczyzowa</w:t>
      </w:r>
      <w:proofErr w:type="spellEnd"/>
      <w:r>
        <w:rPr>
          <w:rFonts w:ascii="Times New Roman" w:eastAsia="Times New Roman" w:hAnsi="Times New Roman" w:cs="Times New Roman"/>
          <w:sz w:val="18"/>
          <w:szCs w:val="18"/>
        </w:rPr>
        <w:t xml:space="preserve"> marki stanowi zapowiedź jej intensywnej ekspansji na polskim rynku. Od początku istnienia, marce przyświeca hasło: REAL FOOD, REAL PEOPLE – prawdziwe jedzenie dla prawdziwych ludzi. Jedną z autorskich inicjatyw marki jest </w:t>
      </w:r>
      <w:proofErr w:type="spellStart"/>
      <w:r>
        <w:rPr>
          <w:rFonts w:ascii="Times New Roman" w:eastAsia="Times New Roman" w:hAnsi="Times New Roman" w:cs="Times New Roman"/>
          <w:sz w:val="18"/>
          <w:szCs w:val="18"/>
        </w:rPr>
        <w:t>Bobby</w:t>
      </w:r>
      <w:proofErr w:type="spellEnd"/>
      <w:r>
        <w:rPr>
          <w:rFonts w:ascii="Times New Roman" w:eastAsia="Times New Roman" w:hAnsi="Times New Roman" w:cs="Times New Roman"/>
          <w:sz w:val="18"/>
          <w:szCs w:val="18"/>
        </w:rPr>
        <w:t xml:space="preserve"> Team, wspierający pasję, energię i dynamizm młodych ludzi. </w:t>
      </w:r>
      <w:hyperlink r:id="rId8">
        <w:r>
          <w:rPr>
            <w:rFonts w:ascii="Times New Roman" w:eastAsia="Times New Roman" w:hAnsi="Times New Roman" w:cs="Times New Roman"/>
            <w:color w:val="0000FF"/>
            <w:sz w:val="18"/>
            <w:szCs w:val="18"/>
            <w:u w:val="single"/>
          </w:rPr>
          <w:t>www.bobbyburger.pl</w:t>
        </w:r>
      </w:hyperlink>
      <w:r>
        <w:rPr>
          <w:rFonts w:ascii="Times New Roman" w:eastAsia="Times New Roman" w:hAnsi="Times New Roman" w:cs="Times New Roman"/>
          <w:sz w:val="18"/>
          <w:szCs w:val="18"/>
        </w:rPr>
        <w:t>.</w:t>
      </w:r>
    </w:p>
    <w:p w14:paraId="482CB2BA" w14:textId="77777777" w:rsidR="00F17CAF" w:rsidRDefault="00F17CAF">
      <w:pPr>
        <w:spacing w:after="120" w:line="276" w:lineRule="auto"/>
        <w:jc w:val="both"/>
        <w:rPr>
          <w:rFonts w:ascii="Times New Roman" w:eastAsia="Times New Roman" w:hAnsi="Times New Roman" w:cs="Times New Roman"/>
          <w:sz w:val="18"/>
          <w:szCs w:val="18"/>
        </w:rPr>
      </w:pPr>
    </w:p>
    <w:p w14:paraId="75D16880" w14:textId="77777777" w:rsidR="00F17CAF" w:rsidRDefault="00AB1381">
      <w:pPr>
        <w:spacing w:after="120" w:line="276" w:lineRule="auto"/>
        <w:jc w:val="right"/>
        <w:rPr>
          <w:rFonts w:ascii="Times New Roman" w:eastAsia="Times New Roman" w:hAnsi="Times New Roman" w:cs="Times New Roman"/>
          <w:b/>
        </w:rPr>
      </w:pPr>
      <w:r>
        <w:rPr>
          <w:rFonts w:ascii="Times New Roman" w:eastAsia="Times New Roman" w:hAnsi="Times New Roman" w:cs="Times New Roman"/>
          <w:b/>
        </w:rPr>
        <w:t>Kontakt dla mediów:</w:t>
      </w:r>
    </w:p>
    <w:p w14:paraId="7DA2FC05" w14:textId="77777777" w:rsidR="00F17CAF" w:rsidRDefault="00AB1381">
      <w:pPr>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Ewelina Puławska</w:t>
      </w:r>
    </w:p>
    <w:p w14:paraId="70AB4007" w14:textId="77777777" w:rsidR="00F17CAF" w:rsidRDefault="00AB1381">
      <w:pPr>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Tel. + 48 796 996 251</w:t>
      </w:r>
    </w:p>
    <w:p w14:paraId="74C44241" w14:textId="77777777" w:rsidR="00F17CAF" w:rsidRDefault="00AB1381">
      <w:pPr>
        <w:jc w:val="right"/>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 xml:space="preserve">E-mail: </w:t>
      </w:r>
      <w:hyperlink r:id="rId9">
        <w:r>
          <w:rPr>
            <w:rFonts w:ascii="Times New Roman" w:eastAsia="Times New Roman" w:hAnsi="Times New Roman" w:cs="Times New Roman"/>
            <w:color w:val="0000FF"/>
            <w:sz w:val="18"/>
            <w:szCs w:val="18"/>
            <w:u w:val="single"/>
          </w:rPr>
          <w:t>ewelina.pulawska@goodonepr.pl</w:t>
        </w:r>
      </w:hyperlink>
    </w:p>
    <w:p w14:paraId="282E9F3E" w14:textId="77777777" w:rsidR="00F17CAF" w:rsidRDefault="00F17CAF">
      <w:pPr>
        <w:spacing w:after="120" w:line="276" w:lineRule="auto"/>
        <w:jc w:val="right"/>
        <w:rPr>
          <w:rFonts w:ascii="Times New Roman" w:eastAsia="Times New Roman" w:hAnsi="Times New Roman" w:cs="Times New Roman"/>
          <w:b/>
          <w:color w:val="000000"/>
        </w:rPr>
      </w:pPr>
    </w:p>
    <w:p w14:paraId="1F9FC918" w14:textId="77777777" w:rsidR="00F17CAF" w:rsidRDefault="00F17CAF">
      <w:pPr>
        <w:pBdr>
          <w:top w:val="nil"/>
          <w:left w:val="nil"/>
          <w:bottom w:val="nil"/>
          <w:right w:val="nil"/>
          <w:between w:val="nil"/>
        </w:pBdr>
        <w:spacing w:after="120" w:line="276" w:lineRule="auto"/>
        <w:jc w:val="right"/>
        <w:rPr>
          <w:rFonts w:ascii="Times New Roman" w:eastAsia="Times New Roman" w:hAnsi="Times New Roman" w:cs="Times New Roman"/>
          <w:b/>
          <w:color w:val="000000"/>
        </w:rPr>
      </w:pPr>
    </w:p>
    <w:sectPr w:rsidR="00F17CAF">
      <w:headerReference w:type="default" r:id="rId10"/>
      <w:footerReference w:type="even" r:id="rId11"/>
      <w:footerReference w:type="default" r:id="rId12"/>
      <w:pgSz w:w="11906" w:h="16838"/>
      <w:pgMar w:top="1417" w:right="1417" w:bottom="1417" w:left="1417" w:header="0" w:footer="708"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1DBE7" w14:textId="77777777" w:rsidR="003137DB" w:rsidRDefault="003137DB">
      <w:r>
        <w:separator/>
      </w:r>
    </w:p>
  </w:endnote>
  <w:endnote w:type="continuationSeparator" w:id="0">
    <w:p w14:paraId="6936F619" w14:textId="77777777" w:rsidR="003137DB" w:rsidRDefault="0031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CE">
    <w:panose1 w:val="020B0600040502020204"/>
    <w:charset w:val="58"/>
    <w:family w:val="auto"/>
    <w:pitch w:val="variable"/>
    <w:sig w:usb0="00000005" w:usb1="00000000" w:usb2="00000000" w:usb3="00000000" w:csb0="00000002"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3C65B" w14:textId="77777777" w:rsidR="003137DB" w:rsidRDefault="003137D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38ED7A09" w14:textId="77777777" w:rsidR="003137DB" w:rsidRDefault="003137DB">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2D760" w14:textId="77777777" w:rsidR="003137DB" w:rsidRDefault="003137DB">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567BD7">
      <w:rPr>
        <w:noProof/>
        <w:color w:val="000000"/>
      </w:rPr>
      <w:t>1</w:t>
    </w:r>
    <w:r>
      <w:rPr>
        <w:color w:val="000000"/>
      </w:rPr>
      <w:fldChar w:fldCharType="end"/>
    </w:r>
  </w:p>
  <w:p w14:paraId="6C1D4B0C" w14:textId="77777777" w:rsidR="003137DB" w:rsidRDefault="003137DB">
    <w:pPr>
      <w:pBdr>
        <w:top w:val="nil"/>
        <w:left w:val="nil"/>
        <w:bottom w:val="nil"/>
        <w:right w:val="nil"/>
        <w:between w:val="nil"/>
      </w:pBdr>
      <w:tabs>
        <w:tab w:val="center" w:pos="4536"/>
        <w:tab w:val="right" w:pos="9072"/>
      </w:tabs>
      <w:ind w:right="360"/>
      <w:jc w:val="center"/>
      <w:rPr>
        <w:rFonts w:ascii="Courier New" w:eastAsia="Courier New" w:hAnsi="Courier New" w:cs="Courier New"/>
        <w:color w:val="000000"/>
        <w:sz w:val="22"/>
        <w:szCs w:val="22"/>
      </w:rPr>
    </w:pPr>
    <w:r>
      <w:rPr>
        <w:rFonts w:ascii="Courier New" w:eastAsia="Courier New" w:hAnsi="Courier New" w:cs="Courier New"/>
        <w:color w:val="000000"/>
        <w:sz w:val="22"/>
        <w:szCs w:val="22"/>
      </w:rPr>
      <w:t>BOBBY BURGER SP. Z O.O.</w:t>
    </w:r>
  </w:p>
  <w:p w14:paraId="3AD50F02" w14:textId="77777777" w:rsidR="003137DB" w:rsidRDefault="003137DB">
    <w:pPr>
      <w:pBdr>
        <w:top w:val="nil"/>
        <w:left w:val="nil"/>
        <w:bottom w:val="nil"/>
        <w:right w:val="nil"/>
        <w:between w:val="nil"/>
      </w:pBdr>
      <w:tabs>
        <w:tab w:val="center" w:pos="4536"/>
        <w:tab w:val="right" w:pos="9072"/>
      </w:tabs>
      <w:jc w:val="center"/>
      <w:rPr>
        <w:rFonts w:ascii="Courier New" w:eastAsia="Courier New" w:hAnsi="Courier New" w:cs="Courier New"/>
        <w:color w:val="000000"/>
        <w:sz w:val="22"/>
        <w:szCs w:val="22"/>
      </w:rPr>
    </w:pPr>
    <w:r>
      <w:rPr>
        <w:rFonts w:ascii="Courier New" w:eastAsia="Courier New" w:hAnsi="Courier New" w:cs="Courier New"/>
        <w:color w:val="000000"/>
        <w:sz w:val="22"/>
        <w:szCs w:val="22"/>
      </w:rPr>
      <w:t xml:space="preserve">AL. JEROZOLIMSKIE 185, 02-222 WARSZAWA </w:t>
    </w:r>
  </w:p>
  <w:p w14:paraId="1AAD9F1D" w14:textId="77777777" w:rsidR="003137DB" w:rsidRDefault="003137DB">
    <w:pPr>
      <w:pBdr>
        <w:top w:val="nil"/>
        <w:left w:val="nil"/>
        <w:bottom w:val="nil"/>
        <w:right w:val="nil"/>
        <w:between w:val="nil"/>
      </w:pBdr>
      <w:tabs>
        <w:tab w:val="center" w:pos="4536"/>
        <w:tab w:val="right" w:pos="9072"/>
      </w:tabs>
      <w:jc w:val="center"/>
      <w:rPr>
        <w:rFonts w:ascii="Courier New" w:eastAsia="Courier New" w:hAnsi="Courier New" w:cs="Courier New"/>
        <w:color w:val="000000"/>
        <w:sz w:val="22"/>
        <w:szCs w:val="22"/>
      </w:rPr>
    </w:pPr>
    <w:r>
      <w:rPr>
        <w:rFonts w:ascii="Courier New" w:eastAsia="Courier New" w:hAnsi="Courier New" w:cs="Courier New"/>
        <w:color w:val="000000"/>
        <w:sz w:val="22"/>
        <w:szCs w:val="22"/>
      </w:rPr>
      <w:t>www.bobbyburger.pl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260B4" w14:textId="77777777" w:rsidR="003137DB" w:rsidRDefault="003137DB">
      <w:r>
        <w:separator/>
      </w:r>
    </w:p>
  </w:footnote>
  <w:footnote w:type="continuationSeparator" w:id="0">
    <w:p w14:paraId="3A45D680" w14:textId="77777777" w:rsidR="003137DB" w:rsidRDefault="003137DB">
      <w:r>
        <w:continuationSeparator/>
      </w:r>
    </w:p>
  </w:footnote>
  <w:footnote w:id="1">
    <w:p w14:paraId="2BF6F352" w14:textId="77777777" w:rsidR="003137DB" w:rsidRDefault="003137DB">
      <w:pPr>
        <w:pBdr>
          <w:top w:val="nil"/>
          <w:left w:val="nil"/>
          <w:bottom w:val="nil"/>
          <w:right w:val="nil"/>
          <w:between w:val="nil"/>
        </w:pBdr>
        <w:rPr>
          <w:color w:val="000000"/>
        </w:rPr>
      </w:pPr>
      <w:r>
        <w:rPr>
          <w:vertAlign w:val="superscript"/>
        </w:rPr>
        <w:footnoteRef/>
      </w:r>
      <w:r>
        <w:rPr>
          <w:color w:val="000000"/>
        </w:rPr>
        <w:t xml:space="preserve"> </w:t>
      </w:r>
      <w:proofErr w:type="spellStart"/>
      <w:r>
        <w:rPr>
          <w:color w:val="000000"/>
        </w:rPr>
        <w:t>GfK</w:t>
      </w:r>
      <w:proofErr w:type="spellEnd"/>
      <w:r>
        <w:rPr>
          <w:color w:val="000000"/>
        </w:rPr>
        <w:t xml:space="preserve">, </w:t>
      </w:r>
      <w:r>
        <w:rPr>
          <w:i/>
          <w:color w:val="000000"/>
        </w:rPr>
        <w:t>Raport 2019. Rynek gastronomiczny w Polsce</w:t>
      </w:r>
    </w:p>
  </w:footnote>
  <w:footnote w:id="2">
    <w:p w14:paraId="3BE162D6" w14:textId="77777777" w:rsidR="003137DB" w:rsidRDefault="003137DB">
      <w:pPr>
        <w:pBdr>
          <w:top w:val="nil"/>
          <w:left w:val="nil"/>
          <w:bottom w:val="nil"/>
          <w:right w:val="nil"/>
          <w:between w:val="nil"/>
        </w:pBdr>
        <w:rPr>
          <w:color w:val="000000"/>
        </w:rPr>
      </w:pPr>
      <w:r>
        <w:rPr>
          <w:vertAlign w:val="superscript"/>
        </w:rPr>
        <w:footnoteRef/>
      </w:r>
      <w:r>
        <w:rPr>
          <w:color w:val="000000"/>
        </w:rPr>
        <w:t xml:space="preserve"> Roślinniejemy, </w:t>
      </w:r>
      <w:r>
        <w:rPr>
          <w:i/>
          <w:color w:val="000000"/>
        </w:rPr>
        <w:t xml:space="preserve">Raport Roślinniejemy 2019. Postawy Polaków wobec produktów roślinnych </w:t>
      </w:r>
    </w:p>
  </w:footnote>
  <w:footnote w:id="3">
    <w:p w14:paraId="5099819C" w14:textId="77777777" w:rsidR="003137DB" w:rsidRDefault="003137DB">
      <w:pPr>
        <w:pBdr>
          <w:top w:val="nil"/>
          <w:left w:val="nil"/>
          <w:bottom w:val="nil"/>
          <w:right w:val="nil"/>
          <w:between w:val="nil"/>
        </w:pBdr>
        <w:rPr>
          <w:color w:val="000000"/>
        </w:rPr>
      </w:pPr>
      <w:r>
        <w:rPr>
          <w:vertAlign w:val="superscript"/>
        </w:rPr>
        <w:footnoteRef/>
      </w:r>
      <w:r>
        <w:rPr>
          <w:color w:val="000000"/>
        </w:rPr>
        <w:t xml:space="preserve"> MAKRO </w:t>
      </w:r>
      <w:proofErr w:type="spellStart"/>
      <w:r>
        <w:rPr>
          <w:color w:val="000000"/>
        </w:rPr>
        <w:t>Cash&amp;Carry</w:t>
      </w:r>
      <w:proofErr w:type="spellEnd"/>
      <w:r>
        <w:rPr>
          <w:color w:val="000000"/>
        </w:rPr>
        <w:t xml:space="preserve"> Polska, </w:t>
      </w:r>
      <w:r>
        <w:rPr>
          <w:i/>
          <w:color w:val="000000"/>
        </w:rPr>
        <w:t>Polska na Talerzu 2019</w:t>
      </w:r>
      <w:r>
        <w:rPr>
          <w:color w:val="00000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1D506" w14:textId="77777777" w:rsidR="003137DB" w:rsidRDefault="003137DB">
    <w:pPr>
      <w:pBdr>
        <w:top w:val="nil"/>
        <w:left w:val="nil"/>
        <w:bottom w:val="nil"/>
        <w:right w:val="nil"/>
        <w:between w:val="nil"/>
      </w:pBdr>
      <w:tabs>
        <w:tab w:val="center" w:pos="4536"/>
        <w:tab w:val="right" w:pos="9072"/>
      </w:tabs>
      <w:jc w:val="center"/>
      <w:rPr>
        <w:color w:val="000000"/>
        <w:sz w:val="22"/>
        <w:szCs w:val="22"/>
      </w:rPr>
    </w:pPr>
    <w:r>
      <w:rPr>
        <w:noProof/>
        <w:color w:val="000000"/>
        <w:sz w:val="22"/>
        <w:szCs w:val="22"/>
        <w:lang w:val="en-US"/>
      </w:rPr>
      <w:drawing>
        <wp:inline distT="0" distB="0" distL="114300" distR="114300" wp14:anchorId="4E1CB270" wp14:editId="3DF64662">
          <wp:extent cx="5762625" cy="105537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2625" cy="105537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17CAF"/>
    <w:rsid w:val="003137DB"/>
    <w:rsid w:val="00567BD7"/>
    <w:rsid w:val="00696878"/>
    <w:rsid w:val="00AB1381"/>
    <w:rsid w:val="00F17CA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B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2"/>
    <w:next w:val="Normalny2"/>
    <w:uiPriority w:val="9"/>
    <w:qFormat/>
    <w:pPr>
      <w:keepNext/>
      <w:keepLines/>
      <w:spacing w:before="480" w:after="120"/>
      <w:outlineLvl w:val="0"/>
    </w:pPr>
    <w:rPr>
      <w:b/>
      <w:sz w:val="48"/>
      <w:szCs w:val="48"/>
    </w:rPr>
  </w:style>
  <w:style w:type="paragraph" w:styleId="Nagwek2">
    <w:name w:val="heading 2"/>
    <w:basedOn w:val="Normalny2"/>
    <w:next w:val="Normalny2"/>
    <w:uiPriority w:val="9"/>
    <w:semiHidden/>
    <w:unhideWhenUsed/>
    <w:qFormat/>
    <w:pPr>
      <w:keepNext/>
      <w:keepLines/>
      <w:spacing w:before="360" w:after="80"/>
      <w:outlineLvl w:val="1"/>
    </w:pPr>
    <w:rPr>
      <w:b/>
      <w:sz w:val="36"/>
      <w:szCs w:val="36"/>
    </w:rPr>
  </w:style>
  <w:style w:type="paragraph" w:styleId="Nagwek3">
    <w:name w:val="heading 3"/>
    <w:basedOn w:val="Normalny2"/>
    <w:next w:val="Normalny2"/>
    <w:uiPriority w:val="9"/>
    <w:semiHidden/>
    <w:unhideWhenUsed/>
    <w:qFormat/>
    <w:pPr>
      <w:keepNext/>
      <w:keepLines/>
      <w:spacing w:before="280" w:after="80"/>
      <w:outlineLvl w:val="2"/>
    </w:pPr>
    <w:rPr>
      <w:b/>
      <w:sz w:val="28"/>
      <w:szCs w:val="28"/>
    </w:rPr>
  </w:style>
  <w:style w:type="paragraph" w:styleId="Nagwek4">
    <w:name w:val="heading 4"/>
    <w:basedOn w:val="Normalny2"/>
    <w:next w:val="Normalny2"/>
    <w:uiPriority w:val="9"/>
    <w:semiHidden/>
    <w:unhideWhenUsed/>
    <w:qFormat/>
    <w:pPr>
      <w:keepNext/>
      <w:keepLines/>
      <w:spacing w:before="240" w:after="40"/>
      <w:outlineLvl w:val="3"/>
    </w:pPr>
    <w:rPr>
      <w:b/>
      <w:sz w:val="24"/>
      <w:szCs w:val="24"/>
    </w:rPr>
  </w:style>
  <w:style w:type="paragraph" w:styleId="Nagwek5">
    <w:name w:val="heading 5"/>
    <w:basedOn w:val="Normalny2"/>
    <w:next w:val="Normalny2"/>
    <w:uiPriority w:val="9"/>
    <w:semiHidden/>
    <w:unhideWhenUsed/>
    <w:qFormat/>
    <w:pPr>
      <w:keepNext/>
      <w:keepLines/>
      <w:spacing w:before="220" w:after="40"/>
      <w:outlineLvl w:val="4"/>
    </w:pPr>
    <w:rPr>
      <w:b/>
      <w:sz w:val="22"/>
      <w:szCs w:val="22"/>
    </w:rPr>
  </w:style>
  <w:style w:type="paragraph" w:styleId="Nagwek6">
    <w:name w:val="heading 6"/>
    <w:basedOn w:val="Normalny2"/>
    <w:next w:val="Normalny2"/>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ytu">
    <w:name w:val="Title"/>
    <w:basedOn w:val="Normalny2"/>
    <w:next w:val="Normalny2"/>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ny1">
    <w:name w:val="Normalny1"/>
  </w:style>
  <w:style w:type="table" w:customStyle="1" w:styleId="TableNormal1">
    <w:name w:val="Table Normal"/>
    <w:tblPr>
      <w:tblCellMar>
        <w:top w:w="0" w:type="dxa"/>
        <w:left w:w="0" w:type="dxa"/>
        <w:bottom w:w="0" w:type="dxa"/>
        <w:right w:w="0" w:type="dxa"/>
      </w:tblCellMar>
    </w:tblPr>
  </w:style>
  <w:style w:type="paragraph" w:customStyle="1" w:styleId="Normalny2">
    <w:name w:val="Normalny2"/>
  </w:style>
  <w:style w:type="table" w:customStyle="1" w:styleId="TableNormal2">
    <w:name w:val="Table Normal"/>
    <w:tblPr>
      <w:tblCellMar>
        <w:top w:w="0" w:type="dxa"/>
        <w:left w:w="0" w:type="dxa"/>
        <w:bottom w:w="0" w:type="dxa"/>
        <w:right w:w="0" w:type="dxa"/>
      </w:tblCellMar>
    </w:tblPr>
  </w:style>
  <w:style w:type="paragraph" w:styleId="Podtytu">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C81DC6"/>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81DC6"/>
    <w:rPr>
      <w:rFonts w:ascii="Lucida Grande CE" w:hAnsi="Lucida Grande CE" w:cs="Lucida Grande CE"/>
      <w:sz w:val="18"/>
      <w:szCs w:val="18"/>
    </w:rPr>
  </w:style>
  <w:style w:type="character" w:styleId="Odwoaniedokomentarza">
    <w:name w:val="annotation reference"/>
    <w:basedOn w:val="Domylnaczcionkaakapitu"/>
    <w:uiPriority w:val="99"/>
    <w:semiHidden/>
    <w:unhideWhenUsed/>
    <w:rsid w:val="0063562B"/>
    <w:rPr>
      <w:sz w:val="18"/>
      <w:szCs w:val="18"/>
    </w:rPr>
  </w:style>
  <w:style w:type="paragraph" w:styleId="Tekstkomentarza">
    <w:name w:val="annotation text"/>
    <w:basedOn w:val="Normalny"/>
    <w:link w:val="TekstkomentarzaZnak"/>
    <w:uiPriority w:val="99"/>
    <w:unhideWhenUsed/>
    <w:rsid w:val="0063562B"/>
    <w:rPr>
      <w:sz w:val="24"/>
      <w:szCs w:val="24"/>
    </w:rPr>
  </w:style>
  <w:style w:type="character" w:customStyle="1" w:styleId="TekstkomentarzaZnak">
    <w:name w:val="Tekst komentarza Znak"/>
    <w:basedOn w:val="Domylnaczcionkaakapitu"/>
    <w:link w:val="Tekstkomentarza"/>
    <w:uiPriority w:val="99"/>
    <w:rsid w:val="0063562B"/>
    <w:rPr>
      <w:sz w:val="24"/>
      <w:szCs w:val="24"/>
    </w:rPr>
  </w:style>
  <w:style w:type="paragraph" w:styleId="Tematkomentarza">
    <w:name w:val="annotation subject"/>
    <w:basedOn w:val="Tekstkomentarza"/>
    <w:next w:val="Tekstkomentarza"/>
    <w:link w:val="TematkomentarzaZnak"/>
    <w:uiPriority w:val="99"/>
    <w:semiHidden/>
    <w:unhideWhenUsed/>
    <w:rsid w:val="0063562B"/>
    <w:rPr>
      <w:b/>
      <w:bCs/>
      <w:sz w:val="20"/>
      <w:szCs w:val="20"/>
    </w:rPr>
  </w:style>
  <w:style w:type="character" w:customStyle="1" w:styleId="TematkomentarzaZnak">
    <w:name w:val="Temat komentarza Znak"/>
    <w:basedOn w:val="TekstkomentarzaZnak"/>
    <w:link w:val="Tematkomentarza"/>
    <w:uiPriority w:val="99"/>
    <w:semiHidden/>
    <w:rsid w:val="0063562B"/>
    <w:rPr>
      <w:b/>
      <w:bCs/>
      <w:sz w:val="24"/>
      <w:szCs w:val="24"/>
    </w:rPr>
  </w:style>
  <w:style w:type="paragraph" w:styleId="Stopka">
    <w:name w:val="footer"/>
    <w:basedOn w:val="Normalny"/>
    <w:link w:val="StopkaZnak"/>
    <w:uiPriority w:val="99"/>
    <w:unhideWhenUsed/>
    <w:rsid w:val="007A523C"/>
    <w:pPr>
      <w:tabs>
        <w:tab w:val="center" w:pos="4536"/>
        <w:tab w:val="right" w:pos="9072"/>
      </w:tabs>
    </w:pPr>
  </w:style>
  <w:style w:type="character" w:customStyle="1" w:styleId="StopkaZnak">
    <w:name w:val="Stopka Znak"/>
    <w:basedOn w:val="Domylnaczcionkaakapitu"/>
    <w:link w:val="Stopka"/>
    <w:uiPriority w:val="99"/>
    <w:rsid w:val="007A523C"/>
  </w:style>
  <w:style w:type="character" w:styleId="Numerstrony">
    <w:name w:val="page number"/>
    <w:basedOn w:val="Domylnaczcionkaakapitu"/>
    <w:uiPriority w:val="99"/>
    <w:semiHidden/>
    <w:unhideWhenUsed/>
    <w:rsid w:val="007A523C"/>
  </w:style>
  <w:style w:type="paragraph" w:styleId="Poprawka">
    <w:name w:val="Revision"/>
    <w:hidden/>
    <w:uiPriority w:val="99"/>
    <w:semiHidden/>
    <w:rsid w:val="00E51FCA"/>
  </w:style>
  <w:style w:type="character" w:styleId="Hipercze">
    <w:name w:val="Hyperlink"/>
    <w:basedOn w:val="Domylnaczcionkaakapitu"/>
    <w:uiPriority w:val="99"/>
    <w:unhideWhenUsed/>
    <w:rsid w:val="00442FE6"/>
    <w:rPr>
      <w:color w:val="0000FF" w:themeColor="hyperlink"/>
      <w:u w:val="single"/>
    </w:rPr>
  </w:style>
  <w:style w:type="character" w:customStyle="1" w:styleId="st">
    <w:name w:val="st"/>
    <w:basedOn w:val="Domylnaczcionkaakapitu"/>
    <w:rsid w:val="00EB4D23"/>
  </w:style>
  <w:style w:type="character" w:styleId="Wyrnienie">
    <w:name w:val="Emphasis"/>
    <w:basedOn w:val="Domylnaczcionkaakapitu"/>
    <w:uiPriority w:val="20"/>
    <w:qFormat/>
    <w:rsid w:val="00EB4D23"/>
    <w:rPr>
      <w:i/>
      <w:iCs/>
    </w:rPr>
  </w:style>
  <w:style w:type="paragraph" w:styleId="Nagwek">
    <w:name w:val="header"/>
    <w:basedOn w:val="Normalny"/>
    <w:link w:val="NagwekZnak"/>
    <w:uiPriority w:val="99"/>
    <w:unhideWhenUsed/>
    <w:rsid w:val="0089024E"/>
    <w:pPr>
      <w:tabs>
        <w:tab w:val="center" w:pos="4536"/>
        <w:tab w:val="right" w:pos="9072"/>
      </w:tabs>
    </w:pPr>
  </w:style>
  <w:style w:type="character" w:customStyle="1" w:styleId="NagwekZnak">
    <w:name w:val="Nagłówek Znak"/>
    <w:basedOn w:val="Domylnaczcionkaakapitu"/>
    <w:link w:val="Nagwek"/>
    <w:uiPriority w:val="99"/>
    <w:rsid w:val="0089024E"/>
  </w:style>
  <w:style w:type="character" w:customStyle="1" w:styleId="Nierozpoznanawzmianka1">
    <w:name w:val="Nierozpoznana wzmianka1"/>
    <w:basedOn w:val="Domylnaczcionkaakapitu"/>
    <w:uiPriority w:val="99"/>
    <w:semiHidden/>
    <w:unhideWhenUsed/>
    <w:rsid w:val="009D1DA1"/>
    <w:rPr>
      <w:color w:val="605E5C"/>
      <w:shd w:val="clear" w:color="auto" w:fill="E1DFDD"/>
    </w:rPr>
  </w:style>
  <w:style w:type="paragraph" w:styleId="Tekstprzypisudolnego">
    <w:name w:val="footnote text"/>
    <w:basedOn w:val="Normalny"/>
    <w:link w:val="TekstprzypisudolnegoZnak"/>
    <w:uiPriority w:val="99"/>
    <w:semiHidden/>
    <w:unhideWhenUsed/>
    <w:rsid w:val="00FC24EF"/>
  </w:style>
  <w:style w:type="character" w:customStyle="1" w:styleId="TekstprzypisudolnegoZnak">
    <w:name w:val="Tekst przypisu dolnego Znak"/>
    <w:basedOn w:val="Domylnaczcionkaakapitu"/>
    <w:link w:val="Tekstprzypisudolnego"/>
    <w:uiPriority w:val="99"/>
    <w:semiHidden/>
    <w:rsid w:val="00FC24EF"/>
  </w:style>
  <w:style w:type="character" w:styleId="Odwoanieprzypisudolnego">
    <w:name w:val="footnote reference"/>
    <w:basedOn w:val="Domylnaczcionkaakapitu"/>
    <w:uiPriority w:val="99"/>
    <w:semiHidden/>
    <w:unhideWhenUsed/>
    <w:rsid w:val="00FC24EF"/>
    <w:rPr>
      <w:vertAlign w:val="superscript"/>
    </w:rPr>
  </w:style>
  <w:style w:type="paragraph" w:styleId="Akapitzlist">
    <w:name w:val="List Paragraph"/>
    <w:basedOn w:val="Normalny"/>
    <w:uiPriority w:val="34"/>
    <w:qFormat/>
    <w:rsid w:val="0047213A"/>
    <w:pPr>
      <w:ind w:left="720"/>
      <w:contextualSpacing/>
    </w:pPr>
  </w:style>
  <w:style w:type="paragraph" w:styleId="Tekstprzypisukocowego">
    <w:name w:val="endnote text"/>
    <w:basedOn w:val="Normalny"/>
    <w:link w:val="TekstprzypisukocowegoZnak"/>
    <w:uiPriority w:val="99"/>
    <w:semiHidden/>
    <w:unhideWhenUsed/>
    <w:rsid w:val="00B20985"/>
  </w:style>
  <w:style w:type="character" w:customStyle="1" w:styleId="TekstprzypisukocowegoZnak">
    <w:name w:val="Tekst przypisu końcowego Znak"/>
    <w:basedOn w:val="Domylnaczcionkaakapitu"/>
    <w:link w:val="Tekstprzypisukocowego"/>
    <w:uiPriority w:val="99"/>
    <w:semiHidden/>
    <w:rsid w:val="00B20985"/>
  </w:style>
  <w:style w:type="character" w:styleId="Odwoanieprzypisukocowego">
    <w:name w:val="endnote reference"/>
    <w:basedOn w:val="Domylnaczcionkaakapitu"/>
    <w:uiPriority w:val="99"/>
    <w:semiHidden/>
    <w:unhideWhenUsed/>
    <w:rsid w:val="00B2098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2"/>
    <w:next w:val="Normalny2"/>
    <w:uiPriority w:val="9"/>
    <w:qFormat/>
    <w:pPr>
      <w:keepNext/>
      <w:keepLines/>
      <w:spacing w:before="480" w:after="120"/>
      <w:outlineLvl w:val="0"/>
    </w:pPr>
    <w:rPr>
      <w:b/>
      <w:sz w:val="48"/>
      <w:szCs w:val="48"/>
    </w:rPr>
  </w:style>
  <w:style w:type="paragraph" w:styleId="Nagwek2">
    <w:name w:val="heading 2"/>
    <w:basedOn w:val="Normalny2"/>
    <w:next w:val="Normalny2"/>
    <w:uiPriority w:val="9"/>
    <w:semiHidden/>
    <w:unhideWhenUsed/>
    <w:qFormat/>
    <w:pPr>
      <w:keepNext/>
      <w:keepLines/>
      <w:spacing w:before="360" w:after="80"/>
      <w:outlineLvl w:val="1"/>
    </w:pPr>
    <w:rPr>
      <w:b/>
      <w:sz w:val="36"/>
      <w:szCs w:val="36"/>
    </w:rPr>
  </w:style>
  <w:style w:type="paragraph" w:styleId="Nagwek3">
    <w:name w:val="heading 3"/>
    <w:basedOn w:val="Normalny2"/>
    <w:next w:val="Normalny2"/>
    <w:uiPriority w:val="9"/>
    <w:semiHidden/>
    <w:unhideWhenUsed/>
    <w:qFormat/>
    <w:pPr>
      <w:keepNext/>
      <w:keepLines/>
      <w:spacing w:before="280" w:after="80"/>
      <w:outlineLvl w:val="2"/>
    </w:pPr>
    <w:rPr>
      <w:b/>
      <w:sz w:val="28"/>
      <w:szCs w:val="28"/>
    </w:rPr>
  </w:style>
  <w:style w:type="paragraph" w:styleId="Nagwek4">
    <w:name w:val="heading 4"/>
    <w:basedOn w:val="Normalny2"/>
    <w:next w:val="Normalny2"/>
    <w:uiPriority w:val="9"/>
    <w:semiHidden/>
    <w:unhideWhenUsed/>
    <w:qFormat/>
    <w:pPr>
      <w:keepNext/>
      <w:keepLines/>
      <w:spacing w:before="240" w:after="40"/>
      <w:outlineLvl w:val="3"/>
    </w:pPr>
    <w:rPr>
      <w:b/>
      <w:sz w:val="24"/>
      <w:szCs w:val="24"/>
    </w:rPr>
  </w:style>
  <w:style w:type="paragraph" w:styleId="Nagwek5">
    <w:name w:val="heading 5"/>
    <w:basedOn w:val="Normalny2"/>
    <w:next w:val="Normalny2"/>
    <w:uiPriority w:val="9"/>
    <w:semiHidden/>
    <w:unhideWhenUsed/>
    <w:qFormat/>
    <w:pPr>
      <w:keepNext/>
      <w:keepLines/>
      <w:spacing w:before="220" w:after="40"/>
      <w:outlineLvl w:val="4"/>
    </w:pPr>
    <w:rPr>
      <w:b/>
      <w:sz w:val="22"/>
      <w:szCs w:val="22"/>
    </w:rPr>
  </w:style>
  <w:style w:type="paragraph" w:styleId="Nagwek6">
    <w:name w:val="heading 6"/>
    <w:basedOn w:val="Normalny2"/>
    <w:next w:val="Normalny2"/>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ytu">
    <w:name w:val="Title"/>
    <w:basedOn w:val="Normalny2"/>
    <w:next w:val="Normalny2"/>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ny1">
    <w:name w:val="Normalny1"/>
  </w:style>
  <w:style w:type="table" w:customStyle="1" w:styleId="TableNormal1">
    <w:name w:val="Table Normal"/>
    <w:tblPr>
      <w:tblCellMar>
        <w:top w:w="0" w:type="dxa"/>
        <w:left w:w="0" w:type="dxa"/>
        <w:bottom w:w="0" w:type="dxa"/>
        <w:right w:w="0" w:type="dxa"/>
      </w:tblCellMar>
    </w:tblPr>
  </w:style>
  <w:style w:type="paragraph" w:customStyle="1" w:styleId="Normalny2">
    <w:name w:val="Normalny2"/>
  </w:style>
  <w:style w:type="table" w:customStyle="1" w:styleId="TableNormal2">
    <w:name w:val="Table Normal"/>
    <w:tblPr>
      <w:tblCellMar>
        <w:top w:w="0" w:type="dxa"/>
        <w:left w:w="0" w:type="dxa"/>
        <w:bottom w:w="0" w:type="dxa"/>
        <w:right w:w="0" w:type="dxa"/>
      </w:tblCellMar>
    </w:tblPr>
  </w:style>
  <w:style w:type="paragraph" w:styleId="Podtytu">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dymka">
    <w:name w:val="Balloon Text"/>
    <w:basedOn w:val="Normalny"/>
    <w:link w:val="TekstdymkaZnak"/>
    <w:uiPriority w:val="99"/>
    <w:semiHidden/>
    <w:unhideWhenUsed/>
    <w:rsid w:val="00C81DC6"/>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81DC6"/>
    <w:rPr>
      <w:rFonts w:ascii="Lucida Grande CE" w:hAnsi="Lucida Grande CE" w:cs="Lucida Grande CE"/>
      <w:sz w:val="18"/>
      <w:szCs w:val="18"/>
    </w:rPr>
  </w:style>
  <w:style w:type="character" w:styleId="Odwoaniedokomentarza">
    <w:name w:val="annotation reference"/>
    <w:basedOn w:val="Domylnaczcionkaakapitu"/>
    <w:uiPriority w:val="99"/>
    <w:semiHidden/>
    <w:unhideWhenUsed/>
    <w:rsid w:val="0063562B"/>
    <w:rPr>
      <w:sz w:val="18"/>
      <w:szCs w:val="18"/>
    </w:rPr>
  </w:style>
  <w:style w:type="paragraph" w:styleId="Tekstkomentarza">
    <w:name w:val="annotation text"/>
    <w:basedOn w:val="Normalny"/>
    <w:link w:val="TekstkomentarzaZnak"/>
    <w:uiPriority w:val="99"/>
    <w:unhideWhenUsed/>
    <w:rsid w:val="0063562B"/>
    <w:rPr>
      <w:sz w:val="24"/>
      <w:szCs w:val="24"/>
    </w:rPr>
  </w:style>
  <w:style w:type="character" w:customStyle="1" w:styleId="TekstkomentarzaZnak">
    <w:name w:val="Tekst komentarza Znak"/>
    <w:basedOn w:val="Domylnaczcionkaakapitu"/>
    <w:link w:val="Tekstkomentarza"/>
    <w:uiPriority w:val="99"/>
    <w:rsid w:val="0063562B"/>
    <w:rPr>
      <w:sz w:val="24"/>
      <w:szCs w:val="24"/>
    </w:rPr>
  </w:style>
  <w:style w:type="paragraph" w:styleId="Tematkomentarza">
    <w:name w:val="annotation subject"/>
    <w:basedOn w:val="Tekstkomentarza"/>
    <w:next w:val="Tekstkomentarza"/>
    <w:link w:val="TematkomentarzaZnak"/>
    <w:uiPriority w:val="99"/>
    <w:semiHidden/>
    <w:unhideWhenUsed/>
    <w:rsid w:val="0063562B"/>
    <w:rPr>
      <w:b/>
      <w:bCs/>
      <w:sz w:val="20"/>
      <w:szCs w:val="20"/>
    </w:rPr>
  </w:style>
  <w:style w:type="character" w:customStyle="1" w:styleId="TematkomentarzaZnak">
    <w:name w:val="Temat komentarza Znak"/>
    <w:basedOn w:val="TekstkomentarzaZnak"/>
    <w:link w:val="Tematkomentarza"/>
    <w:uiPriority w:val="99"/>
    <w:semiHidden/>
    <w:rsid w:val="0063562B"/>
    <w:rPr>
      <w:b/>
      <w:bCs/>
      <w:sz w:val="24"/>
      <w:szCs w:val="24"/>
    </w:rPr>
  </w:style>
  <w:style w:type="paragraph" w:styleId="Stopka">
    <w:name w:val="footer"/>
    <w:basedOn w:val="Normalny"/>
    <w:link w:val="StopkaZnak"/>
    <w:uiPriority w:val="99"/>
    <w:unhideWhenUsed/>
    <w:rsid w:val="007A523C"/>
    <w:pPr>
      <w:tabs>
        <w:tab w:val="center" w:pos="4536"/>
        <w:tab w:val="right" w:pos="9072"/>
      </w:tabs>
    </w:pPr>
  </w:style>
  <w:style w:type="character" w:customStyle="1" w:styleId="StopkaZnak">
    <w:name w:val="Stopka Znak"/>
    <w:basedOn w:val="Domylnaczcionkaakapitu"/>
    <w:link w:val="Stopka"/>
    <w:uiPriority w:val="99"/>
    <w:rsid w:val="007A523C"/>
  </w:style>
  <w:style w:type="character" w:styleId="Numerstrony">
    <w:name w:val="page number"/>
    <w:basedOn w:val="Domylnaczcionkaakapitu"/>
    <w:uiPriority w:val="99"/>
    <w:semiHidden/>
    <w:unhideWhenUsed/>
    <w:rsid w:val="007A523C"/>
  </w:style>
  <w:style w:type="paragraph" w:styleId="Poprawka">
    <w:name w:val="Revision"/>
    <w:hidden/>
    <w:uiPriority w:val="99"/>
    <w:semiHidden/>
    <w:rsid w:val="00E51FCA"/>
  </w:style>
  <w:style w:type="character" w:styleId="Hipercze">
    <w:name w:val="Hyperlink"/>
    <w:basedOn w:val="Domylnaczcionkaakapitu"/>
    <w:uiPriority w:val="99"/>
    <w:unhideWhenUsed/>
    <w:rsid w:val="00442FE6"/>
    <w:rPr>
      <w:color w:val="0000FF" w:themeColor="hyperlink"/>
      <w:u w:val="single"/>
    </w:rPr>
  </w:style>
  <w:style w:type="character" w:customStyle="1" w:styleId="st">
    <w:name w:val="st"/>
    <w:basedOn w:val="Domylnaczcionkaakapitu"/>
    <w:rsid w:val="00EB4D23"/>
  </w:style>
  <w:style w:type="character" w:styleId="Wyrnienie">
    <w:name w:val="Emphasis"/>
    <w:basedOn w:val="Domylnaczcionkaakapitu"/>
    <w:uiPriority w:val="20"/>
    <w:qFormat/>
    <w:rsid w:val="00EB4D23"/>
    <w:rPr>
      <w:i/>
      <w:iCs/>
    </w:rPr>
  </w:style>
  <w:style w:type="paragraph" w:styleId="Nagwek">
    <w:name w:val="header"/>
    <w:basedOn w:val="Normalny"/>
    <w:link w:val="NagwekZnak"/>
    <w:uiPriority w:val="99"/>
    <w:unhideWhenUsed/>
    <w:rsid w:val="0089024E"/>
    <w:pPr>
      <w:tabs>
        <w:tab w:val="center" w:pos="4536"/>
        <w:tab w:val="right" w:pos="9072"/>
      </w:tabs>
    </w:pPr>
  </w:style>
  <w:style w:type="character" w:customStyle="1" w:styleId="NagwekZnak">
    <w:name w:val="Nagłówek Znak"/>
    <w:basedOn w:val="Domylnaczcionkaakapitu"/>
    <w:link w:val="Nagwek"/>
    <w:uiPriority w:val="99"/>
    <w:rsid w:val="0089024E"/>
  </w:style>
  <w:style w:type="character" w:customStyle="1" w:styleId="Nierozpoznanawzmianka1">
    <w:name w:val="Nierozpoznana wzmianka1"/>
    <w:basedOn w:val="Domylnaczcionkaakapitu"/>
    <w:uiPriority w:val="99"/>
    <w:semiHidden/>
    <w:unhideWhenUsed/>
    <w:rsid w:val="009D1DA1"/>
    <w:rPr>
      <w:color w:val="605E5C"/>
      <w:shd w:val="clear" w:color="auto" w:fill="E1DFDD"/>
    </w:rPr>
  </w:style>
  <w:style w:type="paragraph" w:styleId="Tekstprzypisudolnego">
    <w:name w:val="footnote text"/>
    <w:basedOn w:val="Normalny"/>
    <w:link w:val="TekstprzypisudolnegoZnak"/>
    <w:uiPriority w:val="99"/>
    <w:semiHidden/>
    <w:unhideWhenUsed/>
    <w:rsid w:val="00FC24EF"/>
  </w:style>
  <w:style w:type="character" w:customStyle="1" w:styleId="TekstprzypisudolnegoZnak">
    <w:name w:val="Tekst przypisu dolnego Znak"/>
    <w:basedOn w:val="Domylnaczcionkaakapitu"/>
    <w:link w:val="Tekstprzypisudolnego"/>
    <w:uiPriority w:val="99"/>
    <w:semiHidden/>
    <w:rsid w:val="00FC24EF"/>
  </w:style>
  <w:style w:type="character" w:styleId="Odwoanieprzypisudolnego">
    <w:name w:val="footnote reference"/>
    <w:basedOn w:val="Domylnaczcionkaakapitu"/>
    <w:uiPriority w:val="99"/>
    <w:semiHidden/>
    <w:unhideWhenUsed/>
    <w:rsid w:val="00FC24EF"/>
    <w:rPr>
      <w:vertAlign w:val="superscript"/>
    </w:rPr>
  </w:style>
  <w:style w:type="paragraph" w:styleId="Akapitzlist">
    <w:name w:val="List Paragraph"/>
    <w:basedOn w:val="Normalny"/>
    <w:uiPriority w:val="34"/>
    <w:qFormat/>
    <w:rsid w:val="0047213A"/>
    <w:pPr>
      <w:ind w:left="720"/>
      <w:contextualSpacing/>
    </w:pPr>
  </w:style>
  <w:style w:type="paragraph" w:styleId="Tekstprzypisukocowego">
    <w:name w:val="endnote text"/>
    <w:basedOn w:val="Normalny"/>
    <w:link w:val="TekstprzypisukocowegoZnak"/>
    <w:uiPriority w:val="99"/>
    <w:semiHidden/>
    <w:unhideWhenUsed/>
    <w:rsid w:val="00B20985"/>
  </w:style>
  <w:style w:type="character" w:customStyle="1" w:styleId="TekstprzypisukocowegoZnak">
    <w:name w:val="Tekst przypisu końcowego Znak"/>
    <w:basedOn w:val="Domylnaczcionkaakapitu"/>
    <w:link w:val="Tekstprzypisukocowego"/>
    <w:uiPriority w:val="99"/>
    <w:semiHidden/>
    <w:rsid w:val="00B20985"/>
  </w:style>
  <w:style w:type="character" w:styleId="Odwoanieprzypisukocowego">
    <w:name w:val="endnote reference"/>
    <w:basedOn w:val="Domylnaczcionkaakapitu"/>
    <w:uiPriority w:val="99"/>
    <w:semiHidden/>
    <w:unhideWhenUsed/>
    <w:rsid w:val="00B20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obbyburger.pl" TargetMode="External"/><Relationship Id="rId9" Type="http://schemas.openxmlformats.org/officeDocument/2006/relationships/hyperlink" Target="mailto:ewelina.pulawska@goodonepr.p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BoMoNyhzKKjxZxezAVMpcpkaUA==">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933</Words>
  <Characters>5598</Characters>
  <Application>Microsoft Macintosh Word</Application>
  <DocSecurity>0</DocSecurity>
  <Lines>46</Lines>
  <Paragraphs>13</Paragraphs>
  <ScaleCrop>false</ScaleCrop>
  <Company>Good One PR</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Ewelina Puławska</cp:lastModifiedBy>
  <cp:revision>3</cp:revision>
  <dcterms:created xsi:type="dcterms:W3CDTF">2019-12-20T15:30:00Z</dcterms:created>
  <dcterms:modified xsi:type="dcterms:W3CDTF">2020-01-07T10:10:00Z</dcterms:modified>
</cp:coreProperties>
</file>