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32ED" w14:textId="3E3BA440" w:rsidR="005734B1" w:rsidRPr="000F3F91" w:rsidRDefault="005734B1" w:rsidP="0010113E">
      <w:pPr>
        <w:widowControl w:val="0"/>
        <w:autoSpaceDE w:val="0"/>
        <w:autoSpaceDN w:val="0"/>
        <w:adjustRightInd w:val="0"/>
        <w:spacing w:after="120" w:line="240" w:lineRule="auto"/>
        <w:jc w:val="both"/>
        <w:rPr>
          <w:rFonts w:cs="Calibri"/>
          <w:b/>
          <w:bCs/>
          <w:lang w:val="en-GB"/>
        </w:rPr>
      </w:pPr>
      <w:r w:rsidRPr="000F3F91">
        <w:rPr>
          <w:rFonts w:cs="Calibri"/>
          <w:b/>
          <w:bCs/>
          <w:lang w:val="en-GB"/>
        </w:rPr>
        <w:t>New Work enters Gdańsk</w:t>
      </w:r>
    </w:p>
    <w:p w14:paraId="6C9AAE13" w14:textId="1A2D1C89" w:rsidR="005734B1" w:rsidRPr="000F3F91" w:rsidRDefault="005734B1" w:rsidP="0010113E">
      <w:pPr>
        <w:widowControl w:val="0"/>
        <w:autoSpaceDE w:val="0"/>
        <w:autoSpaceDN w:val="0"/>
        <w:adjustRightInd w:val="0"/>
        <w:spacing w:after="120" w:line="240" w:lineRule="auto"/>
        <w:jc w:val="both"/>
        <w:rPr>
          <w:rFonts w:cs="Calibri"/>
          <w:b/>
          <w:bCs/>
          <w:lang w:val="en-GB"/>
        </w:rPr>
      </w:pPr>
      <w:r w:rsidRPr="000F3F91">
        <w:rPr>
          <w:rFonts w:cs="Calibri"/>
          <w:b/>
          <w:bCs/>
          <w:lang w:val="en-GB"/>
        </w:rPr>
        <w:t xml:space="preserve">New Work, a </w:t>
      </w:r>
      <w:r w:rsidR="00066D7B" w:rsidRPr="000F3F91">
        <w:rPr>
          <w:rFonts w:cs="Calibri"/>
          <w:b/>
          <w:bCs/>
          <w:lang w:val="en-GB"/>
        </w:rPr>
        <w:t xml:space="preserve">leading </w:t>
      </w:r>
      <w:r w:rsidRPr="000F3F91">
        <w:rPr>
          <w:rFonts w:cs="Calibri"/>
          <w:b/>
          <w:bCs/>
          <w:lang w:val="en-GB"/>
        </w:rPr>
        <w:t xml:space="preserve">flex office </w:t>
      </w:r>
      <w:r w:rsidR="00DE1C46">
        <w:rPr>
          <w:rFonts w:cs="Calibri"/>
          <w:b/>
          <w:bCs/>
          <w:lang w:val="en-GB"/>
        </w:rPr>
        <w:t>operator</w:t>
      </w:r>
      <w:r w:rsidRPr="000F3F91">
        <w:rPr>
          <w:rFonts w:cs="Calibri"/>
          <w:b/>
          <w:bCs/>
          <w:lang w:val="en-GB"/>
        </w:rPr>
        <w:t xml:space="preserve"> in Central and Eastern Europe continues to expand in Poland and is due to make an </w:t>
      </w:r>
      <w:r w:rsidR="00066D7B" w:rsidRPr="000F3F91">
        <w:rPr>
          <w:rFonts w:cs="Calibri"/>
          <w:b/>
          <w:bCs/>
          <w:lang w:val="en-GB"/>
        </w:rPr>
        <w:t>entry</w:t>
      </w:r>
      <w:r w:rsidRPr="000F3F91">
        <w:rPr>
          <w:rFonts w:cs="Calibri"/>
          <w:b/>
          <w:bCs/>
          <w:lang w:val="en-GB"/>
        </w:rPr>
        <w:t xml:space="preserve"> in</w:t>
      </w:r>
      <w:r w:rsidR="00066D7B" w:rsidRPr="000F3F91">
        <w:rPr>
          <w:rFonts w:cs="Calibri"/>
          <w:b/>
          <w:bCs/>
          <w:lang w:val="en-GB"/>
        </w:rPr>
        <w:t>to</w:t>
      </w:r>
      <w:r w:rsidRPr="000F3F91">
        <w:rPr>
          <w:rFonts w:cs="Calibri"/>
          <w:b/>
          <w:bCs/>
          <w:lang w:val="en-GB"/>
        </w:rPr>
        <w:t xml:space="preserve"> Gdańsk. The company has </w:t>
      </w:r>
      <w:r w:rsidR="00DE1C46">
        <w:rPr>
          <w:rFonts w:cs="Calibri"/>
          <w:b/>
          <w:bCs/>
          <w:lang w:val="en-GB"/>
        </w:rPr>
        <w:t>signed for</w:t>
      </w:r>
      <w:r w:rsidRPr="000F3F91">
        <w:rPr>
          <w:rFonts w:cs="Calibri"/>
          <w:b/>
          <w:bCs/>
          <w:lang w:val="en-GB"/>
        </w:rPr>
        <w:t xml:space="preserve"> 4,500 sq. m of </w:t>
      </w:r>
      <w:r w:rsidR="00DE1C46">
        <w:rPr>
          <w:rFonts w:cs="Calibri"/>
          <w:b/>
          <w:bCs/>
          <w:lang w:val="en-GB"/>
        </w:rPr>
        <w:t xml:space="preserve">Office </w:t>
      </w:r>
      <w:r w:rsidRPr="000F3F91">
        <w:rPr>
          <w:rFonts w:cs="Calibri"/>
          <w:b/>
          <w:bCs/>
          <w:lang w:val="en-GB"/>
        </w:rPr>
        <w:t>space in the Neon building</w:t>
      </w:r>
      <w:r w:rsidR="00DE1C46">
        <w:rPr>
          <w:rFonts w:cs="Calibri"/>
          <w:b/>
          <w:bCs/>
          <w:lang w:val="en-GB"/>
        </w:rPr>
        <w:t xml:space="preserve"> </w:t>
      </w:r>
      <w:r w:rsidRPr="000F3F91">
        <w:rPr>
          <w:rFonts w:cs="Calibri"/>
          <w:b/>
          <w:bCs/>
          <w:lang w:val="en-GB"/>
        </w:rPr>
        <w:t>in Alchemia</w:t>
      </w:r>
      <w:r w:rsidR="00FC0327">
        <w:rPr>
          <w:rFonts w:cs="Calibri"/>
          <w:b/>
          <w:bCs/>
          <w:lang w:val="en-GB"/>
        </w:rPr>
        <w:t xml:space="preserve"> Complex</w:t>
      </w:r>
      <w:r w:rsidR="00066D7B" w:rsidRPr="000F3F91">
        <w:rPr>
          <w:rFonts w:cs="Calibri"/>
          <w:b/>
          <w:bCs/>
          <w:lang w:val="en-GB"/>
        </w:rPr>
        <w:t xml:space="preserve">, </w:t>
      </w:r>
      <w:r w:rsidRPr="000F3F91">
        <w:rPr>
          <w:rFonts w:cs="Calibri"/>
          <w:b/>
          <w:bCs/>
          <w:lang w:val="en-GB"/>
        </w:rPr>
        <w:t>with developer</w:t>
      </w:r>
      <w:r w:rsidR="00DE1C46">
        <w:rPr>
          <w:rFonts w:cs="Calibri"/>
          <w:b/>
          <w:bCs/>
          <w:lang w:val="en-GB"/>
        </w:rPr>
        <w:t xml:space="preserve"> </w:t>
      </w:r>
      <w:r w:rsidRPr="000F3F91">
        <w:rPr>
          <w:rFonts w:cs="Calibri"/>
          <w:b/>
          <w:bCs/>
          <w:lang w:val="en-GB"/>
        </w:rPr>
        <w:t>Torus</w:t>
      </w:r>
      <w:r w:rsidR="003920D4" w:rsidRPr="000F3F91">
        <w:rPr>
          <w:rFonts w:cs="Calibri"/>
          <w:b/>
          <w:bCs/>
          <w:lang w:val="en-GB"/>
        </w:rPr>
        <w:t>.</w:t>
      </w:r>
    </w:p>
    <w:p w14:paraId="0515091D" w14:textId="607BC5BA" w:rsidR="005734B1" w:rsidRPr="000F3F91" w:rsidRDefault="005734B1" w:rsidP="0010113E">
      <w:pPr>
        <w:widowControl w:val="0"/>
        <w:autoSpaceDE w:val="0"/>
        <w:autoSpaceDN w:val="0"/>
        <w:adjustRightInd w:val="0"/>
        <w:spacing w:after="120" w:line="240" w:lineRule="auto"/>
        <w:jc w:val="both"/>
        <w:rPr>
          <w:rFonts w:cs="Calibri"/>
          <w:b/>
          <w:bCs/>
          <w:lang w:val="en-GB"/>
        </w:rPr>
      </w:pPr>
      <w:r w:rsidRPr="000F3F91">
        <w:rPr>
          <w:rFonts w:cs="Calibri"/>
          <w:lang w:val="en-GB"/>
        </w:rPr>
        <w:t xml:space="preserve">New Work </w:t>
      </w:r>
      <w:r w:rsidR="00DE1C46">
        <w:rPr>
          <w:rFonts w:cs="Calibri"/>
          <w:lang w:val="en-GB"/>
        </w:rPr>
        <w:t xml:space="preserve">provides `Space as a Service` focusing on corporate clients and small and middle enterprises (SME´s) </w:t>
      </w:r>
      <w:r w:rsidRPr="000F3F91">
        <w:rPr>
          <w:rFonts w:cs="Calibri"/>
          <w:lang w:val="en-GB"/>
        </w:rPr>
        <w:t xml:space="preserve">is already established in five countries in </w:t>
      </w:r>
      <w:r w:rsidR="00DE1C46">
        <w:rPr>
          <w:rFonts w:cs="Calibri"/>
          <w:lang w:val="en-GB"/>
        </w:rPr>
        <w:t>CEE</w:t>
      </w:r>
      <w:r w:rsidRPr="000F3F91">
        <w:rPr>
          <w:rFonts w:cs="Calibri"/>
          <w:lang w:val="en-GB"/>
        </w:rPr>
        <w:t xml:space="preserve"> (Hungary, Poland, the Czech Republic, Romania and Ukraine). The company is currently focused on the most dynamic market - Poland. Having opened new branches in Warsaw, Łódź and Kraków</w:t>
      </w:r>
      <w:r w:rsidR="00DE1C46">
        <w:rPr>
          <w:rFonts w:cs="Calibri"/>
          <w:lang w:val="en-GB"/>
        </w:rPr>
        <w:t xml:space="preserve"> last year</w:t>
      </w:r>
      <w:r w:rsidRPr="000F3F91">
        <w:rPr>
          <w:rFonts w:cs="Calibri"/>
          <w:lang w:val="en-GB"/>
        </w:rPr>
        <w:t xml:space="preserve">, New Work is set to </w:t>
      </w:r>
      <w:r w:rsidR="00066D7B" w:rsidRPr="000F3F91">
        <w:rPr>
          <w:rFonts w:cs="Calibri"/>
          <w:lang w:val="en-GB"/>
        </w:rPr>
        <w:t>expand</w:t>
      </w:r>
      <w:r w:rsidRPr="000F3F91">
        <w:rPr>
          <w:rFonts w:cs="Calibri"/>
          <w:lang w:val="en-GB"/>
        </w:rPr>
        <w:t xml:space="preserve"> its presence to Gdansk.</w:t>
      </w:r>
    </w:p>
    <w:p w14:paraId="130B5AE8" w14:textId="023A3C18" w:rsidR="005734B1" w:rsidRPr="000F3F91" w:rsidRDefault="00FE50AC" w:rsidP="0010113E">
      <w:pPr>
        <w:spacing w:after="120" w:line="240" w:lineRule="auto"/>
        <w:jc w:val="both"/>
        <w:rPr>
          <w:rFonts w:cs="Calibri"/>
          <w:b/>
          <w:bCs/>
          <w:lang w:val="en-GB"/>
        </w:rPr>
      </w:pPr>
      <w:r w:rsidRPr="000F3F91">
        <w:rPr>
          <w:rFonts w:cstheme="minorHAnsi"/>
          <w:i/>
          <w:iCs/>
          <w:shd w:val="clear" w:color="auto" w:fill="FFFFFF"/>
        </w:rPr>
        <w:t xml:space="preserve">“In Poland we are consistently adding new offices to our network to be able to offer prime locations in all relevant cities to our clients. After openings in regional cities such as Łódź and Kraków, we will soon offer our first office in Gdańsk. In fact, by the end of 2020 we plan to be present in </w:t>
      </w:r>
      <w:r w:rsidR="00DE1C46">
        <w:rPr>
          <w:rFonts w:cstheme="minorHAnsi"/>
          <w:i/>
          <w:iCs/>
          <w:shd w:val="clear" w:color="auto" w:fill="FFFFFF"/>
        </w:rPr>
        <w:t>7</w:t>
      </w:r>
      <w:r w:rsidRPr="000F3F91">
        <w:rPr>
          <w:rFonts w:cstheme="minorHAnsi"/>
          <w:i/>
          <w:iCs/>
          <w:shd w:val="clear" w:color="auto" w:fill="FFFFFF"/>
        </w:rPr>
        <w:t xml:space="preserve"> cities in Poland in approximately </w:t>
      </w:r>
      <w:r w:rsidR="00DE1C46">
        <w:rPr>
          <w:rFonts w:cstheme="minorHAnsi"/>
          <w:i/>
          <w:iCs/>
          <w:shd w:val="clear" w:color="auto" w:fill="FFFFFF"/>
        </w:rPr>
        <w:t>15</w:t>
      </w:r>
      <w:r w:rsidRPr="000F3F91">
        <w:rPr>
          <w:rFonts w:cstheme="minorHAnsi"/>
          <w:i/>
          <w:iCs/>
          <w:shd w:val="clear" w:color="auto" w:fill="FFFFFF"/>
        </w:rPr>
        <w:t xml:space="preserve"> locations</w:t>
      </w:r>
      <w:r w:rsidR="00DE1C46">
        <w:rPr>
          <w:rFonts w:cstheme="minorHAnsi"/>
          <w:i/>
          <w:iCs/>
          <w:shd w:val="clear" w:color="auto" w:fill="FFFFFF"/>
        </w:rPr>
        <w:t xml:space="preserve"> with more </w:t>
      </w:r>
      <w:r w:rsidR="00451137">
        <w:rPr>
          <w:rFonts w:cstheme="minorHAnsi"/>
          <w:i/>
          <w:iCs/>
          <w:shd w:val="clear" w:color="auto" w:fill="FFFFFF"/>
        </w:rPr>
        <w:t>than</w:t>
      </w:r>
      <w:r w:rsidR="00DE1C46">
        <w:rPr>
          <w:rFonts w:cstheme="minorHAnsi"/>
          <w:i/>
          <w:iCs/>
          <w:shd w:val="clear" w:color="auto" w:fill="FFFFFF"/>
        </w:rPr>
        <w:t xml:space="preserve"> 50.000 sqm</w:t>
      </w:r>
      <w:r w:rsidRPr="000F3F91">
        <w:rPr>
          <w:rFonts w:cstheme="minorHAnsi"/>
          <w:i/>
          <w:iCs/>
          <w:shd w:val="clear" w:color="auto" w:fill="FFFFFF"/>
        </w:rPr>
        <w:t>”</w:t>
      </w:r>
      <w:r w:rsidRPr="000F3F91">
        <w:rPr>
          <w:rFonts w:cstheme="minorHAnsi"/>
          <w:shd w:val="clear" w:color="auto" w:fill="FFFFFF"/>
        </w:rPr>
        <w:t xml:space="preserve"> said Hubert Abt, CEO and founder of New Work</w:t>
      </w:r>
      <w:r w:rsidR="00DE1C46">
        <w:rPr>
          <w:rFonts w:cstheme="minorHAnsi"/>
          <w:shd w:val="clear" w:color="auto" w:fill="FFFFFF"/>
        </w:rPr>
        <w:t>.</w:t>
      </w:r>
    </w:p>
    <w:p w14:paraId="35AB20B1" w14:textId="74B285C6" w:rsidR="00066D7B" w:rsidRPr="000F3F91" w:rsidRDefault="00353964" w:rsidP="0010113E">
      <w:pPr>
        <w:widowControl w:val="0"/>
        <w:autoSpaceDE w:val="0"/>
        <w:autoSpaceDN w:val="0"/>
        <w:adjustRightInd w:val="0"/>
        <w:spacing w:after="120" w:line="240" w:lineRule="auto"/>
        <w:jc w:val="both"/>
        <w:rPr>
          <w:rFonts w:cs="Calibri"/>
          <w:lang w:val="en-GB"/>
        </w:rPr>
      </w:pPr>
      <w:r>
        <w:rPr>
          <w:rFonts w:cs="Calibri"/>
          <w:lang w:val="en-GB"/>
        </w:rPr>
        <w:t xml:space="preserve">Currently </w:t>
      </w:r>
      <w:r w:rsidR="005734B1" w:rsidRPr="000F3F91">
        <w:rPr>
          <w:rFonts w:cs="Calibri"/>
          <w:lang w:val="en-GB"/>
        </w:rPr>
        <w:t xml:space="preserve">New Work offers </w:t>
      </w:r>
      <w:r>
        <w:rPr>
          <w:rFonts w:cs="Calibri"/>
          <w:lang w:val="en-GB"/>
        </w:rPr>
        <w:t xml:space="preserve">its Services in 5 locations in Warsaw, 2 locations in Lodz and 1 in Krakow. </w:t>
      </w:r>
      <w:r w:rsidR="005734B1" w:rsidRPr="000F3F91">
        <w:rPr>
          <w:rFonts w:cs="Calibri"/>
          <w:lang w:val="en-GB"/>
        </w:rPr>
        <w:t>Over the next few months, the company is looking to expand into Wrocław</w:t>
      </w:r>
      <w:r w:rsidR="00066D7B" w:rsidRPr="000F3F91">
        <w:rPr>
          <w:rFonts w:cs="Calibri"/>
          <w:lang w:val="en-GB"/>
        </w:rPr>
        <w:t>,</w:t>
      </w:r>
      <w:r w:rsidR="005734B1" w:rsidRPr="000F3F91">
        <w:rPr>
          <w:rFonts w:cs="Calibri"/>
          <w:lang w:val="en-GB"/>
        </w:rPr>
        <w:t xml:space="preserve"> </w:t>
      </w:r>
      <w:r>
        <w:rPr>
          <w:rFonts w:cs="Calibri"/>
          <w:lang w:val="en-GB"/>
        </w:rPr>
        <w:t>Pozna</w:t>
      </w:r>
      <w:r w:rsidR="00451137">
        <w:rPr>
          <w:rFonts w:cs="Calibri"/>
          <w:lang w:val="en-GB"/>
        </w:rPr>
        <w:t>ń,</w:t>
      </w:r>
      <w:r>
        <w:rPr>
          <w:rFonts w:cs="Calibri"/>
          <w:lang w:val="en-GB"/>
        </w:rPr>
        <w:t xml:space="preserve"> and Katowice while improving </w:t>
      </w:r>
      <w:r w:rsidR="00451137">
        <w:rPr>
          <w:rFonts w:cs="Calibri"/>
          <w:lang w:val="en-GB"/>
        </w:rPr>
        <w:t>its</w:t>
      </w:r>
      <w:r>
        <w:rPr>
          <w:rFonts w:cs="Calibri"/>
          <w:lang w:val="en-GB"/>
        </w:rPr>
        <w:t xml:space="preserve"> presence in Warsaw as well. </w:t>
      </w:r>
      <w:r w:rsidR="005734B1" w:rsidRPr="000F3F91">
        <w:rPr>
          <w:rFonts w:cs="Calibri"/>
          <w:lang w:val="en-GB"/>
        </w:rPr>
        <w:t>New Work</w:t>
      </w:r>
      <w:bookmarkStart w:id="0" w:name="_GoBack"/>
      <w:bookmarkEnd w:id="0"/>
      <w:r w:rsidR="005734B1" w:rsidRPr="000F3F91">
        <w:rPr>
          <w:rFonts w:cs="Calibri"/>
          <w:lang w:val="en-GB"/>
        </w:rPr>
        <w:t xml:space="preserve"> clients have access to </w:t>
      </w:r>
      <w:r w:rsidR="00066D7B" w:rsidRPr="000F3F91">
        <w:rPr>
          <w:rFonts w:cs="Calibri"/>
          <w:lang w:val="en-GB"/>
        </w:rPr>
        <w:t>flex</w:t>
      </w:r>
      <w:r w:rsidR="005734B1" w:rsidRPr="000F3F91">
        <w:rPr>
          <w:rFonts w:cs="Calibri"/>
          <w:lang w:val="en-GB"/>
        </w:rPr>
        <w:t xml:space="preserve"> office solutions in their local city and also to the entire </w:t>
      </w:r>
      <w:r w:rsidR="00066D7B" w:rsidRPr="000F3F91">
        <w:rPr>
          <w:rFonts w:cs="Calibri"/>
          <w:lang w:val="en-GB"/>
        </w:rPr>
        <w:t xml:space="preserve">New Work </w:t>
      </w:r>
      <w:r w:rsidR="005734B1" w:rsidRPr="000F3F91">
        <w:rPr>
          <w:rFonts w:cs="Calibri"/>
          <w:lang w:val="en-GB"/>
        </w:rPr>
        <w:t xml:space="preserve">office network in Central and Eastern Europe. </w:t>
      </w:r>
    </w:p>
    <w:p w14:paraId="0111F8CD" w14:textId="77777777" w:rsidR="00986D6A" w:rsidRPr="000F3F91" w:rsidRDefault="00066D7B" w:rsidP="0010113E">
      <w:pPr>
        <w:widowControl w:val="0"/>
        <w:autoSpaceDE w:val="0"/>
        <w:autoSpaceDN w:val="0"/>
        <w:adjustRightInd w:val="0"/>
        <w:spacing w:after="120" w:line="240" w:lineRule="auto"/>
        <w:jc w:val="both"/>
        <w:rPr>
          <w:rFonts w:cs="Calibri"/>
          <w:shd w:val="clear" w:color="auto" w:fill="FFFFFF"/>
        </w:rPr>
      </w:pPr>
      <w:r w:rsidRPr="000F3F91">
        <w:rPr>
          <w:rFonts w:cs="Calibri"/>
          <w:shd w:val="clear" w:color="auto" w:fill="FFFFFF"/>
        </w:rPr>
        <w:t xml:space="preserve"> </w:t>
      </w:r>
      <w:r w:rsidR="002359EB" w:rsidRPr="000F3F91">
        <w:rPr>
          <w:rFonts w:cs="Calibri"/>
          <w:shd w:val="clear" w:color="auto" w:fill="FFFFFF"/>
        </w:rPr>
        <w:t>“</w:t>
      </w:r>
      <w:r w:rsidR="002359EB" w:rsidRPr="000F3F91">
        <w:rPr>
          <w:rFonts w:cs="Calibri"/>
          <w:i/>
          <w:iCs/>
          <w:shd w:val="clear" w:color="auto" w:fill="FFFFFF"/>
        </w:rPr>
        <w:t xml:space="preserve">We are pleased with Alchemia gaining another substantial tenant like New Work. Their entry into Tricity is proof of the region’s attractiveness </w:t>
      </w:r>
      <w:r w:rsidRPr="000F3F91">
        <w:rPr>
          <w:rFonts w:cs="Calibri"/>
          <w:i/>
          <w:iCs/>
          <w:shd w:val="clear" w:color="auto" w:fill="FFFFFF"/>
        </w:rPr>
        <w:t>to investors</w:t>
      </w:r>
      <w:r w:rsidR="002359EB" w:rsidRPr="000F3F91">
        <w:rPr>
          <w:rFonts w:cs="Calibri"/>
          <w:i/>
          <w:iCs/>
          <w:shd w:val="clear" w:color="auto" w:fill="FFFFFF"/>
        </w:rPr>
        <w:t xml:space="preserve"> and their products on offer will surely complement the variety of office space available on the market</w:t>
      </w:r>
      <w:r w:rsidRPr="000F3F91">
        <w:rPr>
          <w:rFonts w:cs="Calibri"/>
          <w:shd w:val="clear" w:color="auto" w:fill="FFFFFF"/>
        </w:rPr>
        <w:t xml:space="preserve">” </w:t>
      </w:r>
      <w:r w:rsidR="00986D6A" w:rsidRPr="000F3F91">
        <w:rPr>
          <w:rFonts w:cs="Calibri"/>
          <w:b/>
          <w:bCs/>
          <w:shd w:val="clear" w:color="auto" w:fill="FFFFFF"/>
        </w:rPr>
        <w:t xml:space="preserve">Marcin Piątkowski, </w:t>
      </w:r>
      <w:r w:rsidR="002359EB" w:rsidRPr="000F3F91">
        <w:rPr>
          <w:rFonts w:cs="Calibri"/>
          <w:b/>
          <w:bCs/>
          <w:shd w:val="clear" w:color="auto" w:fill="FFFFFF"/>
        </w:rPr>
        <w:t>Torus Leasing Director, said.</w:t>
      </w:r>
    </w:p>
    <w:p w14:paraId="2982836D" w14:textId="12D9DBA3" w:rsidR="005734B1" w:rsidRPr="000F3F91" w:rsidRDefault="005734B1" w:rsidP="0010113E">
      <w:pPr>
        <w:widowControl w:val="0"/>
        <w:autoSpaceDE w:val="0"/>
        <w:autoSpaceDN w:val="0"/>
        <w:adjustRightInd w:val="0"/>
        <w:spacing w:after="120" w:line="240" w:lineRule="auto"/>
        <w:jc w:val="both"/>
        <w:rPr>
          <w:rFonts w:cs="Calibri"/>
          <w:lang w:val="en-GB"/>
        </w:rPr>
      </w:pPr>
      <w:r w:rsidRPr="000F3F91">
        <w:rPr>
          <w:rFonts w:cs="Calibri"/>
          <w:lang w:val="en-GB"/>
        </w:rPr>
        <w:t xml:space="preserve">Neon is the fourth and final stage of the Alchemia office centre. The building offers 33,500 sq. m of office space. Its ground floor will house several shops and retail services. The space between Neon and its Alchemia sister building, Argon, will form a pedestrian throughway with access to dozens of restaurants and retail services, creating a unique space to meet, eat and unwind. </w:t>
      </w:r>
      <w:r w:rsidR="00353964">
        <w:rPr>
          <w:rFonts w:cs="Calibri"/>
          <w:lang w:val="en-GB"/>
        </w:rPr>
        <w:t>The</w:t>
      </w:r>
      <w:r w:rsidRPr="000F3F91">
        <w:rPr>
          <w:rFonts w:cs="Calibri"/>
          <w:lang w:val="en-GB"/>
        </w:rPr>
        <w:t xml:space="preserve"> building</w:t>
      </w:r>
      <w:r w:rsidR="00353964">
        <w:rPr>
          <w:rFonts w:cs="Calibri"/>
          <w:lang w:val="en-GB"/>
        </w:rPr>
        <w:t>s are</w:t>
      </w:r>
      <w:r w:rsidRPr="000F3F91">
        <w:rPr>
          <w:rFonts w:cs="Calibri"/>
          <w:lang w:val="en-GB"/>
        </w:rPr>
        <w:t xml:space="preserve"> certified under the US-based LEED system, having attained the highest possible grade - Platinum. </w:t>
      </w:r>
      <w:r w:rsidR="00353964">
        <w:rPr>
          <w:rFonts w:cs="Calibri"/>
          <w:lang w:val="en-GB"/>
        </w:rPr>
        <w:t xml:space="preserve"> The complex</w:t>
      </w:r>
      <w:r w:rsidRPr="000F3F91">
        <w:rPr>
          <w:rFonts w:cs="Calibri"/>
          <w:lang w:val="en-GB"/>
        </w:rPr>
        <w:t xml:space="preserve"> was designed by Warsaw architect studio APA Wojciechowski.</w:t>
      </w:r>
    </w:p>
    <w:p w14:paraId="0EF8B3DC" w14:textId="77777777" w:rsidR="005734B1" w:rsidRPr="000F3F91" w:rsidRDefault="005734B1" w:rsidP="0010113E">
      <w:pPr>
        <w:widowControl w:val="0"/>
        <w:autoSpaceDE w:val="0"/>
        <w:autoSpaceDN w:val="0"/>
        <w:adjustRightInd w:val="0"/>
        <w:spacing w:after="120" w:line="240" w:lineRule="auto"/>
        <w:jc w:val="both"/>
        <w:rPr>
          <w:rFonts w:cs="Calibri"/>
          <w:lang w:val="en-GB"/>
        </w:rPr>
      </w:pPr>
      <w:r w:rsidRPr="000F3F91">
        <w:rPr>
          <w:rFonts w:cs="Calibri"/>
          <w:lang w:val="en-GB"/>
        </w:rPr>
        <w:t>Advising the company during the lease negotiation process was the consultancy Biuro Na Miarę.</w:t>
      </w:r>
    </w:p>
    <w:p w14:paraId="7941D404" w14:textId="6552C5B4" w:rsidR="00DC7032" w:rsidRPr="00FC0327" w:rsidRDefault="005734B1" w:rsidP="00FC0327">
      <w:pPr>
        <w:widowControl w:val="0"/>
        <w:autoSpaceDE w:val="0"/>
        <w:autoSpaceDN w:val="0"/>
        <w:adjustRightInd w:val="0"/>
        <w:spacing w:after="120" w:line="240" w:lineRule="auto"/>
        <w:jc w:val="both"/>
        <w:rPr>
          <w:rFonts w:cs="Calibri"/>
          <w:i/>
          <w:iCs/>
          <w:lang w:val="en-GB"/>
        </w:rPr>
      </w:pPr>
      <w:r w:rsidRPr="000F3F91">
        <w:rPr>
          <w:rFonts w:cs="Calibri"/>
          <w:lang w:val="en-GB"/>
        </w:rPr>
        <w:t>"</w:t>
      </w:r>
      <w:r w:rsidR="00353964" w:rsidRPr="00353964">
        <w:rPr>
          <w:rFonts w:cs="Calibri"/>
          <w:i/>
          <w:iCs/>
          <w:lang w:val="en-GB"/>
        </w:rPr>
        <w:t>According to our survey</w:t>
      </w:r>
      <w:r w:rsidR="00353964">
        <w:rPr>
          <w:rFonts w:cs="Calibri"/>
          <w:lang w:val="en-GB"/>
        </w:rPr>
        <w:t xml:space="preserve"> </w:t>
      </w:r>
      <w:r w:rsidR="00353964">
        <w:rPr>
          <w:rFonts w:cs="Calibri"/>
          <w:i/>
          <w:iCs/>
          <w:lang w:val="en-GB"/>
        </w:rPr>
        <w:t>t</w:t>
      </w:r>
      <w:r w:rsidRPr="000F3F91">
        <w:rPr>
          <w:rFonts w:cs="Calibri"/>
          <w:i/>
          <w:iCs/>
          <w:lang w:val="en-GB"/>
        </w:rPr>
        <w:t xml:space="preserve">he local market requires flexible </w:t>
      </w:r>
      <w:r w:rsidR="00353964">
        <w:rPr>
          <w:rFonts w:cs="Calibri"/>
          <w:i/>
          <w:iCs/>
          <w:lang w:val="en-GB"/>
        </w:rPr>
        <w:t xml:space="preserve">Office </w:t>
      </w:r>
      <w:r w:rsidRPr="000F3F91">
        <w:rPr>
          <w:rFonts w:cs="Calibri"/>
          <w:i/>
          <w:iCs/>
          <w:lang w:val="en-GB"/>
        </w:rPr>
        <w:t>solutions</w:t>
      </w:r>
      <w:r w:rsidR="00353964">
        <w:rPr>
          <w:rFonts w:cs="Calibri"/>
          <w:i/>
          <w:iCs/>
          <w:lang w:val="en-GB"/>
        </w:rPr>
        <w:t>. As a powerful Brand and international player New Work is the perfect partner to offer quality Services at Alchemia and for the region.</w:t>
      </w:r>
      <w:r w:rsidRPr="000F3F91">
        <w:rPr>
          <w:rFonts w:cs="Calibri"/>
          <w:i/>
          <w:iCs/>
          <w:lang w:val="en-GB"/>
        </w:rPr>
        <w:t xml:space="preserve"> Global trends show that both international and local</w:t>
      </w:r>
      <w:r w:rsidR="00FC0327">
        <w:rPr>
          <w:rFonts w:cs="Calibri"/>
          <w:i/>
          <w:iCs/>
          <w:lang w:val="en-GB"/>
        </w:rPr>
        <w:t xml:space="preserve"> companies</w:t>
      </w:r>
      <w:r w:rsidRPr="000F3F91">
        <w:rPr>
          <w:rFonts w:cs="Calibri"/>
          <w:i/>
          <w:iCs/>
          <w:lang w:val="en-GB"/>
        </w:rPr>
        <w:t xml:space="preserve">, require a </w:t>
      </w:r>
      <w:r w:rsidR="00986D6A" w:rsidRPr="000F3F91">
        <w:rPr>
          <w:rFonts w:cs="Calibri"/>
          <w:i/>
          <w:iCs/>
          <w:lang w:val="en-GB"/>
        </w:rPr>
        <w:t>high-quality</w:t>
      </w:r>
      <w:r w:rsidRPr="000F3F91">
        <w:rPr>
          <w:rFonts w:cs="Calibri"/>
          <w:i/>
          <w:iCs/>
          <w:lang w:val="en-GB"/>
        </w:rPr>
        <w:t xml:space="preserve"> product </w:t>
      </w:r>
      <w:r w:rsidR="00986D6A" w:rsidRPr="000F3F91">
        <w:rPr>
          <w:rFonts w:cs="Calibri"/>
          <w:i/>
          <w:iCs/>
          <w:lang w:val="en-GB"/>
        </w:rPr>
        <w:t>with</w:t>
      </w:r>
      <w:r w:rsidRPr="000F3F91">
        <w:rPr>
          <w:rFonts w:cs="Calibri"/>
          <w:i/>
          <w:iCs/>
          <w:lang w:val="en-GB"/>
        </w:rPr>
        <w:t xml:space="preserve"> </w:t>
      </w:r>
      <w:r w:rsidR="00353964">
        <w:rPr>
          <w:rFonts w:cs="Calibri"/>
          <w:i/>
          <w:iCs/>
          <w:lang w:val="en-GB"/>
        </w:rPr>
        <w:t>flexible</w:t>
      </w:r>
      <w:r w:rsidRPr="000F3F91">
        <w:rPr>
          <w:rFonts w:cs="Calibri"/>
          <w:i/>
          <w:iCs/>
          <w:lang w:val="en-GB"/>
        </w:rPr>
        <w:t xml:space="preserve"> </w:t>
      </w:r>
      <w:r w:rsidR="00986D6A" w:rsidRPr="000F3F91">
        <w:rPr>
          <w:rFonts w:cs="Calibri"/>
          <w:i/>
          <w:iCs/>
          <w:lang w:val="en-GB"/>
        </w:rPr>
        <w:t xml:space="preserve">lease </w:t>
      </w:r>
      <w:r w:rsidRPr="000F3F91">
        <w:rPr>
          <w:rFonts w:cs="Calibri"/>
          <w:i/>
          <w:iCs/>
          <w:lang w:val="en-GB"/>
        </w:rPr>
        <w:t>terms, which allow</w:t>
      </w:r>
      <w:r w:rsidR="00FC0327">
        <w:rPr>
          <w:rFonts w:cs="Calibri"/>
          <w:i/>
          <w:iCs/>
          <w:lang w:val="en-GB"/>
        </w:rPr>
        <w:t>s</w:t>
      </w:r>
      <w:r w:rsidRPr="000F3F91">
        <w:rPr>
          <w:rFonts w:cs="Calibri"/>
          <w:i/>
          <w:iCs/>
          <w:lang w:val="en-GB"/>
        </w:rPr>
        <w:t xml:space="preserve"> room for growth</w:t>
      </w:r>
      <w:r w:rsidR="002359EB" w:rsidRPr="000F3F91">
        <w:rPr>
          <w:rFonts w:cs="Calibri"/>
          <w:i/>
          <w:iCs/>
          <w:lang w:val="en-GB"/>
        </w:rPr>
        <w:t xml:space="preserve"> within the same building</w:t>
      </w:r>
      <w:r w:rsidRPr="000F3F91">
        <w:rPr>
          <w:rFonts w:cs="Calibri"/>
          <w:i/>
          <w:iCs/>
          <w:lang w:val="en-GB"/>
        </w:rPr>
        <w:t xml:space="preserve">. The solutions offered by New Work are a great fit for </w:t>
      </w:r>
      <w:r w:rsidR="00FC0327">
        <w:rPr>
          <w:rFonts w:cs="Calibri"/>
          <w:i/>
          <w:iCs/>
          <w:lang w:val="en-GB"/>
        </w:rPr>
        <w:t xml:space="preserve">all sectors. </w:t>
      </w:r>
      <w:r w:rsidRPr="000F3F91">
        <w:rPr>
          <w:rFonts w:cs="Calibri"/>
          <w:i/>
          <w:iCs/>
          <w:lang w:val="en-GB"/>
        </w:rPr>
        <w:t xml:space="preserve">I am pleased that our consultancy Biuro Na Miarę has been able to support the negotiation process between Torus and New Work </w:t>
      </w:r>
      <w:r w:rsidR="002359EB" w:rsidRPr="000F3F91">
        <w:rPr>
          <w:rFonts w:cs="Calibri"/>
          <w:i/>
          <w:iCs/>
          <w:lang w:val="en-GB"/>
        </w:rPr>
        <w:t>–</w:t>
      </w:r>
      <w:r w:rsidRPr="000F3F91">
        <w:rPr>
          <w:rFonts w:cs="Calibri"/>
          <w:i/>
          <w:iCs/>
          <w:lang w:val="en-GB"/>
        </w:rPr>
        <w:t xml:space="preserve"> </w:t>
      </w:r>
      <w:r w:rsidR="002359EB" w:rsidRPr="000F3F91">
        <w:rPr>
          <w:rFonts w:cs="Calibri"/>
          <w:i/>
          <w:iCs/>
          <w:lang w:val="en-GB"/>
        </w:rPr>
        <w:t>it was a success</w:t>
      </w:r>
      <w:r w:rsidRPr="000F3F91">
        <w:rPr>
          <w:rFonts w:cs="Calibri"/>
          <w:lang w:val="en-GB"/>
        </w:rPr>
        <w:t xml:space="preserve">" </w:t>
      </w:r>
      <w:r w:rsidRPr="000F3F91">
        <w:rPr>
          <w:rFonts w:cs="Calibri"/>
          <w:b/>
          <w:bCs/>
          <w:lang w:val="en-GB"/>
        </w:rPr>
        <w:t xml:space="preserve">Tomasz Węglarz, </w:t>
      </w:r>
      <w:r w:rsidR="002359EB" w:rsidRPr="000F3F91">
        <w:rPr>
          <w:rFonts w:cs="Calibri"/>
          <w:b/>
          <w:bCs/>
          <w:lang w:val="en-GB"/>
        </w:rPr>
        <w:t xml:space="preserve">Biuro Na Miarę </w:t>
      </w:r>
      <w:r w:rsidRPr="000F3F91">
        <w:rPr>
          <w:rFonts w:cs="Calibri"/>
          <w:b/>
          <w:bCs/>
          <w:lang w:val="en-GB"/>
        </w:rPr>
        <w:t>Director for Sales Network Expansion, said.</w:t>
      </w:r>
    </w:p>
    <w:p w14:paraId="37AB67D5" w14:textId="77777777" w:rsidR="005734B1" w:rsidRPr="00251318" w:rsidRDefault="005734B1">
      <w:pPr>
        <w:widowControl w:val="0"/>
        <w:autoSpaceDE w:val="0"/>
        <w:autoSpaceDN w:val="0"/>
        <w:adjustRightInd w:val="0"/>
        <w:spacing w:after="120" w:line="259" w:lineRule="atLeast"/>
        <w:jc w:val="both"/>
        <w:rPr>
          <w:rFonts w:cs="Calibri"/>
          <w:sz w:val="18"/>
          <w:szCs w:val="18"/>
          <w:lang w:val="en-GB"/>
        </w:rPr>
      </w:pPr>
      <w:r w:rsidRPr="00251318">
        <w:rPr>
          <w:rFonts w:cs="Calibri"/>
          <w:sz w:val="18"/>
          <w:szCs w:val="18"/>
          <w:lang w:val="en-GB"/>
        </w:rPr>
        <w:t>----------------------------</w:t>
      </w:r>
    </w:p>
    <w:p w14:paraId="45BB238E" w14:textId="77777777" w:rsidR="005734B1" w:rsidRPr="00251318" w:rsidRDefault="005734B1">
      <w:pPr>
        <w:widowControl w:val="0"/>
        <w:autoSpaceDE w:val="0"/>
        <w:autoSpaceDN w:val="0"/>
        <w:adjustRightInd w:val="0"/>
        <w:spacing w:after="120" w:line="259" w:lineRule="atLeast"/>
        <w:ind w:right="152"/>
        <w:jc w:val="both"/>
        <w:rPr>
          <w:rFonts w:cs="Calibri"/>
          <w:b/>
          <w:bCs/>
          <w:sz w:val="18"/>
          <w:szCs w:val="18"/>
          <w:lang w:val="en-GB"/>
        </w:rPr>
      </w:pPr>
      <w:r w:rsidRPr="00251318">
        <w:rPr>
          <w:rFonts w:cs="Calibri"/>
          <w:b/>
          <w:bCs/>
          <w:sz w:val="18"/>
          <w:szCs w:val="18"/>
          <w:lang w:val="en-GB"/>
        </w:rPr>
        <w:t>About Torus</w:t>
      </w:r>
    </w:p>
    <w:p w14:paraId="374FDBDF" w14:textId="77777777" w:rsidR="005734B1" w:rsidRPr="00251318" w:rsidRDefault="005734B1">
      <w:pPr>
        <w:widowControl w:val="0"/>
        <w:autoSpaceDE w:val="0"/>
        <w:autoSpaceDN w:val="0"/>
        <w:adjustRightInd w:val="0"/>
        <w:spacing w:after="120" w:line="259" w:lineRule="atLeast"/>
        <w:jc w:val="both"/>
        <w:rPr>
          <w:rFonts w:cs="Calibri"/>
          <w:sz w:val="18"/>
          <w:szCs w:val="18"/>
          <w:lang w:val="en-GB"/>
        </w:rPr>
      </w:pPr>
      <w:r w:rsidRPr="00251318">
        <w:rPr>
          <w:rFonts w:cs="Calibri"/>
          <w:sz w:val="18"/>
          <w:szCs w:val="18"/>
          <w:lang w:val="en-GB"/>
        </w:rPr>
        <w:t xml:space="preserve">One of the leading Polish office developers, Torus has delivered over 160,000 sq. m of lease space to the Tricity office market as part of several completed investments, with more on the way (Officyna, Format). The company has finalised six sales transactions of its office properties to five different funds (five </w:t>
      </w:r>
      <w:r w:rsidRPr="00251318">
        <w:rPr>
          <w:rFonts w:cs="Calibri"/>
          <w:i/>
          <w:iCs/>
          <w:sz w:val="18"/>
          <w:szCs w:val="18"/>
          <w:lang w:val="en-GB"/>
        </w:rPr>
        <w:t>Arkońska Business Park</w:t>
      </w:r>
      <w:r w:rsidRPr="00251318">
        <w:rPr>
          <w:rFonts w:cs="Calibri"/>
          <w:sz w:val="18"/>
          <w:szCs w:val="18"/>
          <w:lang w:val="en-GB"/>
        </w:rPr>
        <w:t xml:space="preserve"> buildings and three stages of </w:t>
      </w:r>
      <w:r w:rsidRPr="00251318">
        <w:rPr>
          <w:rFonts w:cs="Calibri"/>
          <w:i/>
          <w:iCs/>
          <w:sz w:val="18"/>
          <w:szCs w:val="18"/>
          <w:lang w:val="en-GB"/>
        </w:rPr>
        <w:t>Alchemia</w:t>
      </w:r>
      <w:r w:rsidRPr="00251318">
        <w:rPr>
          <w:rFonts w:cs="Calibri"/>
          <w:sz w:val="18"/>
          <w:szCs w:val="18"/>
          <w:lang w:val="en-GB"/>
        </w:rPr>
        <w:t>) for a total amount of nearly 280m EUR. This makes Torus responsible for the majority (approximately 65%) of the total office transaction volume realised by Tricity developers.</w:t>
      </w:r>
    </w:p>
    <w:p w14:paraId="0DB2D953" w14:textId="77777777" w:rsidR="005734B1" w:rsidRPr="002359EB" w:rsidRDefault="005734B1">
      <w:pPr>
        <w:widowControl w:val="0"/>
        <w:autoSpaceDE w:val="0"/>
        <w:autoSpaceDN w:val="0"/>
        <w:adjustRightInd w:val="0"/>
        <w:spacing w:after="120" w:line="240" w:lineRule="auto"/>
        <w:jc w:val="both"/>
        <w:rPr>
          <w:rFonts w:cs="Calibri"/>
          <w:sz w:val="24"/>
          <w:szCs w:val="24"/>
          <w:lang w:val="en-GB"/>
        </w:rPr>
      </w:pPr>
    </w:p>
    <w:p w14:paraId="2147FA6E" w14:textId="77777777" w:rsidR="005734B1" w:rsidRPr="002359EB" w:rsidRDefault="005734B1">
      <w:pPr>
        <w:widowControl w:val="0"/>
        <w:autoSpaceDE w:val="0"/>
        <w:autoSpaceDN w:val="0"/>
        <w:adjustRightInd w:val="0"/>
        <w:spacing w:after="120" w:line="240" w:lineRule="auto"/>
        <w:jc w:val="both"/>
        <w:rPr>
          <w:rFonts w:cs="Calibri"/>
          <w:sz w:val="24"/>
          <w:szCs w:val="24"/>
          <w:lang w:val="en-GB"/>
        </w:rPr>
      </w:pPr>
    </w:p>
    <w:sectPr w:rsidR="005734B1" w:rsidRPr="002359E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D9"/>
    <w:rsid w:val="00066D7B"/>
    <w:rsid w:val="00080DAD"/>
    <w:rsid w:val="000F3F91"/>
    <w:rsid w:val="00100EB6"/>
    <w:rsid w:val="0010113E"/>
    <w:rsid w:val="002359EB"/>
    <w:rsid w:val="00251318"/>
    <w:rsid w:val="00353964"/>
    <w:rsid w:val="003920D4"/>
    <w:rsid w:val="004277E5"/>
    <w:rsid w:val="00451137"/>
    <w:rsid w:val="004F3918"/>
    <w:rsid w:val="005734B1"/>
    <w:rsid w:val="00697ED0"/>
    <w:rsid w:val="00986D6A"/>
    <w:rsid w:val="00BE79D9"/>
    <w:rsid w:val="00D62B0D"/>
    <w:rsid w:val="00DC7032"/>
    <w:rsid w:val="00DE1C46"/>
    <w:rsid w:val="00EE1383"/>
    <w:rsid w:val="00FC0327"/>
    <w:rsid w:val="00FE5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E8DAA"/>
  <w14:defaultImageDpi w14:val="0"/>
  <w15:docId w15:val="{0D127B67-2677-485E-B002-6D7327B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20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dc:creator>
  <cp:keywords/>
  <dc:description/>
  <cp:lastModifiedBy>kasia martin</cp:lastModifiedBy>
  <cp:revision>4</cp:revision>
  <dcterms:created xsi:type="dcterms:W3CDTF">2020-01-14T07:51:00Z</dcterms:created>
  <dcterms:modified xsi:type="dcterms:W3CDTF">2020-01-17T09:17:00Z</dcterms:modified>
</cp:coreProperties>
</file>