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9103" w14:textId="77777777" w:rsidR="0052228A" w:rsidRDefault="0052228A" w:rsidP="0052228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78F4BD" wp14:editId="5051C3B0">
            <wp:extent cx="1371600" cy="645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dstawo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01" cy="66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</w:t>
      </w:r>
    </w:p>
    <w:p w14:paraId="206ACFE5" w14:textId="77777777" w:rsidR="0052228A" w:rsidRPr="00247E95" w:rsidRDefault="0052228A" w:rsidP="0052228A">
      <w:pPr>
        <w:jc w:val="center"/>
        <w:rPr>
          <w:b/>
          <w:bCs/>
        </w:rPr>
      </w:pPr>
      <w:r>
        <w:rPr>
          <w:b/>
          <w:bCs/>
        </w:rPr>
        <w:t>Czy</w:t>
      </w:r>
      <w:r w:rsidRPr="00247E95">
        <w:rPr>
          <w:b/>
          <w:bCs/>
        </w:rPr>
        <w:t xml:space="preserve"> </w:t>
      </w:r>
      <w:r w:rsidR="00EF5C89">
        <w:rPr>
          <w:b/>
          <w:bCs/>
        </w:rPr>
        <w:t>goście hoteli</w:t>
      </w:r>
      <w:r>
        <w:rPr>
          <w:b/>
          <w:bCs/>
        </w:rPr>
        <w:t xml:space="preserve"> </w:t>
      </w:r>
      <w:r w:rsidRPr="00247E95">
        <w:rPr>
          <w:b/>
          <w:bCs/>
        </w:rPr>
        <w:t xml:space="preserve">zapłacą za droższy prąd dla biznesu? </w:t>
      </w:r>
    </w:p>
    <w:p w14:paraId="3CB659AF" w14:textId="77777777" w:rsidR="0052228A" w:rsidRDefault="0052228A" w:rsidP="0052228A">
      <w:pPr>
        <w:jc w:val="both"/>
        <w:rPr>
          <w:b/>
          <w:bCs/>
        </w:rPr>
      </w:pPr>
      <w:bookmarkStart w:id="0" w:name="_Hlk30588965"/>
      <w:r>
        <w:rPr>
          <w:b/>
          <w:bCs/>
        </w:rPr>
        <w:t xml:space="preserve">Podwyżki cen energii elektrycznej sprawiają, że hotele nie tylko </w:t>
      </w:r>
      <w:r w:rsidR="00EF5C89">
        <w:rPr>
          <w:b/>
          <w:bCs/>
        </w:rPr>
        <w:t xml:space="preserve">muszą zmierzyć się z </w:t>
      </w:r>
      <w:r>
        <w:rPr>
          <w:b/>
          <w:bCs/>
        </w:rPr>
        <w:t>wyższ</w:t>
      </w:r>
      <w:r w:rsidR="00EF5C89">
        <w:rPr>
          <w:b/>
          <w:bCs/>
        </w:rPr>
        <w:t>ymi</w:t>
      </w:r>
      <w:r>
        <w:rPr>
          <w:b/>
          <w:bCs/>
        </w:rPr>
        <w:t xml:space="preserve"> rachunk</w:t>
      </w:r>
      <w:r w:rsidR="00EF5C89">
        <w:rPr>
          <w:b/>
          <w:bCs/>
        </w:rPr>
        <w:t>ami,</w:t>
      </w:r>
      <w:r>
        <w:rPr>
          <w:b/>
          <w:bCs/>
        </w:rPr>
        <w:t xml:space="preserve"> ale też dostają coraz większe faktury od podwykonawców. I choć obiekty niechętnie przerzucają te koszty na swoich </w:t>
      </w:r>
      <w:r w:rsidR="00EF5C89">
        <w:rPr>
          <w:b/>
          <w:bCs/>
        </w:rPr>
        <w:t>gości</w:t>
      </w:r>
      <w:r>
        <w:rPr>
          <w:b/>
          <w:bCs/>
        </w:rPr>
        <w:t xml:space="preserve">, może okazać się, że w nadchodzących miesiącach nie będą miały wyjścia. </w:t>
      </w:r>
    </w:p>
    <w:bookmarkEnd w:id="0"/>
    <w:p w14:paraId="78744B7E" w14:textId="77777777" w:rsidR="00FC6A82" w:rsidRDefault="00EF5C89" w:rsidP="0052228A">
      <w:pPr>
        <w:jc w:val="both"/>
      </w:pPr>
      <w:r w:rsidRPr="001D43D5">
        <w:t>Początek roku tradycyjnie oznacza podwyżki cen mediów, które z kolei przekładają się na wyższe ceny produktów i usług. Boleśnie odczuwa to w swoich budżetach chociażby branża hotelarska, któr</w:t>
      </w:r>
      <w:r w:rsidR="00FC6A82">
        <w:t>a</w:t>
      </w:r>
      <w:r w:rsidRPr="001D43D5">
        <w:t xml:space="preserve"> znacznie więcej musi zapłacić, m.in. za wywóz śmieci. Większość samorządów podniosło opłaty o</w:t>
      </w:r>
      <w:r w:rsidR="00FC6A82">
        <w:t> </w:t>
      </w:r>
      <w:r w:rsidRPr="001D43D5">
        <w:t xml:space="preserve">kilkadziesiąt procent, a w Warszawie jest to nawet 300 proc.! </w:t>
      </w:r>
    </w:p>
    <w:p w14:paraId="20812600" w14:textId="77777777" w:rsidR="00FC6A82" w:rsidRDefault="00EF5C89" w:rsidP="0052228A">
      <w:pPr>
        <w:jc w:val="both"/>
      </w:pPr>
      <w:r w:rsidRPr="001D43D5">
        <w:t>Coraz droższa jest także żywność</w:t>
      </w:r>
      <w:r w:rsidR="00B657F1">
        <w:t xml:space="preserve">. </w:t>
      </w:r>
      <w:r w:rsidR="00FC6A82">
        <w:t>Wzrost cen energii sprawia, iż w</w:t>
      </w:r>
      <w:r w:rsidR="00B657F1">
        <w:t>zrastają</w:t>
      </w:r>
      <w:r w:rsidR="00FC6A82">
        <w:t xml:space="preserve"> koszty </w:t>
      </w:r>
      <w:r w:rsidR="00B657F1">
        <w:t xml:space="preserve">jej </w:t>
      </w:r>
      <w:r w:rsidR="00FC6A82">
        <w:t>produkcji</w:t>
      </w:r>
      <w:r w:rsidR="00984C01">
        <w:t>, transportu</w:t>
      </w:r>
      <w:r w:rsidR="00FC6A82">
        <w:t xml:space="preserve"> i przechowywania, </w:t>
      </w:r>
      <w:r w:rsidR="00B657F1">
        <w:t xml:space="preserve">a to </w:t>
      </w:r>
      <w:r w:rsidR="00FC6A82">
        <w:t xml:space="preserve">znajduje odzwierciedlenie w cenach. Tymczasem zapasy nierzadko przewyższają hotelowe potrzeby, trudno bowiem oszacować, ilu gości zjawi się na śniadaniu, czy kolacji. Przez to część porcji okazuje się zbędna i ostatecznie trafia do odpadów. </w:t>
      </w:r>
    </w:p>
    <w:p w14:paraId="159B7FFB" w14:textId="77777777" w:rsidR="00EF5C89" w:rsidRPr="001D43D5" w:rsidRDefault="00CC07C7" w:rsidP="0052228A">
      <w:pPr>
        <w:jc w:val="both"/>
      </w:pPr>
      <w:r>
        <w:t>Mimo to h</w:t>
      </w:r>
      <w:r w:rsidR="00EF5C89" w:rsidRPr="001D43D5">
        <w:t xml:space="preserve">otelarze </w:t>
      </w:r>
      <w:r w:rsidR="001D43D5" w:rsidRPr="001D43D5">
        <w:t>niechętnie odnoszą się do pomysłu przerzucania dodatkowych wydatków na swoich gości. Przy tak dużej konkurencji, jaka panuje w branży, szczególnie poza sezonem mogłoby to skutkować spadkiem sprzedaży noclegów</w:t>
      </w:r>
      <w:bookmarkStart w:id="1" w:name="_Hlk30588344"/>
      <w:r w:rsidR="001D43D5" w:rsidRPr="001D43D5">
        <w:t xml:space="preserve">. </w:t>
      </w:r>
    </w:p>
    <w:p w14:paraId="09897995" w14:textId="77777777" w:rsidR="001D43D5" w:rsidRDefault="001D43D5" w:rsidP="0052228A">
      <w:pPr>
        <w:jc w:val="both"/>
      </w:pPr>
      <w:r w:rsidRPr="001D43D5">
        <w:t>Takiego wyjścia nie mają często mniejsi podwykonawcy, np. lokalni producenci żywności, czy zewnętrzne firmy sprzątające</w:t>
      </w:r>
      <w:r w:rsidR="00B657F1">
        <w:t>, które współpracują z hotelami</w:t>
      </w:r>
      <w:r w:rsidRPr="001D43D5">
        <w:t xml:space="preserve">. To może oznaczać, że także </w:t>
      </w:r>
      <w:r w:rsidR="00B657F1">
        <w:t>właściciele obiektów</w:t>
      </w:r>
      <w:r w:rsidRPr="001D43D5">
        <w:t xml:space="preserve"> będą mus</w:t>
      </w:r>
      <w:r w:rsidR="00B657F1">
        <w:t>ieli</w:t>
      </w:r>
      <w:r w:rsidRPr="001D43D5">
        <w:t xml:space="preserve"> zweryfikować swoją cenową politykę. </w:t>
      </w:r>
    </w:p>
    <w:p w14:paraId="7A0A01D9" w14:textId="77777777" w:rsidR="001D43D5" w:rsidRPr="001D43D5" w:rsidRDefault="001D43D5" w:rsidP="0052228A">
      <w:pPr>
        <w:jc w:val="both"/>
        <w:rPr>
          <w:b/>
          <w:bCs/>
        </w:rPr>
      </w:pPr>
      <w:r w:rsidRPr="001D43D5">
        <w:rPr>
          <w:b/>
          <w:bCs/>
        </w:rPr>
        <w:t xml:space="preserve">Hotele bez rekompensat za podwyżki </w:t>
      </w:r>
    </w:p>
    <w:p w14:paraId="6CF5CEED" w14:textId="77777777" w:rsidR="001D43D5" w:rsidRDefault="001D43D5" w:rsidP="001D43D5">
      <w:pPr>
        <w:jc w:val="both"/>
      </w:pPr>
      <w:r>
        <w:t xml:space="preserve">Biznes musiał zmierzyć się z podwyżkami za prąd </w:t>
      </w:r>
      <w:r w:rsidR="00B657F1">
        <w:t xml:space="preserve">już </w:t>
      </w:r>
      <w:r>
        <w:t xml:space="preserve">w połowie 2019 roku. Wtedy rząd znowelizował ustawę zamrażającą ceny energii, wyłączając z niej średnie i duże podmioty biznesowe. W zamian uruchomił fundusz, z którego mogły otrzymać częściowe rekompensaty opłat poniesionych na ten cel w II połowie roku. Nie wszystkie skorzystały z tej możliwości, ale mimo to większość ze względów, m.in. wizerunkowych, nie zdecydowało się podnieść cen swoich usług, czy produktów, traktując to jako ostateczność. </w:t>
      </w:r>
    </w:p>
    <w:p w14:paraId="2D1045EC" w14:textId="77777777" w:rsidR="00B657F1" w:rsidRDefault="001D43D5" w:rsidP="001D43D5">
      <w:pPr>
        <w:jc w:val="both"/>
      </w:pPr>
      <w:r>
        <w:t xml:space="preserve">Jednak w 2020 roku ta opcja się kończy: Ministerstwo Rozwoju poinformowało, iż nie planuje kontynuacji dofinansowania. Szefowa resortu Jadwiga </w:t>
      </w:r>
      <w:proofErr w:type="spellStart"/>
      <w:r>
        <w:t>Emilewicz</w:t>
      </w:r>
      <w:proofErr w:type="spellEnd"/>
      <w:r>
        <w:t xml:space="preserve"> tłumaczyła, iż spodziewany wzrost cen za prąd dla firmy nie będzie drastyczny i dlatego nie ma uzasadnienia dla podobnych działań. Dodawała także, iż w Polsce bardzo dobrze rozwija się rynek odnawialnych źródeł energii i ofert </w:t>
      </w:r>
      <w:proofErr w:type="spellStart"/>
      <w:r w:rsidRPr="007A01EC">
        <w:t>prosumenckich</w:t>
      </w:r>
      <w:proofErr w:type="spellEnd"/>
      <w:r>
        <w:t>, które zdobywają coraz większą liczbę zwolenników wśród biznesu.</w:t>
      </w:r>
      <w:r w:rsidR="00B657F1">
        <w:t xml:space="preserve"> </w:t>
      </w:r>
    </w:p>
    <w:p w14:paraId="645730E5" w14:textId="77777777" w:rsidR="001D43D5" w:rsidRDefault="00CC07C7" w:rsidP="001D43D5">
      <w:pPr>
        <w:jc w:val="both"/>
      </w:pPr>
      <w:r>
        <w:t xml:space="preserve">Nawet jeśli bezpośrednie podwyżki nie będą dla </w:t>
      </w:r>
      <w:r w:rsidR="00B657F1">
        <w:t>hoteli</w:t>
      </w:r>
      <w:r>
        <w:t xml:space="preserve"> znaczące, zupełnie inaczej wygląda to w przypadku ukrytych kosztów, wynikających chociażby z zakupu droższych produktów. Jak zatem mogą próbować ograniczać wydatki na energię?  </w:t>
      </w:r>
    </w:p>
    <w:p w14:paraId="7FFBA9F0" w14:textId="3CCA4DDF" w:rsidR="001D43D5" w:rsidRDefault="00B400A2" w:rsidP="001D43D5">
      <w:pPr>
        <w:jc w:val="both"/>
      </w:pPr>
      <w:r>
        <w:rPr>
          <w:i/>
          <w:iCs/>
        </w:rPr>
        <w:t>–</w:t>
      </w:r>
      <w:r w:rsidR="001D43D5">
        <w:rPr>
          <w:i/>
          <w:iCs/>
        </w:rPr>
        <w:t xml:space="preserve"> </w:t>
      </w:r>
      <w:r w:rsidR="00CC07C7">
        <w:rPr>
          <w:i/>
          <w:iCs/>
        </w:rPr>
        <w:t>Warto przeprowadzać</w:t>
      </w:r>
      <w:r w:rsidR="001D43D5" w:rsidRPr="00BE6064">
        <w:rPr>
          <w:i/>
          <w:iCs/>
        </w:rPr>
        <w:t xml:space="preserve"> </w:t>
      </w:r>
      <w:r w:rsidR="00CC07C7">
        <w:rPr>
          <w:i/>
          <w:iCs/>
        </w:rPr>
        <w:t xml:space="preserve">specjalistyczne </w:t>
      </w:r>
      <w:r w:rsidR="001D43D5" w:rsidRPr="00BE6064">
        <w:rPr>
          <w:i/>
          <w:iCs/>
        </w:rPr>
        <w:t>audyty, dzięki którym</w:t>
      </w:r>
      <w:r w:rsidR="00CC07C7">
        <w:rPr>
          <w:i/>
          <w:iCs/>
        </w:rPr>
        <w:t xml:space="preserve"> </w:t>
      </w:r>
      <w:r w:rsidR="00A6234D">
        <w:rPr>
          <w:i/>
          <w:iCs/>
        </w:rPr>
        <w:t>zarządcy obiektów</w:t>
      </w:r>
      <w:r w:rsidR="001D43D5" w:rsidRPr="00BE6064">
        <w:rPr>
          <w:i/>
          <w:iCs/>
        </w:rPr>
        <w:t xml:space="preserve"> dowiadują się, jak skutecznie oszczędzać prąd lub mniej za niego płacić. Niektórzy idą o krok dalej i decydują się na własną produkcję zielonej energii, co jest możliwe chociażby dzięki </w:t>
      </w:r>
      <w:proofErr w:type="spellStart"/>
      <w:r w:rsidR="001D43D5" w:rsidRPr="00BE6064">
        <w:rPr>
          <w:i/>
          <w:iCs/>
        </w:rPr>
        <w:t>mikroinstalacjom</w:t>
      </w:r>
      <w:proofErr w:type="spellEnd"/>
      <w:r w:rsidR="001D43D5" w:rsidRPr="00BE6064">
        <w:rPr>
          <w:i/>
          <w:iCs/>
        </w:rPr>
        <w:t xml:space="preserve"> fotowoltaicznym</w:t>
      </w:r>
      <w:r w:rsidR="00CC07C7">
        <w:rPr>
          <w:i/>
          <w:iCs/>
        </w:rPr>
        <w:t xml:space="preserve"> na dachach </w:t>
      </w:r>
      <w:r w:rsidR="00A6234D">
        <w:rPr>
          <w:i/>
          <w:iCs/>
        </w:rPr>
        <w:t>budynków</w:t>
      </w:r>
      <w:r w:rsidR="001D43D5" w:rsidRPr="00BE6064">
        <w:rPr>
          <w:i/>
          <w:iCs/>
        </w:rPr>
        <w:t xml:space="preserve">. Przy wyborze oferty od sprzedawców </w:t>
      </w:r>
      <w:r w:rsidR="00A6234D">
        <w:rPr>
          <w:i/>
          <w:iCs/>
        </w:rPr>
        <w:t>hotele</w:t>
      </w:r>
      <w:r w:rsidR="001D43D5" w:rsidRPr="00BE6064">
        <w:rPr>
          <w:i/>
          <w:iCs/>
        </w:rPr>
        <w:t xml:space="preserve"> coraz częściej zwracają uwagę na </w:t>
      </w:r>
      <w:r w:rsidR="001D43D5" w:rsidRPr="00BE6064">
        <w:rPr>
          <w:i/>
          <w:iCs/>
        </w:rPr>
        <w:lastRenderedPageBreak/>
        <w:t>takie kwestie jak przewidywalność opłat – taka długo terminowa gwarancja jest szczególnie cenna w równie nieprzewidywalnym środowisku, jakim jest biznes. Ważnym atutem jest także możliwość negocjacji umowy na każdym etapie</w:t>
      </w:r>
      <w:r w:rsidR="001D43D5">
        <w:rPr>
          <w:i/>
          <w:iCs/>
        </w:rPr>
        <w:t>. Należy pamiętać, że o ile podwyżki mogą być dotkliwe dla gospodarstw domowych, o tyle każda zmiana cen dla biznesu oznacza nieporównywalnie wyższe koszty. To kwoty każdego miesi</w:t>
      </w:r>
      <w:bookmarkStart w:id="2" w:name="_GoBack"/>
      <w:bookmarkEnd w:id="2"/>
      <w:r w:rsidR="001D43D5">
        <w:rPr>
          <w:i/>
          <w:iCs/>
        </w:rPr>
        <w:t xml:space="preserve">ąca idące w tysiące </w:t>
      </w:r>
      <w:r w:rsidR="001D43D5">
        <w:t xml:space="preserve">– mówi Sebastian Biela, wiceprezes firmy Energia Polska. </w:t>
      </w:r>
    </w:p>
    <w:bookmarkEnd w:id="1"/>
    <w:p w14:paraId="74B359D7" w14:textId="77777777" w:rsidR="0052228A" w:rsidRDefault="0052228A" w:rsidP="0052228A">
      <w:pPr>
        <w:jc w:val="both"/>
      </w:pPr>
    </w:p>
    <w:p w14:paraId="1F8A7E79" w14:textId="77777777" w:rsidR="0052228A" w:rsidRDefault="0052228A" w:rsidP="0052228A">
      <w:pPr>
        <w:jc w:val="both"/>
      </w:pPr>
      <w:r>
        <w:t>__________________________________________________________________________________</w:t>
      </w:r>
    </w:p>
    <w:p w14:paraId="1F22BB0E" w14:textId="77777777" w:rsidR="0052228A" w:rsidRDefault="0052228A" w:rsidP="0052228A">
      <w:pPr>
        <w:jc w:val="both"/>
      </w:pPr>
    </w:p>
    <w:p w14:paraId="126ECC6C" w14:textId="77777777" w:rsidR="0052228A" w:rsidRPr="006D1F5F" w:rsidRDefault="0052228A" w:rsidP="0052228A">
      <w:pPr>
        <w:jc w:val="both"/>
        <w:rPr>
          <w:i/>
          <w:iCs/>
        </w:rPr>
      </w:pPr>
      <w:r w:rsidRPr="006D1F5F">
        <w:rPr>
          <w:b/>
          <w:bCs/>
          <w:i/>
          <w:iCs/>
        </w:rPr>
        <w:t>Energia Polska</w:t>
      </w:r>
      <w:r w:rsidRPr="006D1F5F">
        <w:rPr>
          <w:i/>
          <w:iCs/>
        </w:rPr>
        <w:t xml:space="preserve"> to firma sprzedająca energię firmom, instytucjom oraz osobom prywatnym, która istnieje na rynku od 2014 roku. Jej motto biznesowe to „Dobra energia w dobrej cenie”, a cel to rozwój nowoczesnej energetyki, którą upraszcza życie, chroni środowisko i obniża koszt</w:t>
      </w:r>
      <w:r>
        <w:rPr>
          <w:i/>
          <w:iCs/>
        </w:rPr>
        <w:t>y</w:t>
      </w:r>
      <w:r w:rsidRPr="006D1F5F">
        <w:rPr>
          <w:i/>
          <w:iCs/>
        </w:rPr>
        <w:t xml:space="preserve">. Swoim klientom oferuje </w:t>
      </w:r>
      <w:proofErr w:type="spellStart"/>
      <w:r w:rsidRPr="006D1F5F">
        <w:rPr>
          <w:i/>
          <w:iCs/>
        </w:rPr>
        <w:t>miks</w:t>
      </w:r>
      <w:proofErr w:type="spellEnd"/>
      <w:r w:rsidRPr="006D1F5F">
        <w:rPr>
          <w:i/>
          <w:iCs/>
        </w:rPr>
        <w:t xml:space="preserve"> energetyczny oparty na OZE. Z usług firmy korzystali, m.in. Ministerstwo Rozwoju, Gmina Wrocław, Lotnisko Modlin, Opera Wrocławska, GDDKiA, C&amp;A, PUMA Sports Center, czy CARRY BURY AUTOMOTIVE.</w:t>
      </w:r>
      <w:r>
        <w:rPr>
          <w:i/>
          <w:iCs/>
        </w:rPr>
        <w:t xml:space="preserve"> </w:t>
      </w:r>
      <w:r w:rsidRPr="006D1F5F">
        <w:rPr>
          <w:i/>
          <w:iCs/>
        </w:rPr>
        <w:t xml:space="preserve">Obecnie </w:t>
      </w:r>
      <w:r>
        <w:rPr>
          <w:i/>
          <w:iCs/>
        </w:rPr>
        <w:t xml:space="preserve">spółka </w:t>
      </w:r>
      <w:r w:rsidRPr="006D1F5F">
        <w:rPr>
          <w:i/>
          <w:iCs/>
        </w:rPr>
        <w:t>obsługuje ponad 16 500 punktów poboru energii elektrycznej i</w:t>
      </w:r>
      <w:r>
        <w:rPr>
          <w:i/>
          <w:iCs/>
        </w:rPr>
        <w:t> </w:t>
      </w:r>
      <w:r w:rsidRPr="006D1F5F">
        <w:rPr>
          <w:i/>
          <w:iCs/>
        </w:rPr>
        <w:t>współpracuje z ponad 50 przedstawicielami w całej Polsce. Nieodłączną częścią firmy jest Fundacja Energia Polska, która współtworzy Pokoje Życzliwości dla dzieci w szpitalach, sponsoruje młodzieżowe drużyny sportowe oraz wspiera merytorycznie i finansowo studentów Uniwersytetu Ekonomicznego we</w:t>
      </w:r>
      <w:r>
        <w:rPr>
          <w:i/>
          <w:iCs/>
        </w:rPr>
        <w:t> </w:t>
      </w:r>
      <w:r w:rsidRPr="006D1F5F">
        <w:rPr>
          <w:i/>
          <w:iCs/>
        </w:rPr>
        <w:t xml:space="preserve">Wrocławiu. </w:t>
      </w:r>
    </w:p>
    <w:p w14:paraId="3FA517E3" w14:textId="77777777" w:rsidR="0052228A" w:rsidRPr="006D1F5F" w:rsidRDefault="0052228A" w:rsidP="0052228A">
      <w:pPr>
        <w:jc w:val="both"/>
        <w:rPr>
          <w:i/>
          <w:iCs/>
        </w:rPr>
      </w:pPr>
      <w:r w:rsidRPr="006D1F5F">
        <w:rPr>
          <w:i/>
          <w:iCs/>
        </w:rPr>
        <w:t xml:space="preserve">Założyciele firmy: </w:t>
      </w:r>
    </w:p>
    <w:p w14:paraId="3B923256" w14:textId="77777777" w:rsidR="0052228A" w:rsidRPr="006D1F5F" w:rsidRDefault="0052228A" w:rsidP="0052228A">
      <w:pPr>
        <w:jc w:val="both"/>
        <w:rPr>
          <w:i/>
          <w:iCs/>
        </w:rPr>
      </w:pPr>
      <w:r w:rsidRPr="006D1F5F">
        <w:rPr>
          <w:b/>
          <w:bCs/>
          <w:i/>
          <w:iCs/>
        </w:rPr>
        <w:t>Tomasz Żołyniak, prezes firmy Energia Polska</w:t>
      </w:r>
      <w:r w:rsidRPr="006D1F5F">
        <w:rPr>
          <w:i/>
          <w:iCs/>
        </w:rPr>
        <w:t xml:space="preserve"> – doktor nauk ekonomicznych, absolwent studiów podyplomowych na Politechnice Wrocławskiej z zakresu audytów i certyfikatów energetycznych. Laureat plebiscytu 30 Kreatywnych Wrocławia, twórca stowarzyszenia Pozytywne.com, jeden z</w:t>
      </w:r>
      <w:r>
        <w:rPr>
          <w:i/>
          <w:iCs/>
        </w:rPr>
        <w:t> </w:t>
      </w:r>
      <w:r w:rsidRPr="006D1F5F">
        <w:rPr>
          <w:i/>
          <w:iCs/>
        </w:rPr>
        <w:t xml:space="preserve">pomysłodawców plaż miejskich we Wrocławiu: </w:t>
      </w:r>
      <w:proofErr w:type="spellStart"/>
      <w:r w:rsidRPr="006D1F5F">
        <w:rPr>
          <w:i/>
          <w:iCs/>
        </w:rPr>
        <w:t>ZaZoo</w:t>
      </w:r>
      <w:proofErr w:type="spellEnd"/>
      <w:r w:rsidRPr="006D1F5F">
        <w:rPr>
          <w:i/>
          <w:iCs/>
        </w:rPr>
        <w:t xml:space="preserve"> i </w:t>
      </w:r>
      <w:proofErr w:type="spellStart"/>
      <w:r w:rsidRPr="006D1F5F">
        <w:rPr>
          <w:i/>
          <w:iCs/>
        </w:rPr>
        <w:t>HotSpot</w:t>
      </w:r>
      <w:proofErr w:type="spellEnd"/>
      <w:r w:rsidRPr="006D1F5F">
        <w:rPr>
          <w:i/>
          <w:iCs/>
        </w:rPr>
        <w:t xml:space="preserve">. </w:t>
      </w:r>
    </w:p>
    <w:p w14:paraId="72A1E308" w14:textId="77777777" w:rsidR="0052228A" w:rsidRPr="006D1F5F" w:rsidRDefault="0052228A" w:rsidP="0052228A">
      <w:pPr>
        <w:jc w:val="both"/>
        <w:rPr>
          <w:i/>
          <w:iCs/>
        </w:rPr>
      </w:pPr>
      <w:r w:rsidRPr="006D1F5F">
        <w:rPr>
          <w:b/>
          <w:bCs/>
          <w:i/>
          <w:iCs/>
        </w:rPr>
        <w:t>Sebastian Biela, wiceprezes firmy Energia Polska</w:t>
      </w:r>
      <w:r w:rsidRPr="006D1F5F">
        <w:rPr>
          <w:i/>
          <w:iCs/>
        </w:rPr>
        <w:t xml:space="preserve"> – od zawsze związany ze sportem i sprzedażą. Ukończył studia z zakresu rachunkowości i finansów. Dwukrotnie z rzędu uzyskał tytuł najlepszego młodego menadżera sprzedaży firmy </w:t>
      </w:r>
      <w:proofErr w:type="spellStart"/>
      <w:r w:rsidRPr="006D1F5F">
        <w:rPr>
          <w:i/>
          <w:iCs/>
        </w:rPr>
        <w:t>Aviva</w:t>
      </w:r>
      <w:proofErr w:type="spellEnd"/>
      <w:r w:rsidRPr="006D1F5F">
        <w:rPr>
          <w:i/>
          <w:iCs/>
        </w:rPr>
        <w:t>, z którą był związany przez kilka lat. W firmie zajm</w:t>
      </w:r>
      <w:r>
        <w:rPr>
          <w:i/>
          <w:iCs/>
        </w:rPr>
        <w:t>u</w:t>
      </w:r>
      <w:r w:rsidRPr="006D1F5F">
        <w:rPr>
          <w:i/>
          <w:iCs/>
        </w:rPr>
        <w:t>je się zarządzaniem i sprzedażą</w:t>
      </w:r>
      <w:r>
        <w:rPr>
          <w:i/>
          <w:iCs/>
        </w:rPr>
        <w:t xml:space="preserve">. </w:t>
      </w:r>
    </w:p>
    <w:p w14:paraId="478FA949" w14:textId="77777777" w:rsidR="0052228A" w:rsidRDefault="007802B0" w:rsidP="0052228A">
      <w:pPr>
        <w:jc w:val="both"/>
        <w:rPr>
          <w:i/>
          <w:iCs/>
        </w:rPr>
      </w:pPr>
      <w:hyperlink r:id="rId5" w:history="1">
        <w:r w:rsidR="0052228A" w:rsidRPr="006D1F5F">
          <w:rPr>
            <w:rStyle w:val="Hipercze"/>
            <w:i/>
            <w:iCs/>
          </w:rPr>
          <w:t>www.energiapolska.com.pl</w:t>
        </w:r>
      </w:hyperlink>
      <w:r w:rsidR="0052228A" w:rsidRPr="006D1F5F">
        <w:rPr>
          <w:i/>
          <w:iCs/>
        </w:rPr>
        <w:t xml:space="preserve"> </w:t>
      </w:r>
    </w:p>
    <w:p w14:paraId="6D5E2744" w14:textId="77777777" w:rsidR="0052228A" w:rsidRDefault="0052228A" w:rsidP="0052228A"/>
    <w:p w14:paraId="50153C0F" w14:textId="77777777" w:rsidR="0052228A" w:rsidRDefault="0052228A" w:rsidP="0052228A"/>
    <w:p w14:paraId="59ADFC11" w14:textId="77777777" w:rsidR="0052228A" w:rsidRDefault="0052228A" w:rsidP="0052228A"/>
    <w:p w14:paraId="02ABF23E" w14:textId="77777777" w:rsidR="005D3B53" w:rsidRDefault="005D3B53"/>
    <w:sectPr w:rsidR="005D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8A"/>
    <w:rsid w:val="001D43D5"/>
    <w:rsid w:val="0052228A"/>
    <w:rsid w:val="005D3B53"/>
    <w:rsid w:val="007802B0"/>
    <w:rsid w:val="00984C01"/>
    <w:rsid w:val="00A6234D"/>
    <w:rsid w:val="00B400A2"/>
    <w:rsid w:val="00B657F1"/>
    <w:rsid w:val="00CC07C7"/>
    <w:rsid w:val="00EF5C89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E5E"/>
  <w15:chartTrackingRefBased/>
  <w15:docId w15:val="{30488332-AD84-47C7-9905-45C2B46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iapolska.com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Grzegolec, Małgorzata</cp:lastModifiedBy>
  <cp:revision>5</cp:revision>
  <dcterms:created xsi:type="dcterms:W3CDTF">2020-01-22T10:27:00Z</dcterms:created>
  <dcterms:modified xsi:type="dcterms:W3CDTF">2020-01-22T12:14:00Z</dcterms:modified>
</cp:coreProperties>
</file>