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4854" w14:textId="77777777" w:rsidR="00B3669B" w:rsidRPr="00956673" w:rsidRDefault="00B3669B" w:rsidP="00B3669B">
      <w:pPr>
        <w:spacing w:before="240" w:after="120" w:line="360" w:lineRule="auto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>Informacja prasowa</w:t>
      </w:r>
    </w:p>
    <w:p w14:paraId="21713B50" w14:textId="2AA9E2A5" w:rsidR="00142017" w:rsidRPr="00AD64C6" w:rsidRDefault="00B3669B" w:rsidP="00AD64C6">
      <w:pPr>
        <w:spacing w:before="240" w:after="12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 xml:space="preserve">Warszawa, </w:t>
      </w:r>
      <w:r w:rsidR="00282C5F">
        <w:rPr>
          <w:rFonts w:ascii="Arial" w:hAnsi="Arial" w:cs="Arial"/>
          <w:bCs/>
          <w:color w:val="000000" w:themeColor="text1"/>
          <w:sz w:val="20"/>
          <w:szCs w:val="20"/>
        </w:rPr>
        <w:t>23</w:t>
      </w:r>
      <w:r w:rsidR="00433B8C">
        <w:rPr>
          <w:rFonts w:ascii="Arial" w:hAnsi="Arial" w:cs="Arial"/>
          <w:bCs/>
          <w:color w:val="000000" w:themeColor="text1"/>
          <w:sz w:val="20"/>
          <w:szCs w:val="20"/>
        </w:rPr>
        <w:t xml:space="preserve"> stycznia</w:t>
      </w:r>
      <w:r w:rsidRPr="00956673">
        <w:rPr>
          <w:rFonts w:ascii="Arial" w:hAnsi="Arial" w:cs="Arial"/>
          <w:bCs/>
          <w:sz w:val="20"/>
          <w:szCs w:val="20"/>
        </w:rPr>
        <w:t xml:space="preserve"> 20</w:t>
      </w:r>
      <w:r w:rsidR="00433B8C">
        <w:rPr>
          <w:rFonts w:ascii="Arial" w:hAnsi="Arial" w:cs="Arial"/>
          <w:bCs/>
          <w:sz w:val="20"/>
          <w:szCs w:val="20"/>
        </w:rPr>
        <w:t>20</w:t>
      </w:r>
      <w:r w:rsidRPr="00956673">
        <w:rPr>
          <w:rFonts w:ascii="Arial" w:hAnsi="Arial" w:cs="Arial"/>
          <w:bCs/>
          <w:sz w:val="20"/>
          <w:szCs w:val="20"/>
        </w:rPr>
        <w:t xml:space="preserve"> r.</w:t>
      </w:r>
    </w:p>
    <w:p w14:paraId="562E96AF" w14:textId="77777777" w:rsidR="00E93868" w:rsidRDefault="00E93868" w:rsidP="00090107">
      <w:pPr>
        <w:spacing w:before="240" w:after="120" w:line="276" w:lineRule="auto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09B6A909" w14:textId="6D03F42C" w:rsidR="009827C2" w:rsidRPr="009827C2" w:rsidRDefault="00CE4D71" w:rsidP="00CE4D71">
      <w:pPr>
        <w:spacing w:before="240" w:after="120" w:line="276" w:lineRule="auto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CE4D71">
        <w:rPr>
          <w:rFonts w:ascii="Arial" w:hAnsi="Arial" w:cs="Arial"/>
          <w:b/>
          <w:color w:val="44546A" w:themeColor="text2"/>
          <w:sz w:val="28"/>
          <w:szCs w:val="28"/>
        </w:rPr>
        <w:t xml:space="preserve">Jak przygotować dziecko do zimowych ferii? </w:t>
      </w:r>
      <w:r>
        <w:rPr>
          <w:rFonts w:ascii="Arial" w:hAnsi="Arial" w:cs="Arial"/>
          <w:b/>
          <w:color w:val="44546A" w:themeColor="text2"/>
          <w:sz w:val="28"/>
          <w:szCs w:val="28"/>
        </w:rPr>
        <w:t>Eksper</w:t>
      </w:r>
      <w:r w:rsidR="006D1706">
        <w:rPr>
          <w:rFonts w:ascii="Arial" w:hAnsi="Arial" w:cs="Arial"/>
          <w:b/>
          <w:color w:val="44546A" w:themeColor="text2"/>
          <w:sz w:val="28"/>
          <w:szCs w:val="28"/>
        </w:rPr>
        <w:t>t</w:t>
      </w:r>
      <w:r>
        <w:rPr>
          <w:rFonts w:ascii="Arial" w:hAnsi="Arial" w:cs="Arial"/>
          <w:b/>
          <w:color w:val="44546A" w:themeColor="text2"/>
          <w:sz w:val="28"/>
          <w:szCs w:val="28"/>
        </w:rPr>
        <w:t xml:space="preserve"> </w:t>
      </w:r>
      <w:r w:rsidR="006D1706">
        <w:rPr>
          <w:rFonts w:ascii="Arial" w:hAnsi="Arial" w:cs="Arial"/>
          <w:b/>
          <w:color w:val="44546A" w:themeColor="text2"/>
          <w:sz w:val="28"/>
          <w:szCs w:val="28"/>
        </w:rPr>
        <w:t>radzi!</w:t>
      </w:r>
      <w:r w:rsidRPr="00CE4D71">
        <w:rPr>
          <w:rFonts w:ascii="Arial" w:hAnsi="Arial" w:cs="Arial"/>
          <w:b/>
          <w:color w:val="44546A" w:themeColor="text2"/>
          <w:sz w:val="28"/>
          <w:szCs w:val="28"/>
        </w:rPr>
        <w:t xml:space="preserve"> </w:t>
      </w:r>
    </w:p>
    <w:p w14:paraId="1D3C75BC" w14:textId="6E43001A" w:rsidR="00CE4D71" w:rsidRDefault="00364D8D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Ferie zimowe</w:t>
      </w:r>
      <w:r w:rsidR="00CE4D71">
        <w:rPr>
          <w:rFonts w:ascii="Arial" w:hAnsi="Arial" w:cs="Arial"/>
          <w:b/>
          <w:color w:val="000000" w:themeColor="text1"/>
        </w:rPr>
        <w:t xml:space="preserve"> tuż, tuż! </w:t>
      </w:r>
      <w:r w:rsidR="003B30DB">
        <w:rPr>
          <w:rFonts w:ascii="Arial" w:hAnsi="Arial" w:cs="Arial"/>
          <w:b/>
          <w:color w:val="000000" w:themeColor="text1"/>
        </w:rPr>
        <w:t>Już 2</w:t>
      </w:r>
      <w:r>
        <w:rPr>
          <w:rFonts w:ascii="Arial" w:hAnsi="Arial" w:cs="Arial"/>
          <w:b/>
          <w:color w:val="000000" w:themeColor="text1"/>
        </w:rPr>
        <w:t>7</w:t>
      </w:r>
      <w:r w:rsidR="003B30DB">
        <w:rPr>
          <w:rFonts w:ascii="Arial" w:hAnsi="Arial" w:cs="Arial"/>
          <w:b/>
          <w:color w:val="000000" w:themeColor="text1"/>
        </w:rPr>
        <w:t xml:space="preserve"> stycznia b</w:t>
      </w:r>
      <w:r w:rsidR="00CE4D71">
        <w:rPr>
          <w:rFonts w:ascii="Arial" w:hAnsi="Arial" w:cs="Arial"/>
          <w:b/>
          <w:color w:val="000000" w:themeColor="text1"/>
        </w:rPr>
        <w:t xml:space="preserve">iałe szaleństwo rozpoczną uczniowie z </w:t>
      </w:r>
      <w:r w:rsidR="003B30DB">
        <w:rPr>
          <w:rFonts w:ascii="Arial" w:hAnsi="Arial" w:cs="Arial"/>
          <w:b/>
          <w:color w:val="000000" w:themeColor="text1"/>
        </w:rPr>
        <w:t xml:space="preserve">województwa </w:t>
      </w:r>
      <w:r w:rsidRPr="00364D8D">
        <w:rPr>
          <w:rFonts w:ascii="Arial" w:hAnsi="Arial" w:cs="Arial"/>
          <w:b/>
          <w:color w:val="000000" w:themeColor="text1"/>
        </w:rPr>
        <w:t>kujawsko-pomorskie</w:t>
      </w:r>
      <w:r>
        <w:rPr>
          <w:rFonts w:ascii="Arial" w:hAnsi="Arial" w:cs="Arial"/>
          <w:b/>
          <w:color w:val="000000" w:themeColor="text1"/>
        </w:rPr>
        <w:t>go,</w:t>
      </w:r>
      <w:r w:rsidRPr="00364D8D">
        <w:rPr>
          <w:rFonts w:ascii="Arial" w:hAnsi="Arial" w:cs="Arial"/>
          <w:b/>
          <w:color w:val="000000" w:themeColor="text1"/>
        </w:rPr>
        <w:t xml:space="preserve"> lubuskie</w:t>
      </w:r>
      <w:r>
        <w:rPr>
          <w:rFonts w:ascii="Arial" w:hAnsi="Arial" w:cs="Arial"/>
          <w:b/>
          <w:color w:val="000000" w:themeColor="text1"/>
        </w:rPr>
        <w:t>go,</w:t>
      </w:r>
      <w:r w:rsidRPr="00364D8D">
        <w:rPr>
          <w:rFonts w:ascii="Arial" w:hAnsi="Arial" w:cs="Arial"/>
          <w:b/>
          <w:color w:val="000000" w:themeColor="text1"/>
        </w:rPr>
        <w:t xml:space="preserve"> małopolskie</w:t>
      </w:r>
      <w:r>
        <w:rPr>
          <w:rFonts w:ascii="Arial" w:hAnsi="Arial" w:cs="Arial"/>
          <w:b/>
          <w:color w:val="000000" w:themeColor="text1"/>
        </w:rPr>
        <w:t>go,</w:t>
      </w:r>
      <w:r w:rsidRPr="00364D8D">
        <w:rPr>
          <w:rFonts w:ascii="Arial" w:hAnsi="Arial" w:cs="Arial"/>
          <w:b/>
          <w:color w:val="000000" w:themeColor="text1"/>
        </w:rPr>
        <w:t xml:space="preserve"> świętokrzyskie</w:t>
      </w:r>
      <w:r>
        <w:rPr>
          <w:rFonts w:ascii="Arial" w:hAnsi="Arial" w:cs="Arial"/>
          <w:b/>
          <w:color w:val="000000" w:themeColor="text1"/>
        </w:rPr>
        <w:t>go i</w:t>
      </w:r>
      <w:r w:rsidRPr="00364D8D">
        <w:rPr>
          <w:rFonts w:ascii="Arial" w:hAnsi="Arial" w:cs="Arial"/>
          <w:b/>
          <w:color w:val="000000" w:themeColor="text1"/>
        </w:rPr>
        <w:t xml:space="preserve"> wielkopolskie</w:t>
      </w:r>
      <w:r>
        <w:rPr>
          <w:rFonts w:ascii="Arial" w:hAnsi="Arial" w:cs="Arial"/>
          <w:b/>
          <w:color w:val="000000" w:themeColor="text1"/>
        </w:rPr>
        <w:t>go</w:t>
      </w:r>
      <w:bookmarkStart w:id="0" w:name="_GoBack"/>
      <w:bookmarkEnd w:id="0"/>
      <w:r w:rsidR="00CE4D71">
        <w:rPr>
          <w:rFonts w:ascii="Arial" w:hAnsi="Arial" w:cs="Arial"/>
          <w:b/>
          <w:color w:val="000000" w:themeColor="text1"/>
        </w:rPr>
        <w:t xml:space="preserve">. Gdy dzieci myślą o kierunku </w:t>
      </w:r>
      <w:r w:rsidR="00706B20">
        <w:rPr>
          <w:rFonts w:ascii="Arial" w:hAnsi="Arial" w:cs="Arial"/>
          <w:b/>
          <w:color w:val="000000" w:themeColor="text1"/>
        </w:rPr>
        <w:t>podróży</w:t>
      </w:r>
      <w:r w:rsidR="00CE4D71">
        <w:rPr>
          <w:rFonts w:ascii="Arial" w:hAnsi="Arial" w:cs="Arial"/>
          <w:b/>
          <w:color w:val="000000" w:themeColor="text1"/>
        </w:rPr>
        <w:t xml:space="preserve"> i zabawie wśród przyjaciół, rodzice zastanawiają się, jak przygotować swoją pociechę na trudy zimowego wyjazdu. O czym nie można zapomnieć? Podpowiadamy! </w:t>
      </w:r>
    </w:p>
    <w:p w14:paraId="05A51130" w14:textId="132C87D7" w:rsidR="00CE4D71" w:rsidRDefault="00F952F0" w:rsidP="003A02AB">
      <w:pPr>
        <w:spacing w:before="240"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952F0">
        <w:rPr>
          <w:rFonts w:ascii="Arial" w:hAnsi="Arial" w:cs="Arial"/>
          <w:bCs/>
          <w:color w:val="000000" w:themeColor="text1"/>
        </w:rPr>
        <w:t xml:space="preserve">Bez względu na wiek </w:t>
      </w:r>
      <w:r w:rsidR="00706B20">
        <w:rPr>
          <w:rFonts w:ascii="Arial" w:hAnsi="Arial" w:cs="Arial"/>
          <w:bCs/>
          <w:color w:val="000000" w:themeColor="text1"/>
        </w:rPr>
        <w:t>dziecka</w:t>
      </w:r>
      <w:r w:rsidRPr="00F952F0">
        <w:rPr>
          <w:rFonts w:ascii="Arial" w:hAnsi="Arial" w:cs="Arial"/>
          <w:bCs/>
          <w:color w:val="000000" w:themeColor="text1"/>
        </w:rPr>
        <w:t xml:space="preserve">, rodzice zawsze odczuwają pewien niepokój związany z </w:t>
      </w:r>
      <w:r w:rsidR="00706B20">
        <w:rPr>
          <w:rFonts w:ascii="Arial" w:hAnsi="Arial" w:cs="Arial"/>
          <w:bCs/>
          <w:color w:val="000000" w:themeColor="text1"/>
        </w:rPr>
        <w:t xml:space="preserve">jego </w:t>
      </w:r>
      <w:r w:rsidRPr="00F952F0">
        <w:rPr>
          <w:rFonts w:ascii="Arial" w:hAnsi="Arial" w:cs="Arial"/>
          <w:bCs/>
          <w:color w:val="000000" w:themeColor="text1"/>
        </w:rPr>
        <w:t xml:space="preserve">wyjazdem na wypoczynek. </w:t>
      </w:r>
      <w:r>
        <w:rPr>
          <w:rFonts w:ascii="Arial" w:hAnsi="Arial" w:cs="Arial"/>
          <w:bCs/>
          <w:color w:val="000000" w:themeColor="text1"/>
        </w:rPr>
        <w:t xml:space="preserve">Jak sobie poradzi w nowym miejscu? Czy nie zabraknie mu niczego, czy będzie </w:t>
      </w:r>
      <w:r w:rsidR="00433B8C">
        <w:rPr>
          <w:rFonts w:ascii="Arial" w:hAnsi="Arial" w:cs="Arial"/>
          <w:bCs/>
          <w:color w:val="000000" w:themeColor="text1"/>
        </w:rPr>
        <w:t>wiedziało,</w:t>
      </w:r>
      <w:r>
        <w:rPr>
          <w:rFonts w:ascii="Arial" w:hAnsi="Arial" w:cs="Arial"/>
          <w:bCs/>
          <w:color w:val="000000" w:themeColor="text1"/>
        </w:rPr>
        <w:t xml:space="preserve"> jak zachować się w nietypowej sytuacji? Do </w:t>
      </w:r>
      <w:r w:rsidR="00706B20">
        <w:rPr>
          <w:rFonts w:ascii="Arial" w:hAnsi="Arial" w:cs="Arial"/>
          <w:bCs/>
          <w:color w:val="000000" w:themeColor="text1"/>
        </w:rPr>
        <w:t>ferii</w:t>
      </w:r>
      <w:r>
        <w:rPr>
          <w:rFonts w:ascii="Arial" w:hAnsi="Arial" w:cs="Arial"/>
          <w:bCs/>
          <w:color w:val="000000" w:themeColor="text1"/>
        </w:rPr>
        <w:t xml:space="preserve"> warto przygotować</w:t>
      </w:r>
      <w:r w:rsidR="00433F14">
        <w:rPr>
          <w:rFonts w:ascii="Arial" w:hAnsi="Arial" w:cs="Arial"/>
          <w:bCs/>
          <w:color w:val="000000" w:themeColor="text1"/>
        </w:rPr>
        <w:t xml:space="preserve"> się</w:t>
      </w:r>
      <w:r>
        <w:rPr>
          <w:rFonts w:ascii="Arial" w:hAnsi="Arial" w:cs="Arial"/>
          <w:bCs/>
          <w:color w:val="000000" w:themeColor="text1"/>
        </w:rPr>
        <w:t xml:space="preserve"> wcześniej – dzięki temu</w:t>
      </w:r>
      <w:r w:rsidR="00433F14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rodzice będą spokojniejsi, a ich pociecha będzie mogła w pełni oddać się </w:t>
      </w:r>
      <w:r w:rsidR="00433F14">
        <w:rPr>
          <w:rFonts w:ascii="Arial" w:hAnsi="Arial" w:cs="Arial"/>
          <w:bCs/>
          <w:color w:val="000000" w:themeColor="text1"/>
        </w:rPr>
        <w:t xml:space="preserve">dobrej </w:t>
      </w:r>
      <w:r>
        <w:rPr>
          <w:rFonts w:ascii="Arial" w:hAnsi="Arial" w:cs="Arial"/>
          <w:bCs/>
          <w:color w:val="000000" w:themeColor="text1"/>
        </w:rPr>
        <w:t xml:space="preserve">zabawie. </w:t>
      </w:r>
    </w:p>
    <w:p w14:paraId="0FE184AB" w14:textId="3D9292A5" w:rsidR="00F952F0" w:rsidRPr="00F952F0" w:rsidRDefault="00F952F0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F952F0">
        <w:rPr>
          <w:rFonts w:ascii="Arial" w:hAnsi="Arial" w:cs="Arial"/>
          <w:b/>
          <w:color w:val="000000" w:themeColor="text1"/>
        </w:rPr>
        <w:t xml:space="preserve">Wyzwanie nr 1 – dobrze skomponowany bagaż </w:t>
      </w:r>
    </w:p>
    <w:p w14:paraId="3B10ABF1" w14:textId="135BB534" w:rsidR="00F952F0" w:rsidRDefault="00F952F0" w:rsidP="003A02AB">
      <w:pPr>
        <w:spacing w:before="240" w:after="12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Sztuka pakowania się polega na tym, by w walizce niczego nie zabrakło, a jednocześnie, by nie była ona zbyt ciężka.</w:t>
      </w:r>
      <w:r w:rsidR="00433F14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To szczególnie ważnie w przypadku podróży dziecka, które być może będzie musiało samo wnieść swój bagaż do hotelu. – </w:t>
      </w:r>
      <w:r w:rsidR="004E17C2" w:rsidRPr="004E17C2">
        <w:rPr>
          <w:rFonts w:ascii="Arial" w:hAnsi="Arial" w:cs="Arial"/>
          <w:bCs/>
          <w:i/>
          <w:iCs/>
          <w:color w:val="000000" w:themeColor="text1"/>
        </w:rPr>
        <w:t>Rodzice z troski często pakują dzieciom za dużo rzeczy. Wszystko oczywiście zależy od profilu wyjazdu, ale na ogół nikt nie potrzebuje o</w:t>
      </w:r>
      <w:r w:rsidR="00433F14">
        <w:rPr>
          <w:rFonts w:ascii="Arial" w:hAnsi="Arial" w:cs="Arial"/>
          <w:bCs/>
          <w:i/>
          <w:iCs/>
          <w:color w:val="000000" w:themeColor="text1"/>
        </w:rPr>
        <w:t>sobnej</w:t>
      </w:r>
      <w:r w:rsidR="004E17C2" w:rsidRPr="004E17C2">
        <w:rPr>
          <w:rFonts w:ascii="Arial" w:hAnsi="Arial" w:cs="Arial"/>
          <w:bCs/>
          <w:i/>
          <w:iCs/>
          <w:color w:val="000000" w:themeColor="text1"/>
        </w:rPr>
        <w:t xml:space="preserve"> ciepłej bluzy na każdy dzień tygodnia. Warto z kolei pamiętać o odpowiedniej ilości skarpetek, bo na zimowych wędrówkach przemoczenia butów zdarzają się </w:t>
      </w:r>
      <w:r w:rsidR="00433F14">
        <w:rPr>
          <w:rFonts w:ascii="Arial" w:hAnsi="Arial" w:cs="Arial"/>
          <w:bCs/>
          <w:i/>
          <w:iCs/>
          <w:color w:val="000000" w:themeColor="text1"/>
        </w:rPr>
        <w:t xml:space="preserve">bardzo </w:t>
      </w:r>
      <w:r w:rsidR="004E17C2" w:rsidRPr="004E17C2">
        <w:rPr>
          <w:rFonts w:ascii="Arial" w:hAnsi="Arial" w:cs="Arial"/>
          <w:bCs/>
          <w:i/>
          <w:iCs/>
          <w:color w:val="000000" w:themeColor="text1"/>
        </w:rPr>
        <w:t>często. Ciepła czapka i rękawiczki również są obowiązkowe. Na kosmetykach z kolei można zaoszczędzić miejsce – w sklepach oferowane są produkty 2 w 1 lub w mniejszych opakowaniach. Warto jednak pamiętać o kremie z filtrem, bo mimo zimowej aury, słońce potrafi mocno przygrzewać, zwłaszcza w górach</w:t>
      </w:r>
      <w:r w:rsidR="004E17C2">
        <w:rPr>
          <w:rFonts w:ascii="Arial" w:hAnsi="Arial" w:cs="Arial"/>
          <w:bCs/>
          <w:color w:val="000000" w:themeColor="text1"/>
        </w:rPr>
        <w:t xml:space="preserve"> </w:t>
      </w:r>
      <w:r w:rsidR="00DE072C" w:rsidRPr="0009101E">
        <w:rPr>
          <w:rFonts w:ascii="Arial" w:eastAsia="Times New Roman" w:hAnsi="Arial" w:cs="Arial"/>
          <w:b/>
          <w:bCs/>
          <w:i/>
          <w:iCs/>
          <w:color w:val="000000" w:themeColor="text1"/>
        </w:rPr>
        <w:t>–</w:t>
      </w:r>
      <w:r w:rsidR="00DE072C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 w:rsidR="00DE072C" w:rsidRPr="0009101E">
        <w:rPr>
          <w:rFonts w:ascii="Arial" w:hAnsi="Arial" w:cs="Arial"/>
          <w:b/>
          <w:bCs/>
          <w:color w:val="000000" w:themeColor="text1"/>
        </w:rPr>
        <w:t>mówi Michał</w:t>
      </w:r>
      <w:r w:rsidR="00DE072C">
        <w:rPr>
          <w:rFonts w:ascii="Arial" w:hAnsi="Arial" w:cs="Arial"/>
          <w:b/>
          <w:bCs/>
          <w:color w:val="000000" w:themeColor="text1"/>
        </w:rPr>
        <w:t xml:space="preserve"> </w:t>
      </w:r>
      <w:r w:rsidR="00DE072C" w:rsidRPr="0009101E">
        <w:rPr>
          <w:rFonts w:ascii="Arial" w:hAnsi="Arial" w:cs="Arial"/>
          <w:b/>
          <w:bCs/>
          <w:color w:val="000000" w:themeColor="text1"/>
        </w:rPr>
        <w:t>Karpiński, wychowawca</w:t>
      </w:r>
      <w:r w:rsidR="00DE072C">
        <w:rPr>
          <w:rFonts w:ascii="Arial" w:hAnsi="Arial" w:cs="Arial"/>
          <w:b/>
          <w:bCs/>
          <w:color w:val="000000" w:themeColor="text1"/>
        </w:rPr>
        <w:t xml:space="preserve"> i instruktor narciarstwa</w:t>
      </w:r>
      <w:r w:rsidR="00DE072C" w:rsidRPr="0009101E">
        <w:rPr>
          <w:rFonts w:ascii="Arial" w:hAnsi="Arial" w:cs="Arial"/>
          <w:b/>
          <w:bCs/>
          <w:color w:val="000000" w:themeColor="text1"/>
        </w:rPr>
        <w:t xml:space="preserve"> z biura podróży Almatur.</w:t>
      </w:r>
    </w:p>
    <w:p w14:paraId="7E43B54F" w14:textId="4F53A518" w:rsidR="00F952F0" w:rsidRPr="00AD64C6" w:rsidRDefault="004E17C2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AD64C6">
        <w:rPr>
          <w:rFonts w:ascii="Arial" w:hAnsi="Arial" w:cs="Arial"/>
          <w:b/>
          <w:color w:val="000000" w:themeColor="text1"/>
        </w:rPr>
        <w:t>Drobne na pamiątki</w:t>
      </w:r>
    </w:p>
    <w:p w14:paraId="56F158C4" w14:textId="20B94A65" w:rsidR="004E17C2" w:rsidRDefault="004E17C2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Każdy wyjazd wypoczynkowy nierozerwalnie łączy się z kupowaniem upominków związanych z miejscowością, w której spędza się </w:t>
      </w:r>
      <w:r w:rsidR="00433F14">
        <w:rPr>
          <w:rFonts w:ascii="Arial" w:hAnsi="Arial" w:cs="Arial"/>
          <w:bCs/>
          <w:color w:val="000000" w:themeColor="text1"/>
        </w:rPr>
        <w:t>wolny czas</w:t>
      </w:r>
      <w:r w:rsidR="00AD64C6">
        <w:rPr>
          <w:rFonts w:ascii="Arial" w:hAnsi="Arial" w:cs="Arial"/>
          <w:bCs/>
          <w:color w:val="000000" w:themeColor="text1"/>
        </w:rPr>
        <w:t xml:space="preserve">. Dzieci z przyjemnością buszują wśród straganów z pamiątkami – warto więc wyposażyć naszą pociechę w pieniądze na drobny gadżet z wyjazdu. </w:t>
      </w:r>
      <w:r w:rsidR="00433F14">
        <w:rPr>
          <w:rFonts w:ascii="Arial" w:hAnsi="Arial" w:cs="Arial"/>
          <w:bCs/>
          <w:color w:val="000000" w:themeColor="text1"/>
        </w:rPr>
        <w:t>Jaką kwotę</w:t>
      </w:r>
      <w:r w:rsidR="00AD64C6">
        <w:rPr>
          <w:rFonts w:ascii="Arial" w:hAnsi="Arial" w:cs="Arial"/>
          <w:bCs/>
          <w:color w:val="000000" w:themeColor="text1"/>
        </w:rPr>
        <w:t xml:space="preserve"> włożyć </w:t>
      </w:r>
      <w:r w:rsidR="00433F14">
        <w:rPr>
          <w:rFonts w:ascii="Arial" w:hAnsi="Arial" w:cs="Arial"/>
          <w:bCs/>
          <w:color w:val="000000" w:themeColor="text1"/>
        </w:rPr>
        <w:t>do</w:t>
      </w:r>
      <w:r w:rsidR="00AD64C6">
        <w:rPr>
          <w:rFonts w:ascii="Arial" w:hAnsi="Arial" w:cs="Arial"/>
          <w:bCs/>
          <w:color w:val="000000" w:themeColor="text1"/>
        </w:rPr>
        <w:t xml:space="preserve"> kiesze</w:t>
      </w:r>
      <w:r w:rsidR="00433F14">
        <w:rPr>
          <w:rFonts w:ascii="Arial" w:hAnsi="Arial" w:cs="Arial"/>
          <w:bCs/>
          <w:color w:val="000000" w:themeColor="text1"/>
        </w:rPr>
        <w:t>ni</w:t>
      </w:r>
      <w:r w:rsidR="00AD64C6">
        <w:rPr>
          <w:rFonts w:ascii="Arial" w:hAnsi="Arial" w:cs="Arial"/>
          <w:bCs/>
          <w:color w:val="000000" w:themeColor="text1"/>
        </w:rPr>
        <w:t xml:space="preserve"> </w:t>
      </w:r>
      <w:r w:rsidR="00DE072C">
        <w:rPr>
          <w:rFonts w:ascii="Arial" w:hAnsi="Arial" w:cs="Arial"/>
          <w:bCs/>
          <w:color w:val="000000" w:themeColor="text1"/>
        </w:rPr>
        <w:t>nastolatka</w:t>
      </w:r>
      <w:r w:rsidR="00AD64C6">
        <w:rPr>
          <w:rFonts w:ascii="Arial" w:hAnsi="Arial" w:cs="Arial"/>
          <w:bCs/>
          <w:color w:val="000000" w:themeColor="text1"/>
        </w:rPr>
        <w:t xml:space="preserve">? – 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Wiele zależy od</w:t>
      </w:r>
      <w:r w:rsidR="00A82848">
        <w:rPr>
          <w:rFonts w:ascii="Arial" w:hAnsi="Arial" w:cs="Arial"/>
          <w:bCs/>
          <w:i/>
          <w:iCs/>
          <w:color w:val="000000" w:themeColor="text1"/>
        </w:rPr>
        <w:t xml:space="preserve"> jego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 xml:space="preserve"> wieku</w:t>
      </w:r>
      <w:r w:rsidR="00DE072C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i tego, czy w domu otrzymuje regularne kieszonkowe</w:t>
      </w:r>
      <w:r w:rsidR="00DE072C">
        <w:rPr>
          <w:rFonts w:ascii="Arial" w:hAnsi="Arial" w:cs="Arial"/>
          <w:bCs/>
          <w:i/>
          <w:iCs/>
          <w:color w:val="000000" w:themeColor="text1"/>
        </w:rPr>
        <w:t xml:space="preserve">. 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Pamiętajmy, że</w:t>
      </w:r>
      <w:r w:rsidR="00433F14">
        <w:rPr>
          <w:rFonts w:ascii="Arial" w:hAnsi="Arial" w:cs="Arial"/>
          <w:bCs/>
          <w:i/>
          <w:iCs/>
          <w:color w:val="000000" w:themeColor="text1"/>
        </w:rPr>
        <w:t xml:space="preserve"> choć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 xml:space="preserve"> dzieci na wyjazdach mają zapewnione całodziennie wyżywienie, </w:t>
      </w:r>
      <w:r w:rsidR="00433F14">
        <w:rPr>
          <w:rFonts w:ascii="Arial" w:hAnsi="Arial" w:cs="Arial"/>
          <w:bCs/>
          <w:i/>
          <w:iCs/>
          <w:color w:val="000000" w:themeColor="text1"/>
        </w:rPr>
        <w:t xml:space="preserve">to 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mogą mieć ochotę na dokupienie sobie np. czegoś do picia. Z mojego doświadczenia wynika, że ok. 10</w:t>
      </w:r>
      <w:r w:rsidR="00A82848">
        <w:rPr>
          <w:rFonts w:ascii="Arial" w:hAnsi="Arial" w:cs="Arial"/>
          <w:bCs/>
          <w:i/>
          <w:iCs/>
          <w:color w:val="000000" w:themeColor="text1"/>
        </w:rPr>
        <w:t>-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15 zł na każdy dzień pobytu dziecka w zupełności wystarczy, by za</w:t>
      </w:r>
      <w:r w:rsidR="00433F14">
        <w:rPr>
          <w:rFonts w:ascii="Arial" w:hAnsi="Arial" w:cs="Arial"/>
          <w:bCs/>
          <w:i/>
          <w:iCs/>
          <w:color w:val="000000" w:themeColor="text1"/>
        </w:rPr>
        <w:t>s</w:t>
      </w:r>
      <w:r w:rsidR="00AD64C6" w:rsidRPr="00AD64C6">
        <w:rPr>
          <w:rFonts w:ascii="Arial" w:hAnsi="Arial" w:cs="Arial"/>
          <w:bCs/>
          <w:i/>
          <w:iCs/>
          <w:color w:val="000000" w:themeColor="text1"/>
        </w:rPr>
        <w:t>pokoić jego potrzeby zakupowe na feriach</w:t>
      </w:r>
      <w:r w:rsidR="00AD64C6">
        <w:rPr>
          <w:rFonts w:ascii="Arial" w:hAnsi="Arial" w:cs="Arial"/>
          <w:bCs/>
          <w:color w:val="000000" w:themeColor="text1"/>
        </w:rPr>
        <w:t xml:space="preserve"> – </w:t>
      </w:r>
      <w:r w:rsidR="00DE072C" w:rsidRPr="00DE072C">
        <w:rPr>
          <w:rFonts w:ascii="Arial" w:hAnsi="Arial" w:cs="Arial"/>
          <w:b/>
          <w:color w:val="000000" w:themeColor="text1"/>
        </w:rPr>
        <w:t>dodaje Michał Karpiński.</w:t>
      </w:r>
      <w:r w:rsidR="00DE072C">
        <w:rPr>
          <w:rFonts w:ascii="Arial" w:hAnsi="Arial" w:cs="Arial"/>
          <w:bCs/>
          <w:color w:val="000000" w:themeColor="text1"/>
        </w:rPr>
        <w:t xml:space="preserve"> </w:t>
      </w:r>
      <w:r w:rsidR="00AD64C6" w:rsidRPr="00AD64C6">
        <w:rPr>
          <w:rFonts w:ascii="Arial" w:hAnsi="Arial" w:cs="Arial"/>
          <w:b/>
          <w:color w:val="000000" w:themeColor="text1"/>
        </w:rPr>
        <w:t xml:space="preserve"> </w:t>
      </w:r>
    </w:p>
    <w:p w14:paraId="6AD53E13" w14:textId="77777777" w:rsidR="00090107" w:rsidRDefault="00090107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5CF9CE7" w14:textId="2382C53B" w:rsidR="00AD64C6" w:rsidRDefault="00AD64C6" w:rsidP="003A02AB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Przygotowania do szaleństwa sportowego</w:t>
      </w:r>
    </w:p>
    <w:p w14:paraId="4ABF1532" w14:textId="175E3F97" w:rsidR="00AD64C6" w:rsidRDefault="00AD64C6" w:rsidP="003A02AB">
      <w:pPr>
        <w:spacing w:before="240" w:after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AD64C6">
        <w:rPr>
          <w:rFonts w:ascii="Arial" w:hAnsi="Arial" w:cs="Arial"/>
          <w:bCs/>
          <w:color w:val="000000" w:themeColor="text1"/>
        </w:rPr>
        <w:t xml:space="preserve">Ferie często oznaczają naukę nowego sportu lub powrót do zimowych dyscyplin po niemal roku przerwy. </w:t>
      </w:r>
      <w:r>
        <w:rPr>
          <w:rFonts w:ascii="Arial" w:hAnsi="Arial" w:cs="Arial"/>
          <w:bCs/>
          <w:color w:val="000000" w:themeColor="text1"/>
        </w:rPr>
        <w:t xml:space="preserve">Dobrze jest zadbać o kondycję dziecka i uchronić je przed ewentualnymi kontuzjami po nagłym wysiłku fizycznym. – </w:t>
      </w:r>
      <w:r w:rsidRPr="00AD64C6">
        <w:rPr>
          <w:rFonts w:ascii="Arial" w:hAnsi="Arial" w:cs="Arial"/>
          <w:bCs/>
          <w:i/>
          <w:iCs/>
          <w:color w:val="000000" w:themeColor="text1"/>
        </w:rPr>
        <w:t>Jazda na nartach czy</w:t>
      </w:r>
      <w:r w:rsidR="00A82848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AD64C6">
        <w:rPr>
          <w:rFonts w:ascii="Arial" w:hAnsi="Arial" w:cs="Arial"/>
          <w:bCs/>
          <w:i/>
          <w:iCs/>
          <w:color w:val="000000" w:themeColor="text1"/>
        </w:rPr>
        <w:t>na desce snowbo</w:t>
      </w:r>
      <w:r w:rsidR="009E42A0">
        <w:rPr>
          <w:rFonts w:ascii="Arial" w:hAnsi="Arial" w:cs="Arial"/>
          <w:bCs/>
          <w:i/>
          <w:iCs/>
          <w:color w:val="000000" w:themeColor="text1"/>
        </w:rPr>
        <w:t>a</w:t>
      </w:r>
      <w:r w:rsidRPr="00AD64C6">
        <w:rPr>
          <w:rFonts w:ascii="Arial" w:hAnsi="Arial" w:cs="Arial"/>
          <w:bCs/>
          <w:i/>
          <w:iCs/>
          <w:color w:val="000000" w:themeColor="text1"/>
        </w:rPr>
        <w:t xml:space="preserve">rdowej to znacznie większy wysiłek dla </w:t>
      </w:r>
      <w:r w:rsidR="00433B8C" w:rsidRPr="00AD64C6">
        <w:rPr>
          <w:rFonts w:ascii="Arial" w:hAnsi="Arial" w:cs="Arial"/>
          <w:bCs/>
          <w:i/>
          <w:iCs/>
          <w:color w:val="000000" w:themeColor="text1"/>
        </w:rPr>
        <w:t>organizmu</w:t>
      </w:r>
      <w:r w:rsidRPr="00AD64C6">
        <w:rPr>
          <w:rFonts w:ascii="Arial" w:hAnsi="Arial" w:cs="Arial"/>
          <w:bCs/>
          <w:i/>
          <w:iCs/>
          <w:color w:val="000000" w:themeColor="text1"/>
        </w:rPr>
        <w:t xml:space="preserve"> niż szkolne lekcje wychowania fizycznego </w:t>
      </w:r>
      <w:r>
        <w:rPr>
          <w:rFonts w:ascii="Arial" w:hAnsi="Arial" w:cs="Arial"/>
          <w:bCs/>
          <w:color w:val="000000" w:themeColor="text1"/>
        </w:rPr>
        <w:t xml:space="preserve">– </w:t>
      </w:r>
      <w:r w:rsidR="00DE072C">
        <w:rPr>
          <w:rFonts w:ascii="Arial" w:hAnsi="Arial" w:cs="Arial"/>
          <w:b/>
          <w:color w:val="000000" w:themeColor="text1"/>
        </w:rPr>
        <w:t xml:space="preserve">tłumaczy Michał Karpiński. </w:t>
      </w:r>
      <w:r>
        <w:rPr>
          <w:rFonts w:ascii="Arial" w:hAnsi="Arial" w:cs="Arial"/>
          <w:b/>
          <w:color w:val="000000" w:themeColor="text1"/>
        </w:rPr>
        <w:t xml:space="preserve">– </w:t>
      </w:r>
      <w:r w:rsidR="002D4FFF" w:rsidRPr="002D4FFF">
        <w:rPr>
          <w:rFonts w:ascii="Arial" w:hAnsi="Arial" w:cs="Arial"/>
          <w:bCs/>
          <w:i/>
          <w:iCs/>
          <w:color w:val="000000" w:themeColor="text1"/>
        </w:rPr>
        <w:t>Swoim podopiecznym p</w:t>
      </w:r>
      <w:r w:rsidRPr="002D4FFF">
        <w:rPr>
          <w:rFonts w:ascii="Arial" w:hAnsi="Arial" w:cs="Arial"/>
          <w:bCs/>
          <w:i/>
          <w:iCs/>
          <w:color w:val="000000" w:themeColor="text1"/>
        </w:rPr>
        <w:t>olecam, by przed wyjazdem poświęc</w:t>
      </w:r>
      <w:r w:rsidR="002D4FFF" w:rsidRPr="002D4FFF">
        <w:rPr>
          <w:rFonts w:ascii="Arial" w:hAnsi="Arial" w:cs="Arial"/>
          <w:bCs/>
          <w:i/>
          <w:iCs/>
          <w:color w:val="000000" w:themeColor="text1"/>
        </w:rPr>
        <w:t xml:space="preserve">ili </w:t>
      </w:r>
      <w:r w:rsidRPr="002D4FFF">
        <w:rPr>
          <w:rFonts w:ascii="Arial" w:hAnsi="Arial" w:cs="Arial"/>
          <w:bCs/>
          <w:i/>
          <w:iCs/>
          <w:color w:val="000000" w:themeColor="text1"/>
        </w:rPr>
        <w:t>czas na przy</w:t>
      </w:r>
      <w:r w:rsidR="002D4FFF" w:rsidRPr="002D4FFF">
        <w:rPr>
          <w:rFonts w:ascii="Arial" w:hAnsi="Arial" w:cs="Arial"/>
          <w:bCs/>
          <w:i/>
          <w:iCs/>
          <w:color w:val="000000" w:themeColor="text1"/>
        </w:rPr>
        <w:t>gotowanie się do uprawiania sportów zimowych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. Warto iść z dzieckiem kilka razy </w:t>
      </w:r>
      <w:r w:rsidR="002D4FFF" w:rsidRPr="002D4FFF">
        <w:rPr>
          <w:rFonts w:ascii="Arial" w:hAnsi="Arial" w:cs="Arial"/>
          <w:bCs/>
          <w:i/>
          <w:iCs/>
          <w:color w:val="000000" w:themeColor="text1"/>
        </w:rPr>
        <w:t xml:space="preserve">np. </w:t>
      </w:r>
      <w:r w:rsidRPr="002D4FFF">
        <w:rPr>
          <w:rFonts w:ascii="Arial" w:hAnsi="Arial" w:cs="Arial"/>
          <w:bCs/>
          <w:i/>
          <w:iCs/>
          <w:color w:val="000000" w:themeColor="text1"/>
        </w:rPr>
        <w:t>na basen</w:t>
      </w:r>
      <w:r w:rsidR="002D4FFF" w:rsidRPr="002D4FFF">
        <w:rPr>
          <w:rFonts w:ascii="Arial" w:hAnsi="Arial" w:cs="Arial"/>
          <w:bCs/>
          <w:i/>
          <w:iCs/>
          <w:color w:val="000000" w:themeColor="text1"/>
        </w:rPr>
        <w:t>. Roztrenowanie pomoże uniknąć zakwasów po pierwszych dniach jazdy na stoku</w:t>
      </w:r>
      <w:r w:rsidR="002D4FFF">
        <w:rPr>
          <w:rFonts w:ascii="Arial" w:hAnsi="Arial" w:cs="Arial"/>
          <w:bCs/>
          <w:color w:val="000000" w:themeColor="text1"/>
        </w:rPr>
        <w:t xml:space="preserve"> </w:t>
      </w:r>
      <w:r w:rsidR="002D4FFF" w:rsidRPr="00DE072C">
        <w:rPr>
          <w:rFonts w:ascii="Arial" w:hAnsi="Arial" w:cs="Arial"/>
          <w:bCs/>
          <w:color w:val="000000" w:themeColor="text1"/>
        </w:rPr>
        <w:t xml:space="preserve">– </w:t>
      </w:r>
      <w:r w:rsidR="002D4FFF" w:rsidRPr="00433B8C">
        <w:rPr>
          <w:rFonts w:ascii="Arial" w:hAnsi="Arial" w:cs="Arial"/>
          <w:bCs/>
          <w:color w:val="000000" w:themeColor="text1"/>
        </w:rPr>
        <w:t>dodaje</w:t>
      </w:r>
      <w:r w:rsidR="00433B8C">
        <w:rPr>
          <w:rFonts w:ascii="Arial" w:hAnsi="Arial" w:cs="Arial"/>
          <w:b/>
          <w:color w:val="000000" w:themeColor="text1"/>
        </w:rPr>
        <w:t>.</w:t>
      </w:r>
    </w:p>
    <w:p w14:paraId="7E55F634" w14:textId="01CA3902" w:rsidR="002D4FFF" w:rsidRPr="002D4FFF" w:rsidRDefault="00A82848" w:rsidP="002D4FFF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Relacje w</w:t>
      </w:r>
      <w:r w:rsidR="002D4FFF" w:rsidRPr="002D4FFF">
        <w:rPr>
          <w:rFonts w:ascii="Arial" w:hAnsi="Arial" w:cs="Arial"/>
          <w:b/>
          <w:color w:val="000000" w:themeColor="text1"/>
        </w:rPr>
        <w:t xml:space="preserve"> grupie</w:t>
      </w:r>
    </w:p>
    <w:p w14:paraId="57BA774D" w14:textId="723377B8" w:rsidR="002D4FFF" w:rsidRDefault="002D4FFF" w:rsidP="002D4FFF">
      <w:pPr>
        <w:jc w:val="both"/>
        <w:rPr>
          <w:rFonts w:ascii="Arial" w:hAnsi="Arial" w:cs="Arial"/>
          <w:b/>
          <w:color w:val="000000" w:themeColor="text1"/>
        </w:rPr>
      </w:pPr>
      <w:r w:rsidRPr="002D4FFF">
        <w:rPr>
          <w:rFonts w:ascii="Arial" w:hAnsi="Arial" w:cs="Arial"/>
          <w:bCs/>
          <w:color w:val="000000" w:themeColor="text1"/>
        </w:rPr>
        <w:t xml:space="preserve">Przed samodzielnym wyjazdem na ferie dobrze jest porozmawiać </w:t>
      </w:r>
      <w:r w:rsidR="00A82848">
        <w:rPr>
          <w:rFonts w:ascii="Arial" w:hAnsi="Arial" w:cs="Arial"/>
          <w:bCs/>
          <w:color w:val="000000" w:themeColor="text1"/>
        </w:rPr>
        <w:t>z nastolatkiem o tym</w:t>
      </w:r>
      <w:r w:rsidRPr="002D4FFF">
        <w:rPr>
          <w:rFonts w:ascii="Arial" w:hAnsi="Arial" w:cs="Arial"/>
          <w:bCs/>
          <w:color w:val="000000" w:themeColor="text1"/>
        </w:rPr>
        <w:t xml:space="preserve">, jak będzie wyglądać jego wyjazd. 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– </w:t>
      </w:r>
      <w:r w:rsidR="00A82848">
        <w:rPr>
          <w:rFonts w:ascii="Arial" w:hAnsi="Arial" w:cs="Arial"/>
          <w:bCs/>
          <w:i/>
          <w:iCs/>
          <w:color w:val="000000" w:themeColor="text1"/>
        </w:rPr>
        <w:t>Dzieci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 są podekscytowa</w:t>
      </w:r>
      <w:r w:rsidR="00A82848">
        <w:rPr>
          <w:rFonts w:ascii="Arial" w:hAnsi="Arial" w:cs="Arial"/>
          <w:bCs/>
          <w:i/>
          <w:iCs/>
          <w:color w:val="000000" w:themeColor="text1"/>
        </w:rPr>
        <w:t>ne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 czekającymi je atrakcjami i możliwością poznania nowych osób, ale nagłe zmiany mogą je także nieco przytłoczyć. Warto</w:t>
      </w:r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wytłumaczyć </w:t>
      </w:r>
      <w:r w:rsidR="00A82848">
        <w:rPr>
          <w:rFonts w:ascii="Arial" w:hAnsi="Arial" w:cs="Arial"/>
          <w:bCs/>
          <w:i/>
          <w:iCs/>
          <w:color w:val="000000" w:themeColor="text1"/>
        </w:rPr>
        <w:t>mu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, zwłaszcza, jeśli to </w:t>
      </w:r>
      <w:r w:rsidR="00433F14">
        <w:rPr>
          <w:rFonts w:ascii="Arial" w:hAnsi="Arial" w:cs="Arial"/>
          <w:bCs/>
          <w:i/>
          <w:iCs/>
          <w:color w:val="000000" w:themeColor="text1"/>
        </w:rPr>
        <w:t>jego</w:t>
      </w:r>
      <w:r w:rsidRPr="002D4FFF">
        <w:rPr>
          <w:rFonts w:ascii="Arial" w:hAnsi="Arial" w:cs="Arial"/>
          <w:bCs/>
          <w:i/>
          <w:iCs/>
          <w:color w:val="000000" w:themeColor="text1"/>
        </w:rPr>
        <w:t xml:space="preserve"> pierwszy wyjazd bez rodziców, ż</w:t>
      </w:r>
      <w:r>
        <w:rPr>
          <w:rFonts w:ascii="Arial" w:hAnsi="Arial" w:cs="Arial"/>
          <w:bCs/>
          <w:i/>
          <w:iCs/>
          <w:color w:val="000000" w:themeColor="text1"/>
        </w:rPr>
        <w:t xml:space="preserve">e na </w:t>
      </w:r>
      <w:r w:rsidR="00A82848">
        <w:rPr>
          <w:rFonts w:ascii="Arial" w:hAnsi="Arial" w:cs="Arial"/>
          <w:bCs/>
          <w:i/>
          <w:iCs/>
          <w:color w:val="000000" w:themeColor="text1"/>
        </w:rPr>
        <w:t>obozie</w:t>
      </w:r>
      <w:r>
        <w:rPr>
          <w:rFonts w:ascii="Arial" w:hAnsi="Arial" w:cs="Arial"/>
          <w:bCs/>
          <w:i/>
          <w:iCs/>
          <w:color w:val="000000" w:themeColor="text1"/>
        </w:rPr>
        <w:t xml:space="preserve"> być może nie zawsze będ</w:t>
      </w:r>
      <w:r w:rsidR="00433F14">
        <w:rPr>
          <w:rFonts w:ascii="Arial" w:hAnsi="Arial" w:cs="Arial"/>
          <w:bCs/>
          <w:i/>
          <w:iCs/>
          <w:color w:val="000000" w:themeColor="text1"/>
        </w:rPr>
        <w:t>zie</w:t>
      </w:r>
      <w:r>
        <w:rPr>
          <w:rFonts w:ascii="Arial" w:hAnsi="Arial" w:cs="Arial"/>
          <w:bCs/>
          <w:i/>
          <w:iCs/>
          <w:color w:val="000000" w:themeColor="text1"/>
        </w:rPr>
        <w:t xml:space="preserve"> mógł robić to, na co akurat ma ochotę, ale </w:t>
      </w:r>
      <w:r w:rsidR="00706B20">
        <w:rPr>
          <w:rFonts w:ascii="Arial" w:hAnsi="Arial" w:cs="Arial"/>
          <w:bCs/>
          <w:i/>
          <w:iCs/>
          <w:color w:val="000000" w:themeColor="text1"/>
        </w:rPr>
        <w:t>z pewnością czeka go wiele dobrej zabawy.</w:t>
      </w:r>
      <w:r w:rsidR="00433F14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706B20">
        <w:rPr>
          <w:rFonts w:ascii="Arial" w:hAnsi="Arial" w:cs="Arial"/>
          <w:bCs/>
          <w:i/>
          <w:iCs/>
          <w:color w:val="000000" w:themeColor="text1"/>
        </w:rPr>
        <w:t>Należy także przestrzec, by zawsze trzymało się grupy, a w razie jakichkolwiek kłopotów</w:t>
      </w:r>
      <w:r w:rsidR="00433F14">
        <w:rPr>
          <w:rFonts w:ascii="Arial" w:hAnsi="Arial" w:cs="Arial"/>
          <w:bCs/>
          <w:i/>
          <w:iCs/>
          <w:color w:val="000000" w:themeColor="text1"/>
        </w:rPr>
        <w:t>, by</w:t>
      </w:r>
      <w:r w:rsidR="00706B20">
        <w:rPr>
          <w:rFonts w:ascii="Arial" w:hAnsi="Arial" w:cs="Arial"/>
          <w:bCs/>
          <w:i/>
          <w:iCs/>
          <w:color w:val="000000" w:themeColor="text1"/>
        </w:rPr>
        <w:t xml:space="preserve"> zgłosił</w:t>
      </w:r>
      <w:r w:rsidR="00433F14">
        <w:rPr>
          <w:rFonts w:ascii="Arial" w:hAnsi="Arial" w:cs="Arial"/>
          <w:bCs/>
          <w:i/>
          <w:iCs/>
          <w:color w:val="000000" w:themeColor="text1"/>
        </w:rPr>
        <w:t>o</w:t>
      </w:r>
      <w:r w:rsidR="00706B20">
        <w:rPr>
          <w:rFonts w:ascii="Arial" w:hAnsi="Arial" w:cs="Arial"/>
          <w:bCs/>
          <w:i/>
          <w:iCs/>
          <w:color w:val="000000" w:themeColor="text1"/>
        </w:rPr>
        <w:t xml:space="preserve"> je wychowawcy</w:t>
      </w:r>
      <w:r w:rsidR="00A678B5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706B20" w:rsidRPr="00DE072C">
        <w:rPr>
          <w:rFonts w:ascii="Arial" w:hAnsi="Arial" w:cs="Arial"/>
          <w:b/>
          <w:color w:val="000000" w:themeColor="text1"/>
        </w:rPr>
        <w:t xml:space="preserve">– </w:t>
      </w:r>
      <w:r w:rsidR="00DE072C">
        <w:rPr>
          <w:rFonts w:ascii="Arial" w:hAnsi="Arial" w:cs="Arial"/>
          <w:b/>
          <w:color w:val="000000" w:themeColor="text1"/>
        </w:rPr>
        <w:t>dodaje</w:t>
      </w:r>
      <w:r w:rsidR="00706B20" w:rsidRPr="00DE072C">
        <w:rPr>
          <w:rFonts w:ascii="Arial" w:hAnsi="Arial" w:cs="Arial"/>
          <w:b/>
          <w:color w:val="000000" w:themeColor="text1"/>
        </w:rPr>
        <w:t xml:space="preserve"> </w:t>
      </w:r>
      <w:r w:rsidR="00DE072C">
        <w:rPr>
          <w:rFonts w:ascii="Arial" w:hAnsi="Arial" w:cs="Arial"/>
          <w:b/>
          <w:color w:val="000000" w:themeColor="text1"/>
        </w:rPr>
        <w:t xml:space="preserve">Michał Karpiński. </w:t>
      </w:r>
    </w:p>
    <w:p w14:paraId="0828FCBE" w14:textId="21F8388E" w:rsidR="00A673E8" w:rsidRPr="00A673E8" w:rsidRDefault="00A673E8" w:rsidP="00A673E8">
      <w:pPr>
        <w:jc w:val="both"/>
        <w:rPr>
          <w:rFonts w:ascii="Arial" w:hAnsi="Arial" w:cs="Arial"/>
          <w:b/>
          <w:color w:val="000000" w:themeColor="text1"/>
        </w:rPr>
      </w:pPr>
      <w:r w:rsidRPr="00A673E8">
        <w:rPr>
          <w:rFonts w:ascii="Arial" w:hAnsi="Arial" w:cs="Arial"/>
          <w:b/>
          <w:color w:val="000000" w:themeColor="text1"/>
        </w:rPr>
        <w:t xml:space="preserve">Jak </w:t>
      </w:r>
      <w:r w:rsidR="0026653F">
        <w:rPr>
          <w:rFonts w:ascii="Arial" w:hAnsi="Arial" w:cs="Arial"/>
          <w:b/>
          <w:color w:val="000000" w:themeColor="text1"/>
        </w:rPr>
        <w:t>się</w:t>
      </w:r>
      <w:r w:rsidRPr="00A673E8">
        <w:rPr>
          <w:rFonts w:ascii="Arial" w:hAnsi="Arial" w:cs="Arial"/>
          <w:b/>
          <w:color w:val="000000" w:themeColor="text1"/>
        </w:rPr>
        <w:t xml:space="preserve"> kontaktować z dzieckiem na obozie?</w:t>
      </w:r>
    </w:p>
    <w:p w14:paraId="7DED5814" w14:textId="7C96952B" w:rsidR="00142DC8" w:rsidRDefault="00142DC8" w:rsidP="002D4FFF">
      <w:pPr>
        <w:jc w:val="both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Dzwonić czy nie dzwonić? Pisać czy nie pisać? To pytanie zadają sobie chyba wszyscy rodzicie, bez względu na relację z dzieckiem i skalę nadopiekuńczości.  </w:t>
      </w:r>
      <w:r w:rsidRPr="00DE072C">
        <w:rPr>
          <w:rFonts w:ascii="Arial" w:hAnsi="Arial" w:cs="Arial"/>
          <w:b/>
          <w:color w:val="000000" w:themeColor="text1"/>
        </w:rPr>
        <w:t>–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42DC8">
        <w:rPr>
          <w:rFonts w:ascii="Arial" w:hAnsi="Arial" w:cs="Arial"/>
          <w:bCs/>
          <w:i/>
          <w:iCs/>
          <w:color w:val="000000" w:themeColor="text1"/>
        </w:rPr>
        <w:t>Warto umówić się z</w:t>
      </w:r>
      <w:r>
        <w:rPr>
          <w:rFonts w:ascii="Arial" w:hAnsi="Arial" w:cs="Arial"/>
          <w:bCs/>
          <w:i/>
          <w:iCs/>
          <w:color w:val="000000" w:themeColor="text1"/>
        </w:rPr>
        <w:t xml:space="preserve"> naszą pociechą na jedną, stałą porę kontaktu i konsekwentnie się jej trzymać. Przed każdym wyjazdem rodzice dostają plan i szczegółowy program obozu, z godzinami posiłków, terminami wycieczek i zajęć dodatkowych – na ich postawie można ustalić z dzieckiem </w:t>
      </w:r>
      <w:r w:rsidR="00090107">
        <w:rPr>
          <w:rFonts w:ascii="Arial" w:hAnsi="Arial" w:cs="Arial"/>
          <w:bCs/>
          <w:i/>
          <w:iCs/>
          <w:color w:val="000000" w:themeColor="text1"/>
        </w:rPr>
        <w:t xml:space="preserve">stałą </w:t>
      </w:r>
      <w:r>
        <w:rPr>
          <w:rFonts w:ascii="Arial" w:hAnsi="Arial" w:cs="Arial"/>
          <w:bCs/>
          <w:i/>
          <w:iCs/>
          <w:color w:val="000000" w:themeColor="text1"/>
        </w:rPr>
        <w:t xml:space="preserve">godzinę </w:t>
      </w:r>
      <w:r w:rsidR="0026653F">
        <w:rPr>
          <w:rFonts w:ascii="Arial" w:hAnsi="Arial" w:cs="Arial"/>
          <w:bCs/>
          <w:i/>
          <w:iCs/>
          <w:color w:val="000000" w:themeColor="text1"/>
        </w:rPr>
        <w:t>rozmowy</w:t>
      </w:r>
      <w:r>
        <w:rPr>
          <w:rFonts w:ascii="Arial" w:hAnsi="Arial" w:cs="Arial"/>
          <w:bCs/>
          <w:i/>
          <w:iCs/>
          <w:color w:val="000000" w:themeColor="text1"/>
        </w:rPr>
        <w:t xml:space="preserve">. </w:t>
      </w:r>
      <w:r w:rsidR="00090107">
        <w:rPr>
          <w:rFonts w:ascii="Arial" w:hAnsi="Arial" w:cs="Arial"/>
          <w:bCs/>
          <w:i/>
          <w:iCs/>
          <w:color w:val="000000" w:themeColor="text1"/>
        </w:rPr>
        <w:t xml:space="preserve">Rekomendujemy takie rozwiązanie również z powodów organizacyjnych, ponieważ zależy nam, żeby wszystkie dzieci </w:t>
      </w:r>
      <w:r w:rsidR="00090107" w:rsidRPr="00090107">
        <w:rPr>
          <w:rFonts w:ascii="Arial" w:hAnsi="Arial" w:cs="Arial"/>
          <w:bCs/>
          <w:i/>
          <w:iCs/>
          <w:color w:val="000000" w:themeColor="text1"/>
        </w:rPr>
        <w:t>aktywnie uczestniczyły w zajęciach programowych i aby zajęć tych było jak najwięcej</w:t>
      </w:r>
      <w:r w:rsidR="0009010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090107" w:rsidRPr="00090107">
        <w:rPr>
          <w:rFonts w:ascii="Arial" w:hAnsi="Arial" w:cs="Arial"/>
          <w:b/>
          <w:color w:val="000000" w:themeColor="text1"/>
        </w:rPr>
        <w:t xml:space="preserve">– podsumowuje Michał Karpiński. </w:t>
      </w:r>
    </w:p>
    <w:p w14:paraId="79C9131F" w14:textId="77777777" w:rsidR="00B12FCA" w:rsidRPr="00090107" w:rsidRDefault="00B12FCA" w:rsidP="00B12FCA">
      <w:pPr>
        <w:spacing w:before="240" w:after="120" w:line="360" w:lineRule="auto"/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</w:pPr>
      <w:r w:rsidRPr="00090107"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  <w:t>Więcej o firmie Almatur:</w:t>
      </w:r>
    </w:p>
    <w:p w14:paraId="31EF947C" w14:textId="1E1194B6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b/>
          <w:bCs/>
          <w:color w:val="000000" w:themeColor="text1"/>
          <w:sz w:val="14"/>
          <w:szCs w:val="14"/>
          <w:shd w:val="clear" w:color="auto" w:fill="FFFFFF"/>
        </w:rPr>
        <w:t>Almatur</w:t>
      </w: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to najdłużej działające Biuro Podróży w Polsce, które już od 1956 roku buduje swoją pozycję w branży turystycznej. Przez ten czas, turyści mieli okazję przejechać razem z biurem świat wzdłuż i wszerz, począwszy od Polski, poprzez kraje ościenne aż po antypody. Od wielu lat Almatur jest niekwestionowanym liderem w branży w organizacji obozów młodzieżowych. </w:t>
      </w:r>
    </w:p>
    <w:p w14:paraId="4F201537" w14:textId="77777777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Swoją przygodę z turystyką Almatur rozpoczął jako biuro wyspecjalizowane w organizacji wycieczek dla środowiska akademickiego. Dziś oferuje swoim Klientom wiele propozycji wyjazdów w najpiękniejsze zakątki świata. Firma stale się rozwija i co roku wysyła ponad 30 000 osób na wyjazdy zarówno w kraju, jak i za granicą.  </w:t>
      </w:r>
    </w:p>
    <w:p w14:paraId="1CDAB35A" w14:textId="003C22D9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Almatur posiada 18 własnych biur sprzedaży w największych miastach akademickich oraz współpracuje z siecią blisko 1000 agentów na terenie całego kraju. Firma należy do największych organizacji międzynarodowych działających w branży turystycznej: </w:t>
      </w:r>
      <w:hyperlink r:id="rId7" w:history="1">
        <w:r w:rsidRPr="00090107">
          <w:rPr>
            <w:rStyle w:val="Hipercze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World Youth Student &amp; Educational Travel Confederation</w:t>
        </w:r>
      </w:hyperlink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, ISIC Association, jest także członkiem Polskiej Izby Turystyki oraz agentem IATA. Więcej informacji znajduje się na stronie: www.almatur.pl</w:t>
      </w:r>
    </w:p>
    <w:p w14:paraId="0D1F4B68" w14:textId="77777777" w:rsidR="00B12FCA" w:rsidRDefault="00B12FCA" w:rsidP="00B12FCA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049C81BE" w14:textId="77777777" w:rsidR="00B12FCA" w:rsidRPr="00FA75EE" w:rsidRDefault="00B12FCA" w:rsidP="00B12FCA">
      <w:pPr>
        <w:rPr>
          <w:rFonts w:ascii="Arial" w:hAnsi="Arial" w:cs="Arial"/>
          <w:color w:val="000000"/>
          <w:sz w:val="16"/>
          <w:szCs w:val="16"/>
        </w:rPr>
      </w:pPr>
      <w:r w:rsidRPr="00FA75EE">
        <w:rPr>
          <w:rFonts w:ascii="Arial" w:hAnsi="Arial" w:cs="Arial"/>
          <w:b/>
          <w:color w:val="000000"/>
          <w:sz w:val="16"/>
          <w:szCs w:val="16"/>
          <w:u w:val="single"/>
        </w:rPr>
        <w:t>Kontakt dla mediów:</w:t>
      </w:r>
    </w:p>
    <w:p w14:paraId="2307D074" w14:textId="11BB5059" w:rsidR="00162254" w:rsidRPr="00090107" w:rsidRDefault="00B12FCA" w:rsidP="00090107">
      <w:pPr>
        <w:spacing w:line="252" w:lineRule="auto"/>
        <w:rPr>
          <w:rFonts w:ascii="Arial" w:hAnsi="Arial" w:cs="Arial"/>
          <w:color w:val="000000"/>
          <w:sz w:val="16"/>
          <w:szCs w:val="16"/>
        </w:rPr>
      </w:pPr>
      <w:r w:rsidRPr="00FA75EE">
        <w:rPr>
          <w:rFonts w:ascii="Arial" w:hAnsi="Arial" w:cs="Arial"/>
          <w:color w:val="000000"/>
          <w:sz w:val="16"/>
          <w:szCs w:val="16"/>
        </w:rPr>
        <w:t>Dagmara Mazurek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FA75EE">
        <w:rPr>
          <w:rFonts w:ascii="Arial" w:hAnsi="Arial" w:cs="Arial"/>
          <w:color w:val="000000"/>
          <w:sz w:val="16"/>
          <w:szCs w:val="16"/>
        </w:rPr>
        <w:t>38PR &amp; Content Communication</w:t>
      </w:r>
      <w:r w:rsidRPr="00FA75EE">
        <w:rPr>
          <w:rFonts w:ascii="Arial" w:hAnsi="Arial" w:cs="Arial"/>
          <w:color w:val="000000"/>
          <w:sz w:val="16"/>
          <w:szCs w:val="16"/>
        </w:rPr>
        <w:br/>
      </w:r>
      <w:hyperlink r:id="rId8" w:history="1">
        <w:r w:rsidRPr="00215BAF">
          <w:rPr>
            <w:rStyle w:val="Hipercze"/>
            <w:rFonts w:ascii="Arial" w:hAnsi="Arial" w:cs="Arial"/>
            <w:sz w:val="16"/>
            <w:szCs w:val="16"/>
          </w:rPr>
          <w:t>dagmara.mazurek@38pr.pl</w:t>
        </w:r>
      </w:hyperlink>
      <w:r w:rsidRPr="00FA75EE">
        <w:rPr>
          <w:rFonts w:ascii="Arial" w:hAnsi="Arial" w:cs="Arial"/>
          <w:color w:val="000000"/>
          <w:sz w:val="16"/>
          <w:szCs w:val="16"/>
        </w:rPr>
        <w:br/>
        <w:t xml:space="preserve">tel. </w:t>
      </w:r>
      <w:r w:rsidRPr="00FA75EE">
        <w:rPr>
          <w:rFonts w:ascii="Arial" w:hAnsi="Arial" w:cs="Arial"/>
          <w:sz w:val="16"/>
          <w:szCs w:val="16"/>
          <w:lang w:eastAsia="pl-PL"/>
        </w:rPr>
        <w:t>+48 798 291 709</w:t>
      </w:r>
    </w:p>
    <w:sectPr w:rsidR="00162254" w:rsidRPr="00090107" w:rsidSect="00E00A5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8B84" w14:textId="77777777" w:rsidR="00A462EF" w:rsidRDefault="00A462EF" w:rsidP="00E00A59">
      <w:pPr>
        <w:spacing w:after="0" w:line="240" w:lineRule="auto"/>
      </w:pPr>
      <w:r>
        <w:separator/>
      </w:r>
    </w:p>
  </w:endnote>
  <w:endnote w:type="continuationSeparator" w:id="0">
    <w:p w14:paraId="654A631B" w14:textId="77777777" w:rsidR="00A462EF" w:rsidRDefault="00A462EF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4FAA" w14:textId="7B2C0588" w:rsidR="00E00A59" w:rsidRDefault="00E00A59" w:rsidP="00E00A59">
    <w:pPr>
      <w:pStyle w:val="Stopka"/>
      <w:ind w:hanging="1417"/>
    </w:pPr>
    <w:r>
      <w:rPr>
        <w:noProof/>
      </w:rPr>
      <w:drawing>
        <wp:inline distT="0" distB="0" distL="0" distR="0" wp14:anchorId="2C949A4B" wp14:editId="33708A06">
          <wp:extent cx="7543800" cy="1099097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89" cy="111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BF5C" w14:textId="77777777" w:rsidR="00A462EF" w:rsidRDefault="00A462EF" w:rsidP="00E00A59">
      <w:pPr>
        <w:spacing w:after="0" w:line="240" w:lineRule="auto"/>
      </w:pPr>
      <w:r>
        <w:separator/>
      </w:r>
    </w:p>
  </w:footnote>
  <w:footnote w:type="continuationSeparator" w:id="0">
    <w:p w14:paraId="1211F332" w14:textId="77777777" w:rsidR="00A462EF" w:rsidRDefault="00A462EF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74FC" w14:textId="052CE354" w:rsidR="00E00A59" w:rsidRPr="00E00A59" w:rsidRDefault="00DF4F06" w:rsidP="00E00A59">
    <w:pPr>
      <w:pStyle w:val="Nagwek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9C93C" wp14:editId="2DCA063E">
          <wp:simplePos x="0" y="0"/>
          <wp:positionH relativeFrom="column">
            <wp:posOffset>-626745</wp:posOffset>
          </wp:positionH>
          <wp:positionV relativeFrom="paragraph">
            <wp:posOffset>297815</wp:posOffset>
          </wp:positionV>
          <wp:extent cx="1042697" cy="576000"/>
          <wp:effectExtent l="0" t="0" r="5080" b="0"/>
          <wp:wrapTight wrapText="bothSides">
            <wp:wrapPolygon edited="0">
              <wp:start x="6314" y="2143"/>
              <wp:lineTo x="789" y="5001"/>
              <wp:lineTo x="0" y="12860"/>
              <wp:lineTo x="789" y="16432"/>
              <wp:lineTo x="7893" y="16432"/>
              <wp:lineTo x="7893" y="15003"/>
              <wp:lineTo x="21311" y="11431"/>
              <wp:lineTo x="21311" y="2143"/>
              <wp:lineTo x="6314" y="214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t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9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23C9C"/>
    <w:rsid w:val="0004547C"/>
    <w:rsid w:val="000666FD"/>
    <w:rsid w:val="00090107"/>
    <w:rsid w:val="000E6F3B"/>
    <w:rsid w:val="000F7EDF"/>
    <w:rsid w:val="00142017"/>
    <w:rsid w:val="00142DC8"/>
    <w:rsid w:val="00157114"/>
    <w:rsid w:val="00162254"/>
    <w:rsid w:val="00163CA7"/>
    <w:rsid w:val="001A3D58"/>
    <w:rsid w:val="001B12DA"/>
    <w:rsid w:val="001C5546"/>
    <w:rsid w:val="00204CDF"/>
    <w:rsid w:val="00226DB3"/>
    <w:rsid w:val="002455B8"/>
    <w:rsid w:val="00260E8F"/>
    <w:rsid w:val="0026653F"/>
    <w:rsid w:val="00282C5F"/>
    <w:rsid w:val="00285A30"/>
    <w:rsid w:val="002A0649"/>
    <w:rsid w:val="002B3FE6"/>
    <w:rsid w:val="002D4FFF"/>
    <w:rsid w:val="002E2EB0"/>
    <w:rsid w:val="002E48EF"/>
    <w:rsid w:val="003128C3"/>
    <w:rsid w:val="003421EE"/>
    <w:rsid w:val="00364D8D"/>
    <w:rsid w:val="003761C1"/>
    <w:rsid w:val="0039734C"/>
    <w:rsid w:val="003A02AB"/>
    <w:rsid w:val="003A7B88"/>
    <w:rsid w:val="003B30DB"/>
    <w:rsid w:val="003F674C"/>
    <w:rsid w:val="004233A9"/>
    <w:rsid w:val="00433B8C"/>
    <w:rsid w:val="00433F14"/>
    <w:rsid w:val="00435739"/>
    <w:rsid w:val="004454D9"/>
    <w:rsid w:val="00477729"/>
    <w:rsid w:val="004D55FE"/>
    <w:rsid w:val="004E17C2"/>
    <w:rsid w:val="00535A36"/>
    <w:rsid w:val="0053610B"/>
    <w:rsid w:val="00540CEB"/>
    <w:rsid w:val="00557337"/>
    <w:rsid w:val="00622219"/>
    <w:rsid w:val="006319CF"/>
    <w:rsid w:val="006613E6"/>
    <w:rsid w:val="00684AD1"/>
    <w:rsid w:val="00685C38"/>
    <w:rsid w:val="006D1706"/>
    <w:rsid w:val="006D391D"/>
    <w:rsid w:val="00706B20"/>
    <w:rsid w:val="00742E1E"/>
    <w:rsid w:val="007710B2"/>
    <w:rsid w:val="007B7079"/>
    <w:rsid w:val="007D4C0A"/>
    <w:rsid w:val="00800EF5"/>
    <w:rsid w:val="00802346"/>
    <w:rsid w:val="00856329"/>
    <w:rsid w:val="008A3495"/>
    <w:rsid w:val="008A6593"/>
    <w:rsid w:val="008C1AEA"/>
    <w:rsid w:val="009216DE"/>
    <w:rsid w:val="00946B40"/>
    <w:rsid w:val="00956673"/>
    <w:rsid w:val="009827C2"/>
    <w:rsid w:val="009924BF"/>
    <w:rsid w:val="009E42A0"/>
    <w:rsid w:val="00A11718"/>
    <w:rsid w:val="00A2765D"/>
    <w:rsid w:val="00A300D3"/>
    <w:rsid w:val="00A3284D"/>
    <w:rsid w:val="00A462EF"/>
    <w:rsid w:val="00A5462D"/>
    <w:rsid w:val="00A5728E"/>
    <w:rsid w:val="00A673E8"/>
    <w:rsid w:val="00A678B5"/>
    <w:rsid w:val="00A82848"/>
    <w:rsid w:val="00AB01BA"/>
    <w:rsid w:val="00AB29B8"/>
    <w:rsid w:val="00AD64C6"/>
    <w:rsid w:val="00B12FCA"/>
    <w:rsid w:val="00B13B1D"/>
    <w:rsid w:val="00B20B5C"/>
    <w:rsid w:val="00B21632"/>
    <w:rsid w:val="00B3024A"/>
    <w:rsid w:val="00B3669B"/>
    <w:rsid w:val="00B47C57"/>
    <w:rsid w:val="00B528D8"/>
    <w:rsid w:val="00B874EC"/>
    <w:rsid w:val="00BA6D5F"/>
    <w:rsid w:val="00BC290F"/>
    <w:rsid w:val="00BE280E"/>
    <w:rsid w:val="00BE6344"/>
    <w:rsid w:val="00C226C0"/>
    <w:rsid w:val="00C373CF"/>
    <w:rsid w:val="00C64BFD"/>
    <w:rsid w:val="00CA3803"/>
    <w:rsid w:val="00CE4D71"/>
    <w:rsid w:val="00CF3C2E"/>
    <w:rsid w:val="00D034A8"/>
    <w:rsid w:val="00D1755F"/>
    <w:rsid w:val="00D34A99"/>
    <w:rsid w:val="00D771FA"/>
    <w:rsid w:val="00D95CAD"/>
    <w:rsid w:val="00DA13F8"/>
    <w:rsid w:val="00DA4A64"/>
    <w:rsid w:val="00DB0647"/>
    <w:rsid w:val="00DC131E"/>
    <w:rsid w:val="00DC79C0"/>
    <w:rsid w:val="00DE072C"/>
    <w:rsid w:val="00DF4F06"/>
    <w:rsid w:val="00E0016B"/>
    <w:rsid w:val="00E00A59"/>
    <w:rsid w:val="00E54DB8"/>
    <w:rsid w:val="00E56FF7"/>
    <w:rsid w:val="00E620EB"/>
    <w:rsid w:val="00E80802"/>
    <w:rsid w:val="00E93868"/>
    <w:rsid w:val="00EC70F7"/>
    <w:rsid w:val="00F01A00"/>
    <w:rsid w:val="00F029BF"/>
    <w:rsid w:val="00F22D1D"/>
    <w:rsid w:val="00F336EF"/>
    <w:rsid w:val="00F34F11"/>
    <w:rsid w:val="00F85B28"/>
    <w:rsid w:val="00F952F0"/>
    <w:rsid w:val="00FB6EDD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character" w:styleId="Odwoanieprzypisudolnego">
    <w:name w:val="footnote reference"/>
    <w:basedOn w:val="Domylnaczcionkaakapitu"/>
    <w:unhideWhenUsed/>
    <w:rsid w:val="00B366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69B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2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F7E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13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mazurek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set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8CCD-12D3-459F-B96F-FD734D67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Stefańska-Wlazło</dc:creator>
  <cp:keywords/>
  <dc:description/>
  <cp:lastModifiedBy>Stefańska, Maria</cp:lastModifiedBy>
  <cp:revision>3</cp:revision>
  <dcterms:created xsi:type="dcterms:W3CDTF">2020-01-23T08:31:00Z</dcterms:created>
  <dcterms:modified xsi:type="dcterms:W3CDTF">2020-01-23T08:47:00Z</dcterms:modified>
</cp:coreProperties>
</file>