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US"/>
        </w:rPr>
        <w:id w:val="-851870301"/>
        <w:docPartObj>
          <w:docPartGallery w:val="AutoText"/>
        </w:docPartObj>
      </w:sdtPr>
      <w:sdtEndPr/>
      <w:sdtContent>
        <w:p w14:paraId="57830034" w14:textId="77777777" w:rsidR="00936ADB" w:rsidRDefault="00936ADB">
          <w:pPr>
            <w:spacing w:line="276" w:lineRule="auto"/>
            <w:ind w:firstLine="0"/>
            <w:jc w:val="both"/>
            <w:rPr>
              <w:lang w:val="en-US"/>
            </w:rPr>
          </w:pPr>
        </w:p>
        <w:p w14:paraId="57ABAC4C" w14:textId="77777777" w:rsidR="00936ADB" w:rsidRDefault="00936ADB">
          <w:pPr>
            <w:pStyle w:val="Bezodstpw"/>
            <w:spacing w:before="80" w:after="40" w:line="276" w:lineRule="auto"/>
            <w:jc w:val="both"/>
            <w:rPr>
              <w:rFonts w:eastAsiaTheme="minorHAnsi"/>
              <w:caps/>
              <w:color w:val="000000" w:themeColor="text1"/>
              <w:sz w:val="24"/>
              <w:szCs w:val="24"/>
              <w:lang w:eastAsia="en-US"/>
            </w:rPr>
          </w:pPr>
        </w:p>
        <w:p w14:paraId="6FFDBE8A" w14:textId="77777777" w:rsidR="00936ADB" w:rsidRDefault="00936ADB">
          <w:pPr>
            <w:spacing w:line="276" w:lineRule="auto"/>
            <w:jc w:val="both"/>
            <w:rPr>
              <w:lang w:val="en-US"/>
            </w:rPr>
          </w:pPr>
        </w:p>
        <w:p w14:paraId="7C762FE1" w14:textId="56AFC0FC" w:rsidR="00936ADB" w:rsidRDefault="009E4CD4" w:rsidP="009E4CD4">
          <w:pPr>
            <w:spacing w:line="276" w:lineRule="auto"/>
            <w:ind w:firstLine="0"/>
            <w:jc w:val="center"/>
            <w:rPr>
              <w:sz w:val="22"/>
              <w:lang w:val="pl-PL"/>
            </w:rPr>
          </w:pPr>
          <w:proofErr w:type="spellStart"/>
          <w:r>
            <w:rPr>
              <w:lang w:val="en-US"/>
            </w:rPr>
            <w:t>Informacja</w:t>
          </w:r>
          <w:proofErr w:type="spellEnd"/>
          <w:r>
            <w:rPr>
              <w:lang w:val="en-US"/>
            </w:rPr>
            <w:t xml:space="preserve"> </w:t>
          </w:r>
          <w:proofErr w:type="spellStart"/>
          <w:r>
            <w:rPr>
              <w:lang w:val="en-US"/>
            </w:rPr>
            <w:t>prasowa</w:t>
          </w:r>
          <w:proofErr w:type="spellEnd"/>
          <w:r>
            <w:rPr>
              <w:lang w:val="en-US"/>
            </w:rPr>
            <w:t xml:space="preserve"> </w:t>
          </w:r>
          <w:r>
            <w:rPr>
              <w:lang w:val="en-US"/>
            </w:rPr>
            <w:tab/>
          </w:r>
          <w:r>
            <w:rPr>
              <w:lang w:val="en-US"/>
            </w:rPr>
            <w:tab/>
          </w:r>
          <w:r>
            <w:rPr>
              <w:lang w:val="en-US"/>
            </w:rPr>
            <w:tab/>
          </w:r>
          <w:r>
            <w:rPr>
              <w:lang w:val="en-US"/>
            </w:rPr>
            <w:tab/>
            <w:t xml:space="preserve"> </w:t>
          </w:r>
          <w:r>
            <w:rPr>
              <w:lang w:val="en-US"/>
            </w:rPr>
            <w:tab/>
            <w:t>Warszawa/</w:t>
          </w:r>
          <w:proofErr w:type="spellStart"/>
          <w:r>
            <w:rPr>
              <w:lang w:val="en-US"/>
            </w:rPr>
            <w:t>Wrocław</w:t>
          </w:r>
          <w:proofErr w:type="spellEnd"/>
          <w:r>
            <w:rPr>
              <w:lang w:val="en-US"/>
            </w:rPr>
            <w:t>, 05.02.2020r.</w:t>
          </w:r>
        </w:p>
        <w:p w14:paraId="5D17C073" w14:textId="77777777" w:rsidR="00936ADB" w:rsidRDefault="00B24126">
          <w:pPr>
            <w:spacing w:line="276" w:lineRule="auto"/>
            <w:ind w:firstLine="0"/>
            <w:jc w:val="center"/>
            <w:rPr>
              <w:b/>
              <w:sz w:val="22"/>
              <w:lang w:val="pl-PL"/>
            </w:rPr>
          </w:pPr>
          <w:r>
            <w:rPr>
              <w:b/>
              <w:sz w:val="22"/>
              <w:lang w:val="pl-PL"/>
            </w:rPr>
            <w:t>Przemysł 4.0: c</w:t>
          </w:r>
          <w:r w:rsidR="00F95FF4">
            <w:rPr>
              <w:b/>
              <w:sz w:val="22"/>
              <w:lang w:val="pl-PL"/>
            </w:rPr>
            <w:t>o składa się na inteligentną fabrykę?</w:t>
          </w:r>
        </w:p>
        <w:p w14:paraId="733EE366" w14:textId="77777777" w:rsidR="00936ADB" w:rsidRDefault="00F95FF4" w:rsidP="00B47A1F">
          <w:pPr>
            <w:ind w:firstLine="0"/>
            <w:jc w:val="both"/>
            <w:rPr>
              <w:b/>
              <w:sz w:val="22"/>
              <w:lang w:val="pl-PL"/>
            </w:rPr>
          </w:pPr>
          <w:r>
            <w:rPr>
              <w:b/>
              <w:sz w:val="22"/>
              <w:lang w:val="pl-PL"/>
            </w:rPr>
            <w:t>Wiele osób postrzega koncepcję Przemysłu 4.0 jako odległą przyszłość. Tymczasem, technologie takie jak Internet Rzeczy czy Rozszerzona Rzeczywistość</w:t>
          </w:r>
          <w:r w:rsidR="00B24126">
            <w:rPr>
              <w:b/>
              <w:sz w:val="22"/>
              <w:lang w:val="pl-PL"/>
            </w:rPr>
            <w:t>,</w:t>
          </w:r>
          <w:r>
            <w:rPr>
              <w:b/>
              <w:sz w:val="22"/>
              <w:lang w:val="pl-PL"/>
            </w:rPr>
            <w:t xml:space="preserve"> są z powodzeniem wykorzystywane w wielu fabrykach, w tym na terenie Polski. I</w:t>
          </w:r>
          <w:bookmarkStart w:id="0" w:name="_GoBack"/>
          <w:bookmarkEnd w:id="0"/>
          <w:r>
            <w:rPr>
              <w:b/>
              <w:sz w:val="22"/>
              <w:lang w:val="pl-PL"/>
            </w:rPr>
            <w:t xml:space="preserve">mplementacja nowoczesnych rozwiązań jest obecnie jednym z najważniejszych składowych budowania przewagi konkurencyjnej przez liderów w swoich branżach. </w:t>
          </w:r>
        </w:p>
        <w:p w14:paraId="4EA6C846" w14:textId="77777777" w:rsidR="00936ADB" w:rsidRPr="00B47A1F" w:rsidRDefault="00F95FF4" w:rsidP="00B47A1F">
          <w:pPr>
            <w:ind w:firstLine="0"/>
            <w:jc w:val="both"/>
            <w:rPr>
              <w:rFonts w:eastAsia="Times New Roman"/>
              <w:lang w:val="pl-PL"/>
            </w:rPr>
          </w:pPr>
          <w:r w:rsidRPr="00C27199">
            <w:rPr>
              <w:sz w:val="22"/>
              <w:szCs w:val="22"/>
              <w:lang w:val="pl-PL"/>
            </w:rPr>
            <w:t xml:space="preserve">Rodzime przedsiębiorstwa wciąż niechętnie decydują się na wdrożenia z zakresu nowych technologii. Z raportu </w:t>
          </w:r>
          <w:r w:rsidR="00C27199">
            <w:rPr>
              <w:sz w:val="22"/>
              <w:szCs w:val="22"/>
              <w:lang w:val="pl-PL"/>
            </w:rPr>
            <w:t>Mię</w:t>
          </w:r>
          <w:r w:rsidR="00C27199" w:rsidRPr="00C27199">
            <w:rPr>
              <w:sz w:val="22"/>
              <w:szCs w:val="22"/>
              <w:lang w:val="pl-PL"/>
            </w:rPr>
            <w:t>dzynarodowej Federacji Robotyki (IFR)</w:t>
          </w:r>
          <w:r w:rsidR="00B24126" w:rsidRPr="00C27199">
            <w:rPr>
              <w:sz w:val="22"/>
              <w:szCs w:val="22"/>
              <w:lang w:val="pl-PL"/>
            </w:rPr>
            <w:t xml:space="preserve"> wynika, że w Polsce</w:t>
          </w:r>
          <w:r w:rsidRPr="00C27199">
            <w:rPr>
              <w:sz w:val="22"/>
              <w:szCs w:val="22"/>
              <w:lang w:val="pl-PL"/>
            </w:rPr>
            <w:t xml:space="preserve"> na 10 tys. pracowników przypada </w:t>
          </w:r>
          <w:r w:rsidR="00C27199" w:rsidRPr="00C27199">
            <w:rPr>
              <w:sz w:val="22"/>
              <w:szCs w:val="22"/>
              <w:lang w:val="pl-PL"/>
            </w:rPr>
            <w:t xml:space="preserve">42 </w:t>
          </w:r>
          <w:r w:rsidRPr="00C27199">
            <w:rPr>
              <w:sz w:val="22"/>
              <w:szCs w:val="22"/>
              <w:lang w:val="pl-PL"/>
            </w:rPr>
            <w:t xml:space="preserve">robotów przemysłowych, podczas gdy za naszą zachodnią granicą jest to liczba </w:t>
          </w:r>
          <w:r w:rsidR="00C27199" w:rsidRPr="00C27199">
            <w:rPr>
              <w:sz w:val="22"/>
              <w:szCs w:val="22"/>
              <w:lang w:val="pl-PL"/>
            </w:rPr>
            <w:t xml:space="preserve">ośmiokrotnie </w:t>
          </w:r>
          <w:r w:rsidRPr="00C27199">
            <w:rPr>
              <w:sz w:val="22"/>
              <w:szCs w:val="22"/>
              <w:lang w:val="pl-PL"/>
            </w:rPr>
            <w:t xml:space="preserve">wyższa – </w:t>
          </w:r>
          <w:r w:rsidR="00C27199" w:rsidRPr="00C27199">
            <w:rPr>
              <w:sz w:val="22"/>
              <w:szCs w:val="22"/>
              <w:lang w:val="pl-PL"/>
            </w:rPr>
            <w:t>338</w:t>
          </w:r>
          <w:r w:rsidR="00C40150">
            <w:rPr>
              <w:sz w:val="22"/>
              <w:szCs w:val="22"/>
              <w:lang w:val="pl-PL"/>
            </w:rPr>
            <w:t xml:space="preserve"> </w:t>
          </w:r>
          <w:r w:rsidRPr="00C27199">
            <w:rPr>
              <w:sz w:val="22"/>
              <w:szCs w:val="22"/>
              <w:lang w:val="pl-PL"/>
            </w:rPr>
            <w:t xml:space="preserve">sztuk. </w:t>
          </w:r>
          <w:r w:rsidR="00C27199" w:rsidRPr="00C27199">
            <w:rPr>
              <w:sz w:val="22"/>
              <w:szCs w:val="22"/>
              <w:lang w:val="pl-PL"/>
            </w:rPr>
            <w:t>Z kolei najnowszy raport Instytutu Prognoz i Analiz Gospodarczych (IPAG)</w:t>
          </w:r>
          <w:r w:rsidR="00C40150">
            <w:rPr>
              <w:sz w:val="22"/>
              <w:szCs w:val="22"/>
              <w:lang w:val="pl-PL"/>
            </w:rPr>
            <w:t xml:space="preserve"> </w:t>
          </w:r>
          <w:r w:rsidRPr="00080B01">
            <w:rPr>
              <w:sz w:val="22"/>
              <w:szCs w:val="22"/>
              <w:lang w:val="pl-PL"/>
            </w:rPr>
            <w:t>wskazuje, że polscy przedsiębiorcy często nie mają świadomości, jakie korzyści wiążą się z wdrożeniami</w:t>
          </w:r>
          <w:r w:rsidR="00C27199" w:rsidRPr="00080B01">
            <w:rPr>
              <w:sz w:val="22"/>
              <w:szCs w:val="22"/>
              <w:lang w:val="pl-PL"/>
            </w:rPr>
            <w:t xml:space="preserve"> robotów przemysłowych, wpisujących się w ideę</w:t>
          </w:r>
          <w:r w:rsidR="00B47A1F">
            <w:rPr>
              <w:sz w:val="22"/>
              <w:szCs w:val="22"/>
              <w:lang w:val="pl-PL"/>
            </w:rPr>
            <w:t xml:space="preserve"> </w:t>
          </w:r>
          <w:r w:rsidRPr="00080B01">
            <w:rPr>
              <w:sz w:val="22"/>
              <w:szCs w:val="22"/>
              <w:lang w:val="pl-PL"/>
            </w:rPr>
            <w:t xml:space="preserve">Przemysłu 4.0. </w:t>
          </w:r>
          <w:r w:rsidR="00C40150">
            <w:rPr>
              <w:sz w:val="22"/>
              <w:szCs w:val="22"/>
              <w:lang w:val="pl-PL"/>
            </w:rPr>
            <w:t xml:space="preserve">Aż </w:t>
          </w:r>
          <w:r w:rsidR="00C27199" w:rsidRPr="00B47A1F">
            <w:rPr>
              <w:sz w:val="22"/>
              <w:szCs w:val="22"/>
              <w:lang w:val="pl-PL"/>
            </w:rPr>
            <w:t>41 proc. firm ankietowanych przez IPAG nie rozważało zastosowania robotów w swojej produkcji</w:t>
          </w:r>
          <w:r w:rsidR="00080B01" w:rsidRPr="00080B01">
            <w:rPr>
              <w:sz w:val="22"/>
              <w:szCs w:val="22"/>
              <w:lang w:val="pl-PL"/>
            </w:rPr>
            <w:t>,</w:t>
          </w:r>
          <w:r w:rsidR="00C40150">
            <w:rPr>
              <w:sz w:val="22"/>
              <w:szCs w:val="22"/>
              <w:lang w:val="pl-PL"/>
            </w:rPr>
            <w:t xml:space="preserve"> a</w:t>
          </w:r>
          <w:r w:rsidR="00080B01" w:rsidRPr="00B47A1F">
            <w:rPr>
              <w:rFonts w:eastAsia="Times New Roman"/>
              <w:sz w:val="22"/>
              <w:szCs w:val="22"/>
              <w:lang w:val="pl-PL"/>
            </w:rPr>
            <w:t xml:space="preserve"> 82 proc. z nich </w:t>
          </w:r>
          <w:r w:rsidR="00C40150">
            <w:rPr>
              <w:rFonts w:eastAsia="Times New Roman"/>
              <w:sz w:val="22"/>
              <w:szCs w:val="22"/>
              <w:lang w:val="pl-PL"/>
            </w:rPr>
            <w:t xml:space="preserve"> w ogóle </w:t>
          </w:r>
          <w:r w:rsidR="00080B01" w:rsidRPr="00B47A1F">
            <w:rPr>
              <w:rFonts w:eastAsia="Times New Roman"/>
              <w:sz w:val="22"/>
              <w:szCs w:val="22"/>
              <w:lang w:val="pl-PL"/>
            </w:rPr>
            <w:t xml:space="preserve">nie bierze pod uwagę przeprowadzania audytu, który odpowiedziałby na pytanie </w:t>
          </w:r>
          <w:r w:rsidR="00C40150">
            <w:rPr>
              <w:rFonts w:eastAsia="Times New Roman"/>
              <w:sz w:val="22"/>
              <w:szCs w:val="22"/>
              <w:lang w:val="pl-PL"/>
            </w:rPr>
            <w:t>„C</w:t>
          </w:r>
          <w:r w:rsidR="00690D0A">
            <w:rPr>
              <w:rFonts w:eastAsia="Times New Roman"/>
              <w:sz w:val="22"/>
              <w:szCs w:val="22"/>
              <w:lang w:val="pl-PL"/>
            </w:rPr>
            <w:t>zy warto wdrażać roboty</w:t>
          </w:r>
          <w:r w:rsidR="00C40150">
            <w:rPr>
              <w:rFonts w:eastAsia="Times New Roman"/>
              <w:sz w:val="22"/>
              <w:szCs w:val="22"/>
              <w:lang w:val="pl-PL"/>
            </w:rPr>
            <w:t>?”</w:t>
          </w:r>
          <w:r w:rsidR="00690D0A">
            <w:rPr>
              <w:rFonts w:eastAsia="Times New Roman"/>
              <w:sz w:val="22"/>
              <w:szCs w:val="22"/>
              <w:lang w:val="pl-PL"/>
            </w:rPr>
            <w:t>.</w:t>
          </w:r>
          <w:r w:rsidR="00080B01" w:rsidRPr="00B47A1F">
            <w:rPr>
              <w:rFonts w:eastAsia="Times New Roman"/>
              <w:sz w:val="22"/>
              <w:szCs w:val="22"/>
              <w:lang w:val="pl-PL"/>
            </w:rPr>
            <w:t xml:space="preserve"> </w:t>
          </w:r>
          <w:r>
            <w:rPr>
              <w:sz w:val="22"/>
              <w:lang w:val="pl-PL"/>
            </w:rPr>
            <w:t xml:space="preserve">Jaki potencjał daje więc inwestowanie w nowoczesne fabryki? </w:t>
          </w:r>
        </w:p>
        <w:p w14:paraId="6F5E07F5" w14:textId="77777777" w:rsidR="00936ADB" w:rsidRDefault="00F95FF4">
          <w:pPr>
            <w:spacing w:line="276" w:lineRule="auto"/>
            <w:ind w:firstLine="0"/>
            <w:jc w:val="both"/>
            <w:rPr>
              <w:b/>
              <w:sz w:val="22"/>
              <w:lang w:val="pl-PL"/>
            </w:rPr>
          </w:pPr>
          <w:r>
            <w:rPr>
              <w:b/>
              <w:sz w:val="22"/>
              <w:lang w:val="pl-PL"/>
            </w:rPr>
            <w:t>Przemy</w:t>
          </w:r>
          <w:r w:rsidR="002C7466">
            <w:rPr>
              <w:b/>
              <w:sz w:val="22"/>
              <w:lang w:val="pl-PL"/>
            </w:rPr>
            <w:t>słowy Internet Rzeczy technologią jutra</w:t>
          </w:r>
        </w:p>
        <w:p w14:paraId="05643CBE" w14:textId="77777777" w:rsidR="00936ADB" w:rsidRDefault="00F95FF4">
          <w:pPr>
            <w:spacing w:line="276" w:lineRule="auto"/>
            <w:ind w:firstLine="0"/>
            <w:jc w:val="both"/>
            <w:rPr>
              <w:sz w:val="22"/>
              <w:lang w:val="pl-PL"/>
            </w:rPr>
          </w:pPr>
          <w:r>
            <w:rPr>
              <w:sz w:val="22"/>
              <w:lang w:val="pl-PL"/>
            </w:rPr>
            <w:t>Myśląc o fabrykach przyszłości mamy przed oczami setki autonomicznych maszyn, które pracują nieustannie bez udziału człowieka. Sama robotyzacja fabryk, przynajmniej na Zachodzie, miała miejsce już wiele lat temu – obecnie na świecie działa już ponad 2</w:t>
          </w:r>
          <w:r w:rsidR="00080B01">
            <w:rPr>
              <w:sz w:val="22"/>
              <w:lang w:val="pl-PL"/>
            </w:rPr>
            <w:t>,4</w:t>
          </w:r>
          <w:r>
            <w:rPr>
              <w:sz w:val="22"/>
              <w:lang w:val="pl-PL"/>
            </w:rPr>
            <w:t xml:space="preserve"> mln robotów przemysłowych. To, co zmienia się obecnie, to sposób w jaki urządzenia mogą otrzymywać i przetwarzać informację, tak aby ich praca odpowiadała aktualnym, kluczowym potrzebom firmy. Oznacza to duże zapotrzebowanie na technologię, która pozwoliłaby na zebranie wszystkich niezbędnych danych, a następnie przekazanie ich do odpowiedniego urządzenia. W tym celu z Internetu Rzeczy (</w:t>
          </w:r>
          <w:proofErr w:type="spellStart"/>
          <w:r>
            <w:rPr>
              <w:sz w:val="22"/>
              <w:lang w:val="pl-PL"/>
            </w:rPr>
            <w:t>IoT</w:t>
          </w:r>
          <w:proofErr w:type="spellEnd"/>
          <w:r>
            <w:rPr>
              <w:sz w:val="22"/>
              <w:lang w:val="pl-PL"/>
            </w:rPr>
            <w:t>) wyłoniona została specjalna podgrupa – Przemysłowy Internet Rzeczy (</w:t>
          </w:r>
          <w:proofErr w:type="spellStart"/>
          <w:r>
            <w:rPr>
              <w:sz w:val="22"/>
              <w:lang w:val="pl-PL"/>
            </w:rPr>
            <w:t>IIoT</w:t>
          </w:r>
          <w:proofErr w:type="spellEnd"/>
          <w:r>
            <w:rPr>
              <w:sz w:val="22"/>
              <w:lang w:val="pl-PL"/>
            </w:rPr>
            <w:t xml:space="preserve">), który wykorzystywany jest już praktycznie wszędzie. Pozwala on np. na monitorowanie stanu zasobów w zbiornikach, śledzenie pojazdów czy kontrolowanie stanu urządzeń produkcyjnych wraz z ich otoczeniem. O potencjale technologii </w:t>
          </w:r>
          <w:proofErr w:type="spellStart"/>
          <w:r>
            <w:rPr>
              <w:sz w:val="22"/>
              <w:lang w:val="pl-PL"/>
            </w:rPr>
            <w:t>IIoT</w:t>
          </w:r>
          <w:proofErr w:type="spellEnd"/>
          <w:r>
            <w:rPr>
              <w:sz w:val="22"/>
              <w:lang w:val="pl-PL"/>
            </w:rPr>
            <w:t xml:space="preserve"> świadczy fakt, że już teraz korzystają z niej giganci światowego przemysłu, tacy jak lider rynku robotów przemysłowych, japońska firma </w:t>
          </w:r>
          <w:r w:rsidR="00080B01">
            <w:rPr>
              <w:sz w:val="22"/>
              <w:lang w:val="pl-PL"/>
            </w:rPr>
            <w:t>FANUC</w:t>
          </w:r>
          <w:r>
            <w:rPr>
              <w:sz w:val="22"/>
              <w:lang w:val="pl-PL"/>
            </w:rPr>
            <w:t xml:space="preserve">. - </w:t>
          </w:r>
          <w:r>
            <w:rPr>
              <w:i/>
              <w:sz w:val="22"/>
              <w:lang w:val="pl-PL"/>
            </w:rPr>
            <w:t xml:space="preserve">Dzięki odpowiedniej implementacji </w:t>
          </w:r>
          <w:proofErr w:type="spellStart"/>
          <w:r>
            <w:rPr>
              <w:i/>
              <w:sz w:val="22"/>
              <w:lang w:val="pl-PL"/>
            </w:rPr>
            <w:t>IIoT</w:t>
          </w:r>
          <w:proofErr w:type="spellEnd"/>
          <w:r>
            <w:rPr>
              <w:i/>
              <w:sz w:val="22"/>
              <w:lang w:val="pl-PL"/>
            </w:rPr>
            <w:t xml:space="preserve">, np. w postaci czujników, możliwe jest dostosowanie pracy urządzeń do celów przedsiębiorstwa. Tam, gdzie kluczowa jest ciągłość pracy, system można skonfigurować tak, by ostrzegał przed awarią. Odpowiednio zaprogramowany, może wpływać też na podniesienie wydajności pracy czy na zmniejszanie poboru energii bądź ograniczenie zużycia surowca </w:t>
          </w:r>
          <w:r>
            <w:rPr>
              <w:sz w:val="22"/>
              <w:lang w:val="pl-PL"/>
            </w:rPr>
            <w:t xml:space="preserve">– mówi </w:t>
          </w:r>
          <w:r w:rsidR="00080B01">
            <w:rPr>
              <w:sz w:val="22"/>
              <w:lang w:val="pl-PL"/>
            </w:rPr>
            <w:t>Jędrzej Kowalczyk, prezes zarządu firmy FANUC</w:t>
          </w:r>
          <w:r>
            <w:rPr>
              <w:sz w:val="22"/>
              <w:lang w:val="pl-PL"/>
            </w:rPr>
            <w:t xml:space="preserve">. </w:t>
          </w:r>
        </w:p>
        <w:p w14:paraId="717AE684" w14:textId="77777777" w:rsidR="00936ADB" w:rsidRDefault="00F95FF4">
          <w:pPr>
            <w:spacing w:line="276" w:lineRule="auto"/>
            <w:ind w:firstLine="0"/>
            <w:jc w:val="both"/>
            <w:rPr>
              <w:b/>
              <w:sz w:val="22"/>
              <w:lang w:val="pl-PL"/>
            </w:rPr>
          </w:pPr>
          <w:r>
            <w:rPr>
              <w:b/>
              <w:sz w:val="22"/>
              <w:lang w:val="pl-PL"/>
            </w:rPr>
            <w:t>Czy SI może pomóc w procesie produkcyjnym?</w:t>
          </w:r>
        </w:p>
        <w:p w14:paraId="12EA3737" w14:textId="40FEF745" w:rsidR="00936ADB" w:rsidRDefault="00F95FF4">
          <w:pPr>
            <w:spacing w:line="276" w:lineRule="auto"/>
            <w:ind w:firstLine="0"/>
            <w:jc w:val="both"/>
            <w:rPr>
              <w:sz w:val="22"/>
              <w:lang w:val="pl-PL"/>
            </w:rPr>
          </w:pPr>
          <w:r>
            <w:rPr>
              <w:sz w:val="22"/>
              <w:lang w:val="pl-PL"/>
            </w:rPr>
            <w:t>Sztuczna inteligencja, czyli odpowiednio wyuczona sieć neuronowa, adaptowana jest w wielu branżach – medycynie, edukacji, rozrywce czy handlu. Jej główną zaletą jest możliwość przeanalizowania ogromnych zestawów danych i podejmowania na ich podstawie bardzo z</w:t>
          </w:r>
          <w:r w:rsidR="003A27F6">
            <w:rPr>
              <w:sz w:val="22"/>
              <w:lang w:val="pl-PL"/>
            </w:rPr>
            <w:t>łożonych decyzji. W kontekście Czwartej R</w:t>
          </w:r>
          <w:r>
            <w:rPr>
              <w:sz w:val="22"/>
              <w:lang w:val="pl-PL"/>
            </w:rPr>
            <w:t>ewolu</w:t>
          </w:r>
          <w:r w:rsidR="003A27F6">
            <w:rPr>
              <w:sz w:val="22"/>
              <w:lang w:val="pl-PL"/>
            </w:rPr>
            <w:t>cji P</w:t>
          </w:r>
          <w:r>
            <w:rPr>
              <w:sz w:val="22"/>
              <w:lang w:val="pl-PL"/>
            </w:rPr>
            <w:t xml:space="preserve">rzemysłowej taka umiejętność jest nieoceniona, ponieważ człowiek jest w stanie przetworzyć w czasie rzeczywistym </w:t>
          </w:r>
          <w:r w:rsidR="003A27F6">
            <w:rPr>
              <w:sz w:val="22"/>
              <w:lang w:val="pl-PL"/>
            </w:rPr>
            <w:t>ograniczoną</w:t>
          </w:r>
          <w:r>
            <w:rPr>
              <w:sz w:val="22"/>
              <w:lang w:val="pl-PL"/>
            </w:rPr>
            <w:t xml:space="preserve"> pulę informacji. Odpowiednio </w:t>
          </w:r>
          <w:r>
            <w:rPr>
              <w:sz w:val="22"/>
              <w:lang w:val="pl-PL"/>
            </w:rPr>
            <w:lastRenderedPageBreak/>
            <w:t xml:space="preserve">zakodowany algorytm SI nie tylko przyspiesza ich analizę, ale też określa najlepsze możliwe rozwiązanie potencjalnych problemów. – </w:t>
          </w:r>
          <w:r w:rsidR="00AA3274" w:rsidRPr="00AA3274">
            <w:rPr>
              <w:i/>
              <w:sz w:val="22"/>
              <w:lang w:val="pl-PL"/>
            </w:rPr>
            <w:t xml:space="preserve">Obecnie SI to świetny doradca, który odpowiednio użyty potrafi m.in. wskazywać aspekty procesu produkcyjnego generujące opóźnienia bądź wpływające na wydajność całego systemu. Jeżeli w przyszłości pozwolilibyśmy SI na zarządzanie całą fabryką, a maszyny podpięte do tego systemu byłyby sterowalne przez nią, to wyniosłaby ona optymalizację procesu produkcyjnego na zupełnie nowy poziom. Oznaczałoby to produkcję korygowaną na bieżąco przy uwzględnieniu detali, np. wieku i zużycia poszczególnych maszyn – mówi Marek </w:t>
          </w:r>
          <w:proofErr w:type="spellStart"/>
          <w:r w:rsidR="00AA3274" w:rsidRPr="00AA3274">
            <w:rPr>
              <w:i/>
              <w:sz w:val="22"/>
              <w:lang w:val="pl-PL"/>
            </w:rPr>
            <w:t>Czarzbon</w:t>
          </w:r>
          <w:proofErr w:type="spellEnd"/>
          <w:r w:rsidR="00AA3274" w:rsidRPr="00AA3274">
            <w:rPr>
              <w:i/>
              <w:sz w:val="22"/>
              <w:lang w:val="pl-PL"/>
            </w:rPr>
            <w:t xml:space="preserve">, CTO firmy </w:t>
          </w:r>
          <w:proofErr w:type="spellStart"/>
          <w:r w:rsidR="00AA3274" w:rsidRPr="00AA3274">
            <w:rPr>
              <w:i/>
              <w:sz w:val="22"/>
              <w:lang w:val="pl-PL"/>
            </w:rPr>
            <w:t>Kogifi</w:t>
          </w:r>
          <w:proofErr w:type="spellEnd"/>
          <w:r>
            <w:rPr>
              <w:sz w:val="22"/>
              <w:lang w:val="pl-PL"/>
            </w:rPr>
            <w:t>, wspierającej polskie i zagraniczne przedsiębiorstwa w transformacji cyfrowej.</w:t>
          </w:r>
        </w:p>
        <w:p w14:paraId="3E54E3C4" w14:textId="77777777" w:rsidR="00936ADB" w:rsidRDefault="00F95FF4">
          <w:pPr>
            <w:spacing w:line="276" w:lineRule="auto"/>
            <w:ind w:firstLine="0"/>
            <w:jc w:val="both"/>
            <w:rPr>
              <w:b/>
              <w:sz w:val="22"/>
              <w:lang w:val="pl-PL"/>
            </w:rPr>
          </w:pPr>
          <w:r>
            <w:rPr>
              <w:b/>
              <w:sz w:val="22"/>
              <w:lang w:val="pl-PL"/>
            </w:rPr>
            <w:t>Nowe podejście do szkolenia</w:t>
          </w:r>
        </w:p>
        <w:p w14:paraId="59B2A52D" w14:textId="1101424F" w:rsidR="00936ADB" w:rsidRDefault="00F95FF4">
          <w:pPr>
            <w:spacing w:line="276" w:lineRule="auto"/>
            <w:ind w:firstLine="0"/>
            <w:jc w:val="both"/>
            <w:rPr>
              <w:sz w:val="22"/>
              <w:lang w:val="pl-PL"/>
            </w:rPr>
          </w:pPr>
          <w:r>
            <w:rPr>
              <w:sz w:val="22"/>
              <w:lang w:val="pl-PL"/>
            </w:rPr>
            <w:t xml:space="preserve">Najważniejszą częścią każdej, nawet najbardziej zautomatyzowanej fabryki, wciąż pozostają pracujący w niej ludzie. Wprowadzenie do procesu produkcyjnego autonomicznych urządzeń oznacza konieczność zatrudnienia osób odpowiedzialnych za kontrolę i utrzymanie ruchu. Aby błąd ludzki nie spowodował przestoju w pracy coraz bardziej skomplikowanych maszyn, zatrudnieni do tej funkcji pracownicy muszą być świetnie przeszkoleni. Zaawansowany system treningowy, zaprojektowany przy użyciu nowych technologii, stanowi więc jedno z głównych wyzwań Przemysłu 4.0. Obecnie na rynku są już dostępne rozwiązania pozwalające na przeprowadzenie kompleksowego procesu szkoleniowego przy wykorzystaniu rozszerzonej rzeczywistości. – </w:t>
          </w:r>
          <w:r>
            <w:rPr>
              <w:i/>
              <w:sz w:val="22"/>
              <w:lang w:val="pl-PL"/>
            </w:rPr>
            <w:t>Technologia AR pozwala na uzyskanie zupełnie nowego wymiaru szkolenia. Wdrażani pracownicy mogą</w:t>
          </w:r>
          <w:r w:rsidR="003A27F6">
            <w:rPr>
              <w:i/>
              <w:sz w:val="22"/>
              <w:lang w:val="pl-PL"/>
            </w:rPr>
            <w:t>,</w:t>
          </w:r>
          <w:r>
            <w:rPr>
              <w:i/>
              <w:sz w:val="22"/>
              <w:lang w:val="pl-PL"/>
            </w:rPr>
            <w:t xml:space="preserve"> przykładowo</w:t>
          </w:r>
          <w:r w:rsidR="003A27F6">
            <w:rPr>
              <w:i/>
              <w:sz w:val="22"/>
              <w:lang w:val="pl-PL"/>
            </w:rPr>
            <w:t>,</w:t>
          </w:r>
          <w:r>
            <w:rPr>
              <w:i/>
              <w:sz w:val="22"/>
              <w:lang w:val="pl-PL"/>
            </w:rPr>
            <w:t xml:space="preserve"> uczyć się obsługi danego modelu urządzenia na trójwymiarowym, w pełni interaktywnym odpowiedniku tej maszyny. Dzięki temu </w:t>
          </w:r>
          <w:proofErr w:type="spellStart"/>
          <w:r>
            <w:rPr>
              <w:i/>
              <w:sz w:val="22"/>
              <w:lang w:val="pl-PL"/>
            </w:rPr>
            <w:t>onboarding</w:t>
          </w:r>
          <w:proofErr w:type="spellEnd"/>
          <w:r>
            <w:rPr>
              <w:i/>
              <w:sz w:val="22"/>
              <w:lang w:val="pl-PL"/>
            </w:rPr>
            <w:t xml:space="preserve"> nowej osoby może zostać przeprowadzony w formie indywidualnych ćwiczeń na wirtualnym modelu, co znacznie podnosi efektywność nauki, wpływając jednocześnie na redukcję kosztów związanych z treningiem</w:t>
          </w:r>
          <w:r>
            <w:rPr>
              <w:sz w:val="22"/>
              <w:lang w:val="pl-PL"/>
            </w:rPr>
            <w:t xml:space="preserve"> – mówi </w:t>
          </w:r>
          <w:r w:rsidR="002D2921">
            <w:rPr>
              <w:sz w:val="22"/>
              <w:lang w:val="pl-PL"/>
            </w:rPr>
            <w:t xml:space="preserve">Marek </w:t>
          </w:r>
          <w:proofErr w:type="spellStart"/>
          <w:r w:rsidR="002D2921">
            <w:rPr>
              <w:sz w:val="22"/>
              <w:lang w:val="pl-PL"/>
            </w:rPr>
            <w:t>Czarzbon</w:t>
          </w:r>
          <w:proofErr w:type="spellEnd"/>
          <w:r w:rsidR="002D2921">
            <w:rPr>
              <w:sz w:val="22"/>
              <w:lang w:val="pl-PL"/>
            </w:rPr>
            <w:t xml:space="preserve">, CTO </w:t>
          </w:r>
          <w:proofErr w:type="spellStart"/>
          <w:r>
            <w:rPr>
              <w:sz w:val="22"/>
              <w:lang w:val="pl-PL"/>
            </w:rPr>
            <w:t>Kogifi</w:t>
          </w:r>
          <w:proofErr w:type="spellEnd"/>
          <w:r>
            <w:rPr>
              <w:sz w:val="22"/>
              <w:lang w:val="pl-PL"/>
            </w:rPr>
            <w:t xml:space="preserve">. Co ciekawe, AR wykorzystywana jest w fabrykach nie tylko podczas nauki, ale też w trakcie codziennej pracy. Dzięki odpowiedniemu oprogramowaniu, pracownik linii produkcyjnej może, w przypadku problemu, połączyć się ze starszym stażem kolegą </w:t>
          </w:r>
          <w:r w:rsidR="003A27F6">
            <w:rPr>
              <w:sz w:val="22"/>
              <w:lang w:val="pl-PL"/>
            </w:rPr>
            <w:t>czy ekspertem i uzyskać</w:t>
          </w:r>
          <w:r>
            <w:rPr>
              <w:sz w:val="22"/>
              <w:lang w:val="pl-PL"/>
            </w:rPr>
            <w:t xml:space="preserve"> niezbędną pomoc merytoryczną. Takie rozwiązania stosowane są już powszechnie w Polsce – korzysta z nich m.in. fabryka silników Mercedesa w Jaworze.</w:t>
          </w:r>
        </w:p>
        <w:p w14:paraId="35779A6C" w14:textId="77777777" w:rsidR="00936ADB" w:rsidRDefault="002C7466">
          <w:pPr>
            <w:spacing w:line="276" w:lineRule="auto"/>
            <w:ind w:firstLine="0"/>
            <w:jc w:val="both"/>
            <w:rPr>
              <w:b/>
              <w:sz w:val="22"/>
              <w:lang w:val="pl-PL"/>
            </w:rPr>
          </w:pPr>
          <w:r>
            <w:rPr>
              <w:b/>
              <w:sz w:val="22"/>
              <w:lang w:val="pl-PL"/>
            </w:rPr>
            <w:t>Chińska myśl technologiczna w natarciu</w:t>
          </w:r>
        </w:p>
        <w:p w14:paraId="486BEA5D" w14:textId="77777777" w:rsidR="002C7466" w:rsidRDefault="002C7466" w:rsidP="002C7466">
          <w:pPr>
            <w:spacing w:line="276" w:lineRule="auto"/>
            <w:ind w:firstLine="0"/>
            <w:jc w:val="both"/>
            <w:rPr>
              <w:sz w:val="22"/>
              <w:lang w:val="pl-PL"/>
            </w:rPr>
          </w:pPr>
          <w:r>
            <w:rPr>
              <w:sz w:val="22"/>
              <w:lang w:val="pl-PL"/>
            </w:rPr>
            <w:t xml:space="preserve">W ciągu ostatnich lat chińskie przedsiębiorstwa przeszły długą drogę, od miejsc uznawanych za „tanie montownie” do firm o reputacji istotnych, jakościowych partnerów biznesowych. To, co uległo zmianie, to przede wszystkim kultura pracy. Według  „2018 Report on </w:t>
          </w:r>
          <w:proofErr w:type="spellStart"/>
          <w:r>
            <w:rPr>
              <w:sz w:val="22"/>
              <w:lang w:val="pl-PL"/>
            </w:rPr>
            <w:t>Chinese</w:t>
          </w:r>
          <w:proofErr w:type="spellEnd"/>
          <w:r>
            <w:rPr>
              <w:sz w:val="22"/>
              <w:lang w:val="pl-PL"/>
            </w:rPr>
            <w:t xml:space="preserve"> </w:t>
          </w:r>
          <w:proofErr w:type="spellStart"/>
          <w:r>
            <w:rPr>
              <w:sz w:val="22"/>
              <w:lang w:val="pl-PL"/>
            </w:rPr>
            <w:t>Employer</w:t>
          </w:r>
          <w:proofErr w:type="spellEnd"/>
          <w:r>
            <w:rPr>
              <w:sz w:val="22"/>
              <w:lang w:val="pl-PL"/>
            </w:rPr>
            <w:t xml:space="preserve">” średnie pensje w najdynamiczniej rozwijających się regionach Państwa Środka są już wyższe niż te w Polsce. Tamtejsze spółki to dziś liderzy o zasięgu globalnym. Tajwański </w:t>
          </w:r>
          <w:proofErr w:type="spellStart"/>
          <w:r>
            <w:rPr>
              <w:sz w:val="22"/>
              <w:lang w:val="pl-PL"/>
            </w:rPr>
            <w:t>Foxconn</w:t>
          </w:r>
          <w:proofErr w:type="spellEnd"/>
          <w:r>
            <w:rPr>
              <w:sz w:val="22"/>
              <w:lang w:val="pl-PL"/>
            </w:rPr>
            <w:t xml:space="preserve">, posiadający 13 fabryk na terenie Chin, może poszczycić się produkowaniem aż 40 proc. światowej elektroniki i przychodem na poziomie prawie 20 mld dolarów. Dlatego, w kontekście zmian w procesie produkcyjnym, oczy całego świata skupione są właśnie na Azję Wschodnią. Najnowsze trendy, jakie można zaobserwować w dużych, chińskich przedsiębiorstwach, dążą do znacznej, bądź też całkowitej automatyzacji ich procesów produkcyjnych. Taką strategię przyjął m.in. jeden z największych producentów smartfonów – Xiaomi. Dzięki automatyzacji linii produkcyjnej ich fabryka w Pekinie ma wypuszczać aż 60 smartfonów na minutę. Z danych Xiaomi wynika, że jest to o ponad 50 proc. więcej niż w przypadku „tradycyjnych” metod produkcji. Podobne wieści płyną z </w:t>
          </w:r>
          <w:proofErr w:type="spellStart"/>
          <w:r>
            <w:rPr>
              <w:sz w:val="22"/>
              <w:lang w:val="pl-PL"/>
            </w:rPr>
            <w:t>Shenzen</w:t>
          </w:r>
          <w:proofErr w:type="spellEnd"/>
          <w:r>
            <w:rPr>
              <w:sz w:val="22"/>
              <w:lang w:val="pl-PL"/>
            </w:rPr>
            <w:t xml:space="preserve">, regionu w którym produkuje się najwięcej elektroniki. Firma </w:t>
          </w:r>
          <w:proofErr w:type="spellStart"/>
          <w:r>
            <w:rPr>
              <w:sz w:val="22"/>
              <w:lang w:val="pl-PL"/>
            </w:rPr>
            <w:t>Changying</w:t>
          </w:r>
          <w:proofErr w:type="spellEnd"/>
          <w:r>
            <w:rPr>
              <w:sz w:val="22"/>
              <w:lang w:val="pl-PL"/>
            </w:rPr>
            <w:t xml:space="preserve"> (współpracująca m.in. z Apple) prowadzi tam </w:t>
          </w:r>
          <w:r w:rsidR="00AF676B">
            <w:rPr>
              <w:sz w:val="22"/>
              <w:lang w:val="pl-PL"/>
            </w:rPr>
            <w:t>w pełni automatyczną fabrykę. Według danych Spółki, automatyzacja przełożyła się</w:t>
          </w:r>
          <w:r>
            <w:rPr>
              <w:sz w:val="22"/>
              <w:lang w:val="pl-PL"/>
            </w:rPr>
            <w:t xml:space="preserve"> na </w:t>
          </w:r>
          <w:r w:rsidR="00AF676B">
            <w:rPr>
              <w:sz w:val="22"/>
              <w:lang w:val="pl-PL"/>
            </w:rPr>
            <w:t>trzykrotne zwiększenie</w:t>
          </w:r>
          <w:r>
            <w:rPr>
              <w:sz w:val="22"/>
              <w:lang w:val="pl-PL"/>
            </w:rPr>
            <w:t xml:space="preserve"> w</w:t>
          </w:r>
          <w:r w:rsidR="00AF676B">
            <w:rPr>
              <w:sz w:val="22"/>
              <w:lang w:val="pl-PL"/>
            </w:rPr>
            <w:t>olumenu produkcji i ograniczenie</w:t>
          </w:r>
          <w:r>
            <w:rPr>
              <w:sz w:val="22"/>
              <w:lang w:val="pl-PL"/>
            </w:rPr>
            <w:t xml:space="preserve"> liczby wadliwych produktów. </w:t>
          </w:r>
        </w:p>
        <w:p w14:paraId="6F0AD669" w14:textId="77777777" w:rsidR="00936ADB" w:rsidRDefault="00936ADB">
          <w:pPr>
            <w:spacing w:line="276" w:lineRule="auto"/>
            <w:ind w:firstLine="0"/>
            <w:jc w:val="both"/>
            <w:rPr>
              <w:sz w:val="22"/>
              <w:lang w:val="pl-PL"/>
            </w:rPr>
          </w:pPr>
        </w:p>
        <w:p w14:paraId="0DD0782D" w14:textId="77777777" w:rsidR="00936ADB" w:rsidRDefault="00936ADB">
          <w:pPr>
            <w:spacing w:line="276" w:lineRule="auto"/>
            <w:ind w:firstLine="0"/>
            <w:jc w:val="both"/>
            <w:rPr>
              <w:sz w:val="22"/>
              <w:lang w:val="pl-PL"/>
            </w:rPr>
          </w:pPr>
        </w:p>
        <w:p w14:paraId="119F1DE8" w14:textId="77777777" w:rsidR="00936ADB" w:rsidRDefault="00F95FF4">
          <w:pPr>
            <w:spacing w:line="276" w:lineRule="auto"/>
            <w:ind w:firstLine="0"/>
            <w:jc w:val="both"/>
            <w:rPr>
              <w:sz w:val="28"/>
              <w:lang w:val="pl-PL"/>
            </w:rPr>
          </w:pPr>
          <w:proofErr w:type="spellStart"/>
          <w:r>
            <w:rPr>
              <w:b/>
              <w:bCs/>
              <w:i/>
              <w:iCs/>
              <w:sz w:val="20"/>
              <w:szCs w:val="18"/>
              <w:lang w:val="pl-PL"/>
            </w:rPr>
            <w:t>Kogifi</w:t>
          </w:r>
          <w:proofErr w:type="spellEnd"/>
          <w:r>
            <w:rPr>
              <w:b/>
              <w:bCs/>
              <w:i/>
              <w:iCs/>
              <w:sz w:val="20"/>
              <w:szCs w:val="18"/>
              <w:lang w:val="pl-PL"/>
            </w:rPr>
            <w:t xml:space="preserve"> Consulting </w:t>
          </w:r>
          <w:proofErr w:type="spellStart"/>
          <w:r>
            <w:rPr>
              <w:b/>
              <w:bCs/>
              <w:i/>
              <w:iCs/>
              <w:sz w:val="20"/>
              <w:szCs w:val="18"/>
              <w:lang w:val="pl-PL"/>
            </w:rPr>
            <w:t>Group</w:t>
          </w:r>
          <w:proofErr w:type="spellEnd"/>
          <w:r>
            <w:rPr>
              <w:i/>
              <w:iCs/>
              <w:sz w:val="20"/>
              <w:szCs w:val="18"/>
              <w:lang w:val="pl-PL"/>
            </w:rPr>
            <w:t xml:space="preserve"> zajmuje się wdrożeniami rozwiązań marketingu cyfrowego i </w:t>
          </w:r>
          <w:proofErr w:type="spellStart"/>
          <w:r>
            <w:rPr>
              <w:i/>
              <w:iCs/>
              <w:sz w:val="20"/>
              <w:szCs w:val="18"/>
              <w:lang w:val="pl-PL"/>
            </w:rPr>
            <w:t>customer</w:t>
          </w:r>
          <w:proofErr w:type="spellEnd"/>
          <w:r>
            <w:rPr>
              <w:i/>
              <w:iCs/>
              <w:sz w:val="20"/>
              <w:szCs w:val="18"/>
              <w:lang w:val="pl-PL"/>
            </w:rPr>
            <w:t xml:space="preserve"> </w:t>
          </w:r>
          <w:proofErr w:type="spellStart"/>
          <w:r>
            <w:rPr>
              <w:i/>
              <w:iCs/>
              <w:sz w:val="20"/>
              <w:szCs w:val="18"/>
              <w:lang w:val="pl-PL"/>
            </w:rPr>
            <w:t>experience</w:t>
          </w:r>
          <w:proofErr w:type="spellEnd"/>
          <w:r>
            <w:rPr>
              <w:i/>
              <w:iCs/>
              <w:sz w:val="20"/>
              <w:szCs w:val="18"/>
              <w:lang w:val="pl-PL"/>
            </w:rPr>
            <w:t xml:space="preserve"> na rynkach w Polsce, Europie-Środkowo-Wschodniej i Skandynawii. Pracownicy firmy to eksperci w zakresie marketingu cyfrowego, wyspecjalizowani w budowaniu strategii z zakresu Smart Commerce i </w:t>
          </w:r>
          <w:proofErr w:type="spellStart"/>
          <w:r>
            <w:rPr>
              <w:i/>
              <w:iCs/>
              <w:sz w:val="20"/>
              <w:szCs w:val="18"/>
              <w:lang w:val="pl-PL"/>
            </w:rPr>
            <w:t>Omni</w:t>
          </w:r>
          <w:proofErr w:type="spellEnd"/>
          <w:r>
            <w:rPr>
              <w:i/>
              <w:iCs/>
              <w:sz w:val="20"/>
              <w:szCs w:val="18"/>
              <w:lang w:val="pl-PL"/>
            </w:rPr>
            <w:t xml:space="preserve">-Channel, wspieranego przez technologie AI, VR/AR i </w:t>
          </w:r>
          <w:proofErr w:type="spellStart"/>
          <w:r>
            <w:rPr>
              <w:i/>
              <w:iCs/>
              <w:sz w:val="20"/>
              <w:szCs w:val="18"/>
              <w:lang w:val="pl-PL"/>
            </w:rPr>
            <w:t>IoT</w:t>
          </w:r>
          <w:proofErr w:type="spellEnd"/>
          <w:r>
            <w:rPr>
              <w:i/>
              <w:iCs/>
              <w:sz w:val="20"/>
              <w:szCs w:val="18"/>
              <w:lang w:val="pl-PL"/>
            </w:rPr>
            <w:t>. Kogifi świadczy usługi konsultingowe i wdrożeniowe, tworzy dedykowane zespoły i pomaga w zwiększeniu sprzedaży poprzez rozwój dojrzałości cyfrowej organizacji. Więcej informacji o firmie znajduje się na https://www.kogifi.com.</w:t>
          </w:r>
        </w:p>
        <w:p w14:paraId="204B12AB" w14:textId="77777777" w:rsidR="00936ADB" w:rsidRPr="00C27199" w:rsidRDefault="00936ADB">
          <w:pPr>
            <w:pStyle w:val="Bezodstpw"/>
            <w:jc w:val="right"/>
            <w:rPr>
              <w:b/>
              <w:lang w:val="pl-PL"/>
            </w:rPr>
          </w:pPr>
        </w:p>
        <w:p w14:paraId="7B17E53C" w14:textId="77777777" w:rsidR="00936ADB" w:rsidRPr="00C27199" w:rsidRDefault="00F95FF4">
          <w:pPr>
            <w:pStyle w:val="Bezodstpw"/>
            <w:jc w:val="right"/>
            <w:rPr>
              <w:b/>
              <w:lang w:val="pl-PL"/>
            </w:rPr>
          </w:pPr>
          <w:r w:rsidRPr="00C27199">
            <w:rPr>
              <w:b/>
              <w:lang w:val="pl-PL"/>
            </w:rPr>
            <w:t>Kontakt dla mediów:</w:t>
          </w:r>
        </w:p>
        <w:p w14:paraId="5EC23B10" w14:textId="77777777" w:rsidR="00936ADB" w:rsidRPr="00C27199" w:rsidRDefault="00F95FF4">
          <w:pPr>
            <w:pStyle w:val="Bezodstpw"/>
            <w:jc w:val="right"/>
            <w:rPr>
              <w:lang w:val="pl-PL"/>
            </w:rPr>
          </w:pPr>
          <w:r w:rsidRPr="00C27199">
            <w:rPr>
              <w:lang w:val="pl-PL"/>
            </w:rPr>
            <w:t>Krzysztof Rojek</w:t>
          </w:r>
        </w:p>
        <w:p w14:paraId="5C60AFD9" w14:textId="77777777" w:rsidR="00936ADB" w:rsidRPr="00C27199" w:rsidRDefault="00F95FF4">
          <w:pPr>
            <w:pStyle w:val="Bezodstpw"/>
            <w:jc w:val="right"/>
            <w:rPr>
              <w:lang w:val="pl-PL"/>
            </w:rPr>
          </w:pPr>
          <w:r w:rsidRPr="00C27199">
            <w:rPr>
              <w:lang w:val="pl-PL"/>
            </w:rPr>
            <w:t>tel.: +48 796 996 267</w:t>
          </w:r>
        </w:p>
        <w:p w14:paraId="04470C46" w14:textId="77777777" w:rsidR="00936ADB" w:rsidRDefault="00F95FF4">
          <w:pPr>
            <w:pStyle w:val="Bezodstpw"/>
            <w:jc w:val="right"/>
            <w:rPr>
              <w:lang w:val="de-DE"/>
            </w:rPr>
          </w:pPr>
          <w:proofErr w:type="spellStart"/>
          <w:r>
            <w:rPr>
              <w:lang w:val="de-DE"/>
            </w:rPr>
            <w:t>e-mail</w:t>
          </w:r>
          <w:proofErr w:type="spellEnd"/>
          <w:r>
            <w:rPr>
              <w:lang w:val="de-DE"/>
            </w:rPr>
            <w:t>: krzysztof.rojek@goodonepr.pl</w:t>
          </w:r>
        </w:p>
        <w:p w14:paraId="34AE973F" w14:textId="77777777" w:rsidR="00936ADB" w:rsidRDefault="0029640B">
          <w:pPr>
            <w:spacing w:line="276" w:lineRule="auto"/>
            <w:jc w:val="both"/>
            <w:rPr>
              <w:lang w:val="en-US"/>
            </w:rPr>
          </w:pPr>
        </w:p>
      </w:sdtContent>
    </w:sdt>
    <w:sectPr w:rsidR="00936ADB" w:rsidSect="00E24EF0">
      <w:headerReference w:type="default" r:id="rId12"/>
      <w:footerReference w:type="even" r:id="rId13"/>
      <w:footerReference w:type="default" r:id="rId14"/>
      <w:headerReference w:type="first" r:id="rId15"/>
      <w:footerReference w:type="first" r:id="rId16"/>
      <w:pgSz w:w="11900" w:h="16840"/>
      <w:pgMar w:top="1417" w:right="1417" w:bottom="1417" w:left="1417" w:header="708"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0F2BF" w14:textId="77777777" w:rsidR="0029640B" w:rsidRDefault="0029640B">
      <w:pPr>
        <w:spacing w:before="0" w:after="0" w:line="240" w:lineRule="auto"/>
      </w:pPr>
      <w:r>
        <w:separator/>
      </w:r>
    </w:p>
  </w:endnote>
  <w:endnote w:type="continuationSeparator" w:id="0">
    <w:p w14:paraId="03048A4D" w14:textId="77777777" w:rsidR="0029640B" w:rsidRDefault="0029640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Mono">
    <w:altName w:val="MS Gothic"/>
    <w:charset w:val="00"/>
    <w:family w:val="modern"/>
    <w:pitch w:val="default"/>
    <w:sig w:usb0="00000000"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909351235"/>
      <w:docPartObj>
        <w:docPartGallery w:val="AutoText"/>
      </w:docPartObj>
    </w:sdtPr>
    <w:sdtEndPr>
      <w:rPr>
        <w:rStyle w:val="Numerstrony"/>
      </w:rPr>
    </w:sdtEndPr>
    <w:sdtContent>
      <w:p w14:paraId="211C3EAB" w14:textId="77777777" w:rsidR="00936ADB" w:rsidRDefault="00E24EF0">
        <w:pPr>
          <w:pStyle w:val="Stopka"/>
          <w:framePr w:wrap="around" w:vAnchor="text" w:hAnchor="margin" w:xAlign="right" w:y="1"/>
          <w:rPr>
            <w:rStyle w:val="Numerstrony"/>
          </w:rPr>
        </w:pPr>
        <w:r>
          <w:rPr>
            <w:rStyle w:val="Numerstrony"/>
          </w:rPr>
          <w:fldChar w:fldCharType="begin"/>
        </w:r>
        <w:r w:rsidR="00F95FF4">
          <w:rPr>
            <w:rStyle w:val="Numerstrony"/>
          </w:rPr>
          <w:instrText xml:space="preserve"> PAGE </w:instrText>
        </w:r>
        <w:r>
          <w:rPr>
            <w:rStyle w:val="Numerstrony"/>
          </w:rPr>
          <w:fldChar w:fldCharType="end"/>
        </w:r>
      </w:p>
    </w:sdtContent>
  </w:sdt>
  <w:p w14:paraId="539CE270" w14:textId="77777777" w:rsidR="00936ADB" w:rsidRDefault="00936AD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D2A19" w14:textId="77777777" w:rsidR="00936ADB" w:rsidRDefault="00936ADB">
    <w:pPr>
      <w:pStyle w:val="Stopka"/>
      <w:tabs>
        <w:tab w:val="clear" w:pos="4536"/>
        <w:tab w:val="clear" w:pos="9072"/>
        <w:tab w:val="left" w:pos="2422"/>
      </w:tabs>
      <w:ind w:right="360"/>
      <w:rPr>
        <w:lang w:val="en-US"/>
      </w:rPr>
    </w:pPr>
  </w:p>
  <w:p w14:paraId="0C84FB85" w14:textId="77777777" w:rsidR="00936ADB" w:rsidRDefault="00F95FF4">
    <w:pPr>
      <w:pStyle w:val="Stopka"/>
      <w:tabs>
        <w:tab w:val="clear" w:pos="4536"/>
        <w:tab w:val="clear" w:pos="9072"/>
        <w:tab w:val="left" w:pos="2422"/>
      </w:tabs>
      <w:rPr>
        <w:rFonts w:ascii="Verdana" w:hAnsi="Verdana"/>
        <w:sz w:val="20"/>
        <w:szCs w:val="20"/>
        <w:lang w:val="en-US"/>
      </w:rPr>
    </w:pPr>
    <w:r>
      <w:rPr>
        <w:lang w:val="en-US"/>
      </w:rPr>
      <w:tab/>
    </w:r>
  </w:p>
  <w:p w14:paraId="64B1C94C" w14:textId="77777777" w:rsidR="00936ADB" w:rsidRDefault="00936ADB">
    <w:pPr>
      <w:pStyle w:val="Stopka"/>
      <w:framePr w:w="743" w:wrap="around" w:vAnchor="text" w:hAnchor="page" w:x="10430" w:y="64"/>
      <w:rPr>
        <w:rStyle w:val="Numerstrony"/>
        <w:rFonts w:ascii="Andale Mono" w:hAnsi="Andale Mono"/>
        <w:sz w:val="32"/>
        <w:szCs w:val="32"/>
        <w:lang w:val="en-US"/>
      </w:rPr>
    </w:pPr>
  </w:p>
  <w:p w14:paraId="13845A5B" w14:textId="77777777" w:rsidR="00936ADB" w:rsidRDefault="00936ADB">
    <w:pPr>
      <w:pStyle w:val="Stopka"/>
      <w:tabs>
        <w:tab w:val="clear" w:pos="4536"/>
        <w:tab w:val="clear" w:pos="9072"/>
        <w:tab w:val="left" w:pos="2422"/>
      </w:tabs>
      <w:ind w:left="2977" w:hanging="2977"/>
      <w:rPr>
        <w:rFonts w:ascii="Verdana" w:hAnsi="Verdana"/>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7324B" w14:textId="77777777" w:rsidR="00936ADB" w:rsidRDefault="00F95FF4">
    <w:pPr>
      <w:pStyle w:val="Stopka"/>
      <w:tabs>
        <w:tab w:val="clear" w:pos="4536"/>
        <w:tab w:val="clear" w:pos="9072"/>
        <w:tab w:val="left" w:pos="2422"/>
      </w:tabs>
      <w:ind w:left="2977" w:hanging="2977"/>
      <w:rPr>
        <w:rFonts w:ascii="Verdana" w:hAnsi="Verdana"/>
        <w:sz w:val="20"/>
        <w:szCs w:val="20"/>
        <w:lang w:val="en-US"/>
      </w:rPr>
    </w:pPr>
    <w:r>
      <w:rPr>
        <w:noProof/>
        <w:lang w:val="pl-PL" w:eastAsia="pl-PL"/>
      </w:rPr>
      <w:drawing>
        <wp:anchor distT="0" distB="0" distL="114300" distR="114300" simplePos="0" relativeHeight="251665408" behindDoc="0" locked="0" layoutInCell="1" allowOverlap="1" wp14:anchorId="4416F4D9" wp14:editId="3FBC0ECF">
          <wp:simplePos x="0" y="0"/>
          <wp:positionH relativeFrom="margin">
            <wp:align>center</wp:align>
          </wp:positionH>
          <wp:positionV relativeFrom="margin">
            <wp:posOffset>9090660</wp:posOffset>
          </wp:positionV>
          <wp:extent cx="783590" cy="553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3590" cy="553720"/>
                  </a:xfrm>
                  <a:prstGeom prst="rect">
                    <a:avLst/>
                  </a:prstGeom>
                </pic:spPr>
              </pic:pic>
            </a:graphicData>
          </a:graphic>
        </wp:anchor>
      </w:drawing>
    </w:r>
    <w:hyperlink r:id="rId2" w:history="1">
      <w:r>
        <w:rPr>
          <w:rStyle w:val="Hipercze"/>
          <w:rFonts w:ascii="Verdana" w:hAnsi="Verdana"/>
          <w:sz w:val="20"/>
          <w:szCs w:val="20"/>
          <w:lang w:val="en-US"/>
        </w:rPr>
        <w:t>contact@kogifi.com</w:t>
      </w:r>
    </w:hyperlink>
    <w:r>
      <w:rPr>
        <w:rFonts w:ascii="Verdana" w:hAnsi="Verdana"/>
        <w:sz w:val="20"/>
        <w:szCs w:val="20"/>
        <w:lang w:val="en-US"/>
      </w:rPr>
      <w:t xml:space="preserve"> </w:t>
    </w:r>
  </w:p>
  <w:p w14:paraId="24314CA0" w14:textId="77777777" w:rsidR="00936ADB" w:rsidRDefault="00936A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410D6" w14:textId="77777777" w:rsidR="0029640B" w:rsidRDefault="0029640B">
      <w:pPr>
        <w:spacing w:before="0" w:after="0" w:line="240" w:lineRule="auto"/>
      </w:pPr>
      <w:r>
        <w:separator/>
      </w:r>
    </w:p>
  </w:footnote>
  <w:footnote w:type="continuationSeparator" w:id="0">
    <w:p w14:paraId="0FFBA5E0" w14:textId="77777777" w:rsidR="0029640B" w:rsidRDefault="0029640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71B90" w14:textId="77777777" w:rsidR="00936ADB" w:rsidRDefault="00F95FF4">
    <w:pPr>
      <w:pStyle w:val="Nagwek"/>
    </w:pPr>
    <w:r>
      <w:rPr>
        <w:noProof/>
        <w:lang w:val="pl-PL" w:eastAsia="pl-PL"/>
      </w:rPr>
      <w:drawing>
        <wp:anchor distT="0" distB="0" distL="114300" distR="114300" simplePos="0" relativeHeight="251661312" behindDoc="0" locked="0" layoutInCell="1" allowOverlap="1" wp14:anchorId="2F06F042" wp14:editId="383BDAA2">
          <wp:simplePos x="0" y="0"/>
          <wp:positionH relativeFrom="margin">
            <wp:posOffset>140557250</wp:posOffset>
          </wp:positionH>
          <wp:positionV relativeFrom="margin">
            <wp:posOffset>-27510740</wp:posOffset>
          </wp:positionV>
          <wp:extent cx="983615" cy="5537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83615" cy="5537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6934B" w14:textId="77777777" w:rsidR="00936ADB" w:rsidRDefault="00F95FF4">
    <w:pPr>
      <w:pStyle w:val="Nagwek"/>
    </w:pPr>
    <w:r>
      <w:rPr>
        <w:noProof/>
        <w:lang w:val="pl-PL" w:eastAsia="pl-PL"/>
      </w:rPr>
      <w:drawing>
        <wp:anchor distT="0" distB="0" distL="114300" distR="114300" simplePos="0" relativeHeight="251663360" behindDoc="0" locked="0" layoutInCell="1" allowOverlap="1" wp14:anchorId="6B3F5DB4" wp14:editId="78FAAEF5">
          <wp:simplePos x="0" y="0"/>
          <wp:positionH relativeFrom="margin">
            <wp:posOffset>0</wp:posOffset>
          </wp:positionH>
          <wp:positionV relativeFrom="margin">
            <wp:posOffset>-114300</wp:posOffset>
          </wp:positionV>
          <wp:extent cx="1454785" cy="10280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cstate="hqprint"/>
                  <a:stretch>
                    <a:fillRect/>
                  </a:stretch>
                </pic:blipFill>
                <pic:spPr>
                  <a:xfrm>
                    <a:off x="0" y="0"/>
                    <a:ext cx="1454785" cy="10280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A4A12"/>
    <w:multiLevelType w:val="multilevel"/>
    <w:tmpl w:val="3E9A4A12"/>
    <w:lvl w:ilvl="0">
      <w:start w:val="1"/>
      <w:numFmt w:val="decimal"/>
      <w:pStyle w:val="Nagwek1"/>
      <w:lvlText w:val="%1."/>
      <w:lvlJc w:val="left"/>
      <w:pPr>
        <w:ind w:left="0" w:hanging="360"/>
      </w:pPr>
      <w:rPr>
        <w:rFonts w:hint="default"/>
      </w:rPr>
    </w:lvl>
    <w:lvl w:ilvl="1">
      <w:start w:val="1"/>
      <w:numFmt w:val="decimal"/>
      <w:pStyle w:val="Nagwek2"/>
      <w:lvlText w:val="%1.%2."/>
      <w:lvlJc w:val="left"/>
      <w:pPr>
        <w:ind w:left="432" w:hanging="432"/>
      </w:pPr>
      <w:rPr>
        <w:rFonts w:hint="default"/>
      </w:rPr>
    </w:lvl>
    <w:lvl w:ilvl="2">
      <w:start w:val="1"/>
      <w:numFmt w:val="decimal"/>
      <w:pStyle w:val="Nagwek3"/>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A62"/>
    <w:rsid w:val="00036E66"/>
    <w:rsid w:val="00047468"/>
    <w:rsid w:val="00080B01"/>
    <w:rsid w:val="00084B61"/>
    <w:rsid w:val="00086233"/>
    <w:rsid w:val="000E566A"/>
    <w:rsid w:val="001044B4"/>
    <w:rsid w:val="00112391"/>
    <w:rsid w:val="001169A1"/>
    <w:rsid w:val="001315D8"/>
    <w:rsid w:val="0019129C"/>
    <w:rsid w:val="002135AF"/>
    <w:rsid w:val="002516B3"/>
    <w:rsid w:val="00264547"/>
    <w:rsid w:val="00291321"/>
    <w:rsid w:val="00293301"/>
    <w:rsid w:val="002957F4"/>
    <w:rsid w:val="00295FA8"/>
    <w:rsid w:val="0029640B"/>
    <w:rsid w:val="002B5FD5"/>
    <w:rsid w:val="002C7466"/>
    <w:rsid w:val="002D2921"/>
    <w:rsid w:val="002F71CE"/>
    <w:rsid w:val="0031215E"/>
    <w:rsid w:val="00316298"/>
    <w:rsid w:val="00316F7F"/>
    <w:rsid w:val="003443A6"/>
    <w:rsid w:val="003561F5"/>
    <w:rsid w:val="00396296"/>
    <w:rsid w:val="003A27F6"/>
    <w:rsid w:val="003E3A08"/>
    <w:rsid w:val="003E78B0"/>
    <w:rsid w:val="0040137B"/>
    <w:rsid w:val="00414522"/>
    <w:rsid w:val="00414CC4"/>
    <w:rsid w:val="0041714A"/>
    <w:rsid w:val="00424783"/>
    <w:rsid w:val="00446B06"/>
    <w:rsid w:val="0047134B"/>
    <w:rsid w:val="004A2967"/>
    <w:rsid w:val="004C3A85"/>
    <w:rsid w:val="0057619D"/>
    <w:rsid w:val="0058408D"/>
    <w:rsid w:val="005D2ED5"/>
    <w:rsid w:val="005E6F17"/>
    <w:rsid w:val="00657D03"/>
    <w:rsid w:val="00690D0A"/>
    <w:rsid w:val="006A0333"/>
    <w:rsid w:val="006B46C2"/>
    <w:rsid w:val="006C53B9"/>
    <w:rsid w:val="006D288B"/>
    <w:rsid w:val="00705A79"/>
    <w:rsid w:val="00757C0A"/>
    <w:rsid w:val="007B1F38"/>
    <w:rsid w:val="007C4973"/>
    <w:rsid w:val="008369AF"/>
    <w:rsid w:val="0087553B"/>
    <w:rsid w:val="00885D63"/>
    <w:rsid w:val="008C43B3"/>
    <w:rsid w:val="008E79A4"/>
    <w:rsid w:val="009114CE"/>
    <w:rsid w:val="00932BA5"/>
    <w:rsid w:val="00936ADB"/>
    <w:rsid w:val="00972377"/>
    <w:rsid w:val="00991FCB"/>
    <w:rsid w:val="009B5D27"/>
    <w:rsid w:val="009E4CD4"/>
    <w:rsid w:val="009F71E6"/>
    <w:rsid w:val="00A23A04"/>
    <w:rsid w:val="00A41AC8"/>
    <w:rsid w:val="00A43291"/>
    <w:rsid w:val="00A46F2B"/>
    <w:rsid w:val="00A52EC7"/>
    <w:rsid w:val="00A56F57"/>
    <w:rsid w:val="00A855FA"/>
    <w:rsid w:val="00A93A86"/>
    <w:rsid w:val="00AA3274"/>
    <w:rsid w:val="00AB1642"/>
    <w:rsid w:val="00AC0985"/>
    <w:rsid w:val="00AD0EFB"/>
    <w:rsid w:val="00AD3A62"/>
    <w:rsid w:val="00AE3987"/>
    <w:rsid w:val="00AF676B"/>
    <w:rsid w:val="00B24126"/>
    <w:rsid w:val="00B2527E"/>
    <w:rsid w:val="00B47A1F"/>
    <w:rsid w:val="00B64363"/>
    <w:rsid w:val="00B64539"/>
    <w:rsid w:val="00B6529B"/>
    <w:rsid w:val="00B81D8A"/>
    <w:rsid w:val="00BB73CA"/>
    <w:rsid w:val="00BC4769"/>
    <w:rsid w:val="00BD2785"/>
    <w:rsid w:val="00C27199"/>
    <w:rsid w:val="00C40150"/>
    <w:rsid w:val="00CC10D8"/>
    <w:rsid w:val="00D27295"/>
    <w:rsid w:val="00D37B58"/>
    <w:rsid w:val="00D850E0"/>
    <w:rsid w:val="00D871C7"/>
    <w:rsid w:val="00DB3116"/>
    <w:rsid w:val="00DF16FB"/>
    <w:rsid w:val="00E24EF0"/>
    <w:rsid w:val="00E30C11"/>
    <w:rsid w:val="00E46073"/>
    <w:rsid w:val="00E80225"/>
    <w:rsid w:val="00E93A7C"/>
    <w:rsid w:val="00EA1834"/>
    <w:rsid w:val="00EB1243"/>
    <w:rsid w:val="00EC0EF2"/>
    <w:rsid w:val="00EE0170"/>
    <w:rsid w:val="00EF00E8"/>
    <w:rsid w:val="00F26E78"/>
    <w:rsid w:val="00F4154B"/>
    <w:rsid w:val="00F51E04"/>
    <w:rsid w:val="00F909BE"/>
    <w:rsid w:val="00F95FF4"/>
    <w:rsid w:val="00FA520B"/>
    <w:rsid w:val="00FD3A86"/>
    <w:rsid w:val="00FE21A7"/>
    <w:rsid w:val="0FA944F7"/>
    <w:rsid w:val="13E14F1E"/>
    <w:rsid w:val="72423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A435"/>
  <w15:docId w15:val="{461A3902-33AD-4BD1-A47A-003D25BB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qFormat="1"/>
    <w:lsdException w:name="toc 3" w:uiPriority="39" w:unhideWhenUsed="1"/>
    <w:lsdException w:name="toc 4" w:uiPriority="39" w:unhideWhenUsed="1"/>
    <w:lsdException w:name="toc 5" w:uiPriority="39" w:unhideWhenUsed="1" w:qFormat="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4EF0"/>
    <w:pPr>
      <w:spacing w:before="120" w:after="120"/>
      <w:ind w:firstLine="170"/>
    </w:pPr>
    <w:rPr>
      <w:rFonts w:asciiTheme="minorHAnsi" w:eastAsiaTheme="minorHAnsi" w:hAnsiTheme="minorHAnsi" w:cstheme="minorBidi"/>
      <w:sz w:val="24"/>
      <w:szCs w:val="24"/>
      <w:lang w:val="en-GB" w:eastAsia="en-US"/>
    </w:rPr>
  </w:style>
  <w:style w:type="paragraph" w:styleId="Nagwek1">
    <w:name w:val="heading 1"/>
    <w:basedOn w:val="Normalny"/>
    <w:next w:val="Normalny"/>
    <w:link w:val="Nagwek1Znak"/>
    <w:uiPriority w:val="9"/>
    <w:qFormat/>
    <w:rsid w:val="00E24EF0"/>
    <w:pPr>
      <w:keepNext/>
      <w:keepLines/>
      <w:numPr>
        <w:numId w:val="1"/>
      </w:numPr>
      <w:spacing w:before="240"/>
      <w:outlineLvl w:val="0"/>
    </w:pPr>
    <w:rPr>
      <w:rFonts w:ascii="Verdana" w:eastAsiaTheme="majorEastAsia" w:hAnsi="Verdana" w:cstheme="majorBidi"/>
      <w:color w:val="000000" w:themeColor="text1"/>
      <w:sz w:val="36"/>
      <w:szCs w:val="32"/>
    </w:rPr>
  </w:style>
  <w:style w:type="paragraph" w:styleId="Nagwek2">
    <w:name w:val="heading 2"/>
    <w:basedOn w:val="Normalny"/>
    <w:next w:val="Normalny"/>
    <w:link w:val="Nagwek2Znak"/>
    <w:uiPriority w:val="9"/>
    <w:unhideWhenUsed/>
    <w:qFormat/>
    <w:rsid w:val="00E24EF0"/>
    <w:pPr>
      <w:keepNext/>
      <w:keepLines/>
      <w:numPr>
        <w:ilvl w:val="1"/>
        <w:numId w:val="1"/>
      </w:numPr>
      <w:spacing w:before="40"/>
      <w:outlineLvl w:val="1"/>
    </w:pPr>
    <w:rPr>
      <w:rFonts w:asciiTheme="majorHAnsi" w:eastAsiaTheme="majorEastAsia" w:hAnsiTheme="majorHAnsi" w:cstheme="majorBidi"/>
      <w:color w:val="000000" w:themeColor="text1"/>
      <w:sz w:val="32"/>
      <w:szCs w:val="26"/>
    </w:rPr>
  </w:style>
  <w:style w:type="paragraph" w:styleId="Nagwek3">
    <w:name w:val="heading 3"/>
    <w:basedOn w:val="Normalny"/>
    <w:next w:val="Normalny"/>
    <w:link w:val="Nagwek3Znak"/>
    <w:uiPriority w:val="9"/>
    <w:unhideWhenUsed/>
    <w:qFormat/>
    <w:rsid w:val="00E24EF0"/>
    <w:pPr>
      <w:keepNext/>
      <w:keepLines/>
      <w:numPr>
        <w:ilvl w:val="2"/>
        <w:numId w:val="1"/>
      </w:numPr>
      <w:spacing w:before="40"/>
      <w:outlineLvl w:val="2"/>
    </w:pPr>
    <w:rPr>
      <w:rFonts w:asciiTheme="majorHAnsi" w:eastAsiaTheme="majorEastAsia" w:hAnsiTheme="majorHAnsi" w:cstheme="majorBidi"/>
      <w:color w:val="7F7F7F" w:themeColor="text1" w:themeTint="80"/>
      <w:sz w:val="28"/>
    </w:rPr>
  </w:style>
  <w:style w:type="paragraph" w:styleId="Nagwek4">
    <w:name w:val="heading 4"/>
    <w:basedOn w:val="Normalny"/>
    <w:next w:val="Normalny"/>
    <w:link w:val="Nagwek4Znak"/>
    <w:uiPriority w:val="9"/>
    <w:semiHidden/>
    <w:unhideWhenUsed/>
    <w:rsid w:val="00E24EF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E24EF0"/>
    <w:pPr>
      <w:spacing w:before="0" w:after="0"/>
    </w:pPr>
    <w:rPr>
      <w:sz w:val="20"/>
      <w:szCs w:val="20"/>
    </w:rPr>
  </w:style>
  <w:style w:type="paragraph" w:styleId="Stopka">
    <w:name w:val="footer"/>
    <w:basedOn w:val="Normalny"/>
    <w:link w:val="StopkaZnak"/>
    <w:uiPriority w:val="99"/>
    <w:unhideWhenUsed/>
    <w:rsid w:val="00E24EF0"/>
    <w:pPr>
      <w:tabs>
        <w:tab w:val="center" w:pos="4536"/>
        <w:tab w:val="right" w:pos="9072"/>
      </w:tabs>
    </w:pPr>
  </w:style>
  <w:style w:type="paragraph" w:styleId="Tekstprzypisudolnego">
    <w:name w:val="footnote text"/>
    <w:basedOn w:val="Normalny"/>
    <w:link w:val="TekstprzypisudolnegoZnak"/>
    <w:uiPriority w:val="99"/>
    <w:semiHidden/>
    <w:unhideWhenUsed/>
    <w:rsid w:val="00E24EF0"/>
    <w:pPr>
      <w:spacing w:before="0" w:after="0"/>
      <w:ind w:firstLine="0"/>
    </w:pPr>
    <w:rPr>
      <w:rFonts w:eastAsiaTheme="minorEastAsia"/>
      <w:sz w:val="20"/>
      <w:szCs w:val="20"/>
      <w:lang w:val="en-US" w:eastAsia="zh-CN"/>
    </w:rPr>
  </w:style>
  <w:style w:type="paragraph" w:styleId="Nagwek">
    <w:name w:val="header"/>
    <w:basedOn w:val="Normalny"/>
    <w:link w:val="NagwekZnak"/>
    <w:uiPriority w:val="99"/>
    <w:unhideWhenUsed/>
    <w:rsid w:val="00E24EF0"/>
    <w:pPr>
      <w:tabs>
        <w:tab w:val="center" w:pos="4536"/>
        <w:tab w:val="right" w:pos="9072"/>
      </w:tabs>
    </w:pPr>
  </w:style>
  <w:style w:type="paragraph" w:styleId="Spistreci1">
    <w:name w:val="toc 1"/>
    <w:basedOn w:val="Normalny"/>
    <w:next w:val="Normalny"/>
    <w:uiPriority w:val="39"/>
    <w:unhideWhenUsed/>
    <w:rsid w:val="00E24EF0"/>
    <w:rPr>
      <w:b/>
      <w:bCs/>
      <w:caps/>
      <w:sz w:val="20"/>
      <w:szCs w:val="20"/>
    </w:rPr>
  </w:style>
  <w:style w:type="paragraph" w:styleId="Spistreci2">
    <w:name w:val="toc 2"/>
    <w:basedOn w:val="Normalny"/>
    <w:next w:val="Normalny"/>
    <w:uiPriority w:val="39"/>
    <w:unhideWhenUsed/>
    <w:qFormat/>
    <w:rsid w:val="00E24EF0"/>
    <w:pPr>
      <w:ind w:left="240"/>
    </w:pPr>
    <w:rPr>
      <w:smallCaps/>
      <w:sz w:val="20"/>
      <w:szCs w:val="20"/>
    </w:rPr>
  </w:style>
  <w:style w:type="paragraph" w:styleId="Spistreci3">
    <w:name w:val="toc 3"/>
    <w:basedOn w:val="Normalny"/>
    <w:next w:val="Normalny"/>
    <w:uiPriority w:val="39"/>
    <w:unhideWhenUsed/>
    <w:rsid w:val="00E24EF0"/>
    <w:pPr>
      <w:ind w:left="480"/>
    </w:pPr>
    <w:rPr>
      <w:i/>
      <w:iCs/>
      <w:sz w:val="20"/>
      <w:szCs w:val="20"/>
    </w:rPr>
  </w:style>
  <w:style w:type="paragraph" w:styleId="Spistreci4">
    <w:name w:val="toc 4"/>
    <w:basedOn w:val="Normalny"/>
    <w:next w:val="Normalny"/>
    <w:uiPriority w:val="39"/>
    <w:unhideWhenUsed/>
    <w:rsid w:val="00E24EF0"/>
    <w:pPr>
      <w:ind w:left="720"/>
    </w:pPr>
    <w:rPr>
      <w:sz w:val="18"/>
      <w:szCs w:val="18"/>
    </w:rPr>
  </w:style>
  <w:style w:type="paragraph" w:styleId="Spistreci5">
    <w:name w:val="toc 5"/>
    <w:basedOn w:val="Normalny"/>
    <w:next w:val="Normalny"/>
    <w:uiPriority w:val="39"/>
    <w:unhideWhenUsed/>
    <w:qFormat/>
    <w:rsid w:val="00E24EF0"/>
    <w:pPr>
      <w:ind w:left="960"/>
    </w:pPr>
    <w:rPr>
      <w:sz w:val="18"/>
      <w:szCs w:val="18"/>
    </w:rPr>
  </w:style>
  <w:style w:type="paragraph" w:styleId="Spistreci6">
    <w:name w:val="toc 6"/>
    <w:basedOn w:val="Normalny"/>
    <w:next w:val="Normalny"/>
    <w:uiPriority w:val="39"/>
    <w:unhideWhenUsed/>
    <w:rsid w:val="00E24EF0"/>
    <w:pPr>
      <w:ind w:left="1200"/>
    </w:pPr>
    <w:rPr>
      <w:sz w:val="18"/>
      <w:szCs w:val="18"/>
    </w:rPr>
  </w:style>
  <w:style w:type="paragraph" w:styleId="Spistreci7">
    <w:name w:val="toc 7"/>
    <w:basedOn w:val="Normalny"/>
    <w:next w:val="Normalny"/>
    <w:uiPriority w:val="39"/>
    <w:unhideWhenUsed/>
    <w:rsid w:val="00E24EF0"/>
    <w:pPr>
      <w:ind w:left="1440"/>
    </w:pPr>
    <w:rPr>
      <w:sz w:val="18"/>
      <w:szCs w:val="18"/>
    </w:rPr>
  </w:style>
  <w:style w:type="paragraph" w:styleId="Spistreci8">
    <w:name w:val="toc 8"/>
    <w:basedOn w:val="Normalny"/>
    <w:next w:val="Normalny"/>
    <w:uiPriority w:val="39"/>
    <w:unhideWhenUsed/>
    <w:rsid w:val="00E24EF0"/>
    <w:pPr>
      <w:ind w:left="1680"/>
    </w:pPr>
    <w:rPr>
      <w:sz w:val="18"/>
      <w:szCs w:val="18"/>
    </w:rPr>
  </w:style>
  <w:style w:type="paragraph" w:styleId="Spistreci9">
    <w:name w:val="toc 9"/>
    <w:basedOn w:val="Normalny"/>
    <w:next w:val="Normalny"/>
    <w:uiPriority w:val="39"/>
    <w:unhideWhenUsed/>
    <w:rsid w:val="00E24EF0"/>
    <w:pPr>
      <w:ind w:left="1920"/>
    </w:pPr>
    <w:rPr>
      <w:sz w:val="18"/>
      <w:szCs w:val="18"/>
    </w:rPr>
  </w:style>
  <w:style w:type="character" w:styleId="Odwoanieprzypisukocowego">
    <w:name w:val="endnote reference"/>
    <w:basedOn w:val="Domylnaczcionkaakapitu"/>
    <w:uiPriority w:val="99"/>
    <w:semiHidden/>
    <w:unhideWhenUsed/>
    <w:rsid w:val="00E24EF0"/>
    <w:rPr>
      <w:vertAlign w:val="superscript"/>
    </w:rPr>
  </w:style>
  <w:style w:type="character" w:styleId="UyteHipercze">
    <w:name w:val="FollowedHyperlink"/>
    <w:basedOn w:val="Domylnaczcionkaakapitu"/>
    <w:uiPriority w:val="99"/>
    <w:semiHidden/>
    <w:unhideWhenUsed/>
    <w:qFormat/>
    <w:rsid w:val="00E24EF0"/>
    <w:rPr>
      <w:color w:val="954F72" w:themeColor="followedHyperlink"/>
      <w:u w:val="single"/>
    </w:rPr>
  </w:style>
  <w:style w:type="character" w:styleId="Odwoanieprzypisudolnego">
    <w:name w:val="footnote reference"/>
    <w:basedOn w:val="Domylnaczcionkaakapitu"/>
    <w:uiPriority w:val="99"/>
    <w:semiHidden/>
    <w:unhideWhenUsed/>
    <w:rsid w:val="00E24EF0"/>
    <w:rPr>
      <w:vertAlign w:val="superscript"/>
    </w:rPr>
  </w:style>
  <w:style w:type="character" w:styleId="Hipercze">
    <w:name w:val="Hyperlink"/>
    <w:basedOn w:val="Domylnaczcionkaakapitu"/>
    <w:uiPriority w:val="99"/>
    <w:unhideWhenUsed/>
    <w:rsid w:val="00E24EF0"/>
    <w:rPr>
      <w:color w:val="0563C1" w:themeColor="hyperlink"/>
      <w:u w:val="single"/>
    </w:rPr>
  </w:style>
  <w:style w:type="character" w:styleId="Numerstrony">
    <w:name w:val="page number"/>
    <w:basedOn w:val="Domylnaczcionkaakapitu"/>
    <w:uiPriority w:val="99"/>
    <w:semiHidden/>
    <w:unhideWhenUsed/>
    <w:rsid w:val="00E24EF0"/>
  </w:style>
  <w:style w:type="paragraph" w:styleId="Bezodstpw">
    <w:name w:val="No Spacing"/>
    <w:link w:val="BezodstpwZnak"/>
    <w:uiPriority w:val="1"/>
    <w:qFormat/>
    <w:rsid w:val="00E24EF0"/>
    <w:rPr>
      <w:rFonts w:asciiTheme="minorHAnsi" w:eastAsiaTheme="minorEastAsia" w:hAnsiTheme="minorHAnsi" w:cstheme="minorBidi"/>
      <w:sz w:val="22"/>
      <w:szCs w:val="22"/>
      <w:lang w:val="en-US" w:eastAsia="zh-CN"/>
    </w:rPr>
  </w:style>
  <w:style w:type="character" w:customStyle="1" w:styleId="BezodstpwZnak">
    <w:name w:val="Bez odstępów Znak"/>
    <w:basedOn w:val="Domylnaczcionkaakapitu"/>
    <w:link w:val="Bezodstpw"/>
    <w:uiPriority w:val="1"/>
    <w:rsid w:val="00E24EF0"/>
    <w:rPr>
      <w:rFonts w:eastAsiaTheme="minorEastAsia"/>
      <w:sz w:val="22"/>
      <w:szCs w:val="22"/>
      <w:lang w:val="en-US" w:eastAsia="zh-CN"/>
    </w:rPr>
  </w:style>
  <w:style w:type="character" w:customStyle="1" w:styleId="NagwekZnak">
    <w:name w:val="Nagłówek Znak"/>
    <w:basedOn w:val="Domylnaczcionkaakapitu"/>
    <w:link w:val="Nagwek"/>
    <w:uiPriority w:val="99"/>
    <w:rsid w:val="00E24EF0"/>
  </w:style>
  <w:style w:type="character" w:customStyle="1" w:styleId="StopkaZnak">
    <w:name w:val="Stopka Znak"/>
    <w:basedOn w:val="Domylnaczcionkaakapitu"/>
    <w:link w:val="Stopka"/>
    <w:uiPriority w:val="99"/>
    <w:rsid w:val="00E24EF0"/>
  </w:style>
  <w:style w:type="character" w:customStyle="1" w:styleId="Nierozpoznanawzmianka1">
    <w:name w:val="Nierozpoznana wzmianka1"/>
    <w:basedOn w:val="Domylnaczcionkaakapitu"/>
    <w:uiPriority w:val="99"/>
    <w:rsid w:val="00E24EF0"/>
    <w:rPr>
      <w:color w:val="808080"/>
      <w:shd w:val="clear" w:color="auto" w:fill="E6E6E6"/>
    </w:rPr>
  </w:style>
  <w:style w:type="character" w:customStyle="1" w:styleId="Nagwek1Znak">
    <w:name w:val="Nagłówek 1 Znak"/>
    <w:basedOn w:val="Domylnaczcionkaakapitu"/>
    <w:link w:val="Nagwek1"/>
    <w:uiPriority w:val="9"/>
    <w:rsid w:val="00E24EF0"/>
    <w:rPr>
      <w:rFonts w:ascii="Verdana" w:eastAsiaTheme="majorEastAsia" w:hAnsi="Verdana" w:cstheme="majorBidi"/>
      <w:color w:val="000000" w:themeColor="text1"/>
      <w:sz w:val="36"/>
      <w:szCs w:val="32"/>
    </w:rPr>
  </w:style>
  <w:style w:type="character" w:customStyle="1" w:styleId="Nagwek2Znak">
    <w:name w:val="Nagłówek 2 Znak"/>
    <w:basedOn w:val="Domylnaczcionkaakapitu"/>
    <w:link w:val="Nagwek2"/>
    <w:uiPriority w:val="9"/>
    <w:rsid w:val="00E24EF0"/>
    <w:rPr>
      <w:rFonts w:asciiTheme="majorHAnsi" w:eastAsiaTheme="majorEastAsia" w:hAnsiTheme="majorHAnsi" w:cstheme="majorBidi"/>
      <w:color w:val="000000" w:themeColor="text1"/>
      <w:sz w:val="32"/>
      <w:szCs w:val="26"/>
    </w:rPr>
  </w:style>
  <w:style w:type="character" w:customStyle="1" w:styleId="Nagwek3Znak">
    <w:name w:val="Nagłówek 3 Znak"/>
    <w:basedOn w:val="Domylnaczcionkaakapitu"/>
    <w:link w:val="Nagwek3"/>
    <w:uiPriority w:val="9"/>
    <w:rsid w:val="00E24EF0"/>
    <w:rPr>
      <w:rFonts w:asciiTheme="majorHAnsi" w:eastAsiaTheme="majorEastAsia" w:hAnsiTheme="majorHAnsi" w:cstheme="majorBidi"/>
      <w:color w:val="7F7F7F" w:themeColor="text1" w:themeTint="80"/>
      <w:sz w:val="28"/>
    </w:rPr>
  </w:style>
  <w:style w:type="character" w:customStyle="1" w:styleId="Nagwek4Znak">
    <w:name w:val="Nagłówek 4 Znak"/>
    <w:basedOn w:val="Domylnaczcionkaakapitu"/>
    <w:link w:val="Nagwek4"/>
    <w:uiPriority w:val="9"/>
    <w:semiHidden/>
    <w:rsid w:val="00E24EF0"/>
    <w:rPr>
      <w:rFonts w:asciiTheme="majorHAnsi" w:eastAsiaTheme="majorEastAsia" w:hAnsiTheme="majorHAnsi" w:cstheme="majorBidi"/>
      <w:i/>
      <w:iCs/>
      <w:color w:val="2F5496" w:themeColor="accent1" w:themeShade="BF"/>
    </w:rPr>
  </w:style>
  <w:style w:type="paragraph" w:styleId="Cytat">
    <w:name w:val="Quote"/>
    <w:basedOn w:val="Normalny"/>
    <w:next w:val="Normalny"/>
    <w:link w:val="CytatZnak"/>
    <w:uiPriority w:val="29"/>
    <w:qFormat/>
    <w:rsid w:val="00E24EF0"/>
    <w:pPr>
      <w:pBdr>
        <w:left w:val="wave" w:sz="6" w:space="4" w:color="auto"/>
      </w:pBdr>
      <w:shd w:val="clear" w:color="auto" w:fill="E7E6E6" w:themeFill="background2"/>
      <w:spacing w:before="200" w:after="160"/>
      <w:ind w:left="454" w:right="454"/>
      <w:jc w:val="center"/>
    </w:pPr>
    <w:rPr>
      <w:i/>
      <w:iCs/>
      <w:color w:val="404040" w:themeColor="text1" w:themeTint="BF"/>
    </w:rPr>
  </w:style>
  <w:style w:type="character" w:customStyle="1" w:styleId="CytatZnak">
    <w:name w:val="Cytat Znak"/>
    <w:basedOn w:val="Domylnaczcionkaakapitu"/>
    <w:link w:val="Cytat"/>
    <w:uiPriority w:val="29"/>
    <w:rsid w:val="00E24EF0"/>
    <w:rPr>
      <w:i/>
      <w:iCs/>
      <w:color w:val="404040" w:themeColor="text1" w:themeTint="BF"/>
      <w:shd w:val="clear" w:color="auto" w:fill="E7E6E6" w:themeFill="background2"/>
    </w:rPr>
  </w:style>
  <w:style w:type="character" w:customStyle="1" w:styleId="TekstprzypisudolnegoZnak">
    <w:name w:val="Tekst przypisu dolnego Znak"/>
    <w:basedOn w:val="Domylnaczcionkaakapitu"/>
    <w:link w:val="Tekstprzypisudolnego"/>
    <w:uiPriority w:val="99"/>
    <w:semiHidden/>
    <w:rsid w:val="00E24EF0"/>
    <w:rPr>
      <w:rFonts w:eastAsiaTheme="minorEastAsia"/>
      <w:sz w:val="20"/>
      <w:szCs w:val="20"/>
      <w:lang w:val="en-US" w:eastAsia="zh-CN"/>
    </w:rPr>
  </w:style>
  <w:style w:type="paragraph" w:styleId="Akapitzlist">
    <w:name w:val="List Paragraph"/>
    <w:basedOn w:val="Normalny"/>
    <w:uiPriority w:val="34"/>
    <w:rsid w:val="00E24EF0"/>
    <w:pPr>
      <w:ind w:left="720"/>
      <w:contextualSpacing/>
    </w:pPr>
  </w:style>
  <w:style w:type="character" w:customStyle="1" w:styleId="TekstprzypisukocowegoZnak">
    <w:name w:val="Tekst przypisu końcowego Znak"/>
    <w:basedOn w:val="Domylnaczcionkaakapitu"/>
    <w:link w:val="Tekstprzypisukocowego"/>
    <w:uiPriority w:val="99"/>
    <w:semiHidden/>
    <w:rsid w:val="00E24EF0"/>
    <w:rPr>
      <w:sz w:val="20"/>
      <w:szCs w:val="20"/>
    </w:rPr>
  </w:style>
  <w:style w:type="paragraph" w:styleId="Tekstdymka">
    <w:name w:val="Balloon Text"/>
    <w:basedOn w:val="Normalny"/>
    <w:link w:val="TekstdymkaZnak"/>
    <w:uiPriority w:val="99"/>
    <w:semiHidden/>
    <w:unhideWhenUsed/>
    <w:rsid w:val="00C27199"/>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7199"/>
    <w:rPr>
      <w:rFonts w:ascii="Tahoma" w:eastAsiaTheme="minorHAnsi"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contact@kogifi.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9CB714D2EC5B40AFC9AAB35C117505" ma:contentTypeVersion="9" ma:contentTypeDescription="Create a new document." ma:contentTypeScope="" ma:versionID="a9c95b8e9c9f2d346f5ba44d7850e8cc">
  <xsd:schema xmlns:xsd="http://www.w3.org/2001/XMLSchema" xmlns:xs="http://www.w3.org/2001/XMLSchema" xmlns:p="http://schemas.microsoft.com/office/2006/metadata/properties" xmlns:ns2="36d8d9c2-2105-433d-896c-3d21da70fa63" xmlns:ns3="53512684-efb2-43ca-878f-c9f6159e5774" targetNamespace="http://schemas.microsoft.com/office/2006/metadata/properties" ma:root="true" ma:fieldsID="270a0b7a0fe64bd97ed3bbb5a40ebe3d" ns2:_="" ns3:_="">
    <xsd:import namespace="36d8d9c2-2105-433d-896c-3d21da70fa63"/>
    <xsd:import namespace="53512684-efb2-43ca-878f-c9f6159e57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Logo"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8d9c2-2105-433d-896c-3d21da70f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Logo" ma:index="15" nillable="true" ma:displayName="Logo" ma:format="Image" ma:internalName="Logo">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512684-efb2-43ca-878f-c9f6159e57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go xmlns="36d8d9c2-2105-433d-896c-3d21da70fa63">
      <Url xsi:nil="true"/>
      <Description xsi:nil="true"/>
    </Logo>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5C622F-4239-4AA3-9EF5-838D98C4DB42}">
  <ds:schemaRefs>
    <ds:schemaRef ds:uri="http://schemas.microsoft.com/sharepoint/v3/contenttype/forms"/>
  </ds:schemaRefs>
</ds:datastoreItem>
</file>

<file path=customXml/itemProps3.xml><?xml version="1.0" encoding="utf-8"?>
<ds:datastoreItem xmlns:ds="http://schemas.openxmlformats.org/officeDocument/2006/customXml" ds:itemID="{509E999C-D905-407A-8181-ED19CD324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8d9c2-2105-433d-896c-3d21da70fa63"/>
    <ds:schemaRef ds:uri="53512684-efb2-43ca-878f-c9f6159e5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EC882B-9100-49C8-82A2-1154746998B6}">
  <ds:schemaRefs>
    <ds:schemaRef ds:uri="http://schemas.microsoft.com/office/2006/metadata/properties"/>
    <ds:schemaRef ds:uri="http://schemas.microsoft.com/office/infopath/2007/PartnerControls"/>
    <ds:schemaRef ds:uri="36d8d9c2-2105-433d-896c-3d21da70fa63"/>
  </ds:schemaRefs>
</ds:datastoreItem>
</file>

<file path=customXml/itemProps5.xml><?xml version="1.0" encoding="utf-8"?>
<ds:datastoreItem xmlns:ds="http://schemas.openxmlformats.org/officeDocument/2006/customXml" ds:itemID="{FC910763-1178-4A7E-ACC8-EF7D6CF5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1146</Words>
  <Characters>6882</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Koba</dc:creator>
  <cp:lastModifiedBy>CEM</cp:lastModifiedBy>
  <cp:revision>6</cp:revision>
  <dcterms:created xsi:type="dcterms:W3CDTF">2020-01-08T09:28:00Z</dcterms:created>
  <dcterms:modified xsi:type="dcterms:W3CDTF">2020-02-05T07:40:00Z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0x010100099CB714D2EC5B40AFC9AAB35C117505</vt:lpwstr>
  </property>
  <property fmtid="{D5CDD505-2E9C-101B-9397-08002B2CF9AE}" pid="3" name="AuthorIds_UIVersion_7680">
    <vt:lpwstr>6</vt:lpwstr>
  </property>
  <property fmtid="{D5CDD505-2E9C-101B-9397-08002B2CF9AE}" pid="4" name="KSOProductBuildVer">
    <vt:lpwstr>1045-11.2.0.9070</vt:lpwstr>
  </property>
</Properties>
</file>