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6330" w14:textId="414156E9" w:rsidR="009F00AE" w:rsidRPr="00417781" w:rsidRDefault="009F00AE" w:rsidP="0041778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A4BA8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5D618D6" wp14:editId="3FDF62B2">
            <wp:simplePos x="0" y="0"/>
            <wp:positionH relativeFrom="margin">
              <wp:align>center</wp:align>
            </wp:positionH>
            <wp:positionV relativeFrom="margin">
              <wp:posOffset>-156519</wp:posOffset>
            </wp:positionV>
            <wp:extent cx="2430132" cy="1062681"/>
            <wp:effectExtent l="0" t="0" r="8890" b="444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32" cy="10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F2C" w:rsidRPr="005C7841">
        <w:rPr>
          <w:rFonts w:ascii="Times New Roman" w:hAnsi="Times New Roman" w:cs="Times New Roman"/>
          <w:b/>
          <w:bCs/>
          <w:sz w:val="72"/>
          <w:szCs w:val="72"/>
        </w:rPr>
        <w:t>Morat continúa la conquista</w:t>
      </w:r>
      <w:r w:rsidR="00417781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6A6413" w:rsidRPr="005C7841">
        <w:rPr>
          <w:rFonts w:ascii="Times New Roman" w:hAnsi="Times New Roman" w:cs="Times New Roman"/>
          <w:b/>
          <w:bCs/>
          <w:sz w:val="72"/>
          <w:szCs w:val="72"/>
        </w:rPr>
        <w:t xml:space="preserve">con sus </w:t>
      </w:r>
      <w:r w:rsidR="006A6413" w:rsidRPr="005C7841">
        <w:rPr>
          <w:rFonts w:ascii="Times New Roman" w:hAnsi="Times New Roman" w:cs="Times New Roman"/>
          <w:b/>
          <w:bCs/>
          <w:i/>
          <w:iCs/>
          <w:sz w:val="72"/>
          <w:szCs w:val="72"/>
        </w:rPr>
        <w:t>Balas Perdidas</w:t>
      </w:r>
    </w:p>
    <w:p w14:paraId="265DF591" w14:textId="77777777" w:rsidR="00654F2C" w:rsidRPr="005C7841" w:rsidRDefault="00654F2C" w:rsidP="00654F2C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D96DD" w14:textId="27A34615" w:rsidR="00C235A7" w:rsidRPr="005C7841" w:rsidRDefault="00654F2C" w:rsidP="005C7841">
      <w:pPr>
        <w:pStyle w:val="Sinespaciad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7841">
        <w:rPr>
          <w:rFonts w:ascii="Times New Roman" w:hAnsi="Times New Roman" w:cs="Times New Roman"/>
          <w:b/>
          <w:bCs/>
          <w:sz w:val="40"/>
          <w:szCs w:val="40"/>
        </w:rPr>
        <w:t xml:space="preserve">Ofrecerán un </w:t>
      </w:r>
      <w:proofErr w:type="gramStart"/>
      <w:r w:rsidRPr="005C7841">
        <w:rPr>
          <w:rFonts w:ascii="Times New Roman" w:hAnsi="Times New Roman" w:cs="Times New Roman"/>
          <w:b/>
          <w:bCs/>
          <w:sz w:val="40"/>
          <w:szCs w:val="40"/>
        </w:rPr>
        <w:t>show</w:t>
      </w:r>
      <w:proofErr w:type="gramEnd"/>
      <w:r w:rsidRPr="005C7841">
        <w:rPr>
          <w:rFonts w:ascii="Times New Roman" w:hAnsi="Times New Roman" w:cs="Times New Roman"/>
          <w:b/>
          <w:bCs/>
          <w:sz w:val="40"/>
          <w:szCs w:val="40"/>
        </w:rPr>
        <w:t xml:space="preserve"> más en el Auditorio Nacional el </w:t>
      </w:r>
      <w:r w:rsidR="005C7841" w:rsidRPr="005C7841">
        <w:rPr>
          <w:rFonts w:ascii="Times New Roman" w:hAnsi="Times New Roman" w:cs="Times New Roman"/>
          <w:b/>
          <w:bCs/>
          <w:sz w:val="40"/>
          <w:szCs w:val="40"/>
        </w:rPr>
        <w:t xml:space="preserve">       </w:t>
      </w:r>
      <w:r w:rsidRPr="005C7841">
        <w:rPr>
          <w:rFonts w:ascii="Times New Roman" w:hAnsi="Times New Roman" w:cs="Times New Roman"/>
          <w:b/>
          <w:bCs/>
          <w:sz w:val="40"/>
          <w:szCs w:val="40"/>
        </w:rPr>
        <w:t>24 de mayo</w:t>
      </w:r>
    </w:p>
    <w:p w14:paraId="6075457B" w14:textId="77777777" w:rsidR="00657AA0" w:rsidRPr="005C7841" w:rsidRDefault="00657AA0" w:rsidP="009F00AE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17039" w14:textId="09AAACAD" w:rsidR="001A4BA8" w:rsidRPr="00657AA0" w:rsidRDefault="00C235A7" w:rsidP="00C235A7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657AA0">
        <w:rPr>
          <w:rFonts w:ascii="Times New Roman" w:hAnsi="Times New Roman" w:cs="Times New Roman"/>
          <w:b/>
          <w:bCs/>
          <w:sz w:val="36"/>
          <w:szCs w:val="36"/>
        </w:rPr>
        <w:t xml:space="preserve">*Preventa Citibanamex: </w:t>
      </w:r>
      <w:r w:rsidR="009F00AE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654F2C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9F00AE">
        <w:rPr>
          <w:rFonts w:ascii="Times New Roman" w:hAnsi="Times New Roman" w:cs="Times New Roman"/>
          <w:b/>
          <w:bCs/>
          <w:sz w:val="36"/>
          <w:szCs w:val="36"/>
        </w:rPr>
        <w:t xml:space="preserve"> y 2</w:t>
      </w:r>
      <w:r w:rsidR="00654F2C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9F00A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E7E68">
        <w:rPr>
          <w:rFonts w:ascii="Times New Roman" w:hAnsi="Times New Roman" w:cs="Times New Roman"/>
          <w:b/>
          <w:bCs/>
          <w:sz w:val="36"/>
          <w:szCs w:val="36"/>
        </w:rPr>
        <w:t>de febrero</w:t>
      </w:r>
    </w:p>
    <w:p w14:paraId="58C54330" w14:textId="1E3500F8" w:rsidR="00C235A7" w:rsidRPr="00C235A7" w:rsidRDefault="00C235A7" w:rsidP="00C235A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57AA0">
        <w:rPr>
          <w:rFonts w:ascii="Times New Roman" w:hAnsi="Times New Roman" w:cs="Times New Roman"/>
          <w:b/>
          <w:bCs/>
          <w:sz w:val="36"/>
          <w:szCs w:val="36"/>
        </w:rPr>
        <w:t xml:space="preserve">*Venta al público en general: </w:t>
      </w:r>
      <w:r w:rsidR="009F00AE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654F2C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="009F00A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57AA0">
        <w:rPr>
          <w:rFonts w:ascii="Times New Roman" w:hAnsi="Times New Roman" w:cs="Times New Roman"/>
          <w:b/>
          <w:bCs/>
          <w:sz w:val="36"/>
          <w:szCs w:val="36"/>
        </w:rPr>
        <w:t>de febrero</w:t>
      </w:r>
    </w:p>
    <w:p w14:paraId="3A7C6E97" w14:textId="77777777" w:rsidR="00C235A7" w:rsidRDefault="00C235A7" w:rsidP="001A4B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05734" w14:textId="1609F9C5" w:rsidR="006A6413" w:rsidRDefault="00654F2C" w:rsidP="005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Morat </w:t>
      </w:r>
      <w:r>
        <w:rPr>
          <w:rFonts w:ascii="Times New Roman" w:hAnsi="Times New Roman" w:cs="Times New Roman"/>
          <w:sz w:val="28"/>
          <w:szCs w:val="28"/>
        </w:rPr>
        <w:t xml:space="preserve">ofrecerá un concierto más en el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Auditorio Nacional </w:t>
      </w:r>
      <w:r>
        <w:rPr>
          <w:rFonts w:ascii="Times New Roman" w:hAnsi="Times New Roman" w:cs="Times New Roman"/>
          <w:sz w:val="28"/>
          <w:szCs w:val="28"/>
        </w:rPr>
        <w:t xml:space="preserve">el próximo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24 de mayo. </w:t>
      </w:r>
      <w:r>
        <w:rPr>
          <w:rFonts w:ascii="Times New Roman" w:hAnsi="Times New Roman" w:cs="Times New Roman"/>
          <w:sz w:val="28"/>
          <w:szCs w:val="28"/>
        </w:rPr>
        <w:t xml:space="preserve">La agrupación que apenas hace unos meses recibió un reconocimiento por haber conquistado el Coloso de Reforma durante 10 ocasiones colgando el letrero de </w:t>
      </w:r>
      <w:proofErr w:type="spellStart"/>
      <w:r w:rsidR="005C7841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C7841">
        <w:rPr>
          <w:rFonts w:ascii="Times New Roman" w:hAnsi="Times New Roman" w:cs="Times New Roman"/>
          <w:i/>
          <w:iCs/>
          <w:sz w:val="28"/>
          <w:szCs w:val="28"/>
        </w:rPr>
        <w:t>old</w:t>
      </w:r>
      <w:proofErr w:type="spellEnd"/>
      <w:r w:rsidRPr="005C78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C7841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5C7841">
        <w:rPr>
          <w:rFonts w:ascii="Times New Roman" w:hAnsi="Times New Roman" w:cs="Times New Roman"/>
          <w:i/>
          <w:iCs/>
          <w:sz w:val="28"/>
          <w:szCs w:val="28"/>
        </w:rPr>
        <w:t>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todas sus presentaciones, romperá su propio r</w:t>
      </w:r>
      <w:r w:rsidR="005C7841">
        <w:rPr>
          <w:rFonts w:ascii="Times New Roman" w:hAnsi="Times New Roman" w:cs="Times New Roman"/>
          <w:sz w:val="28"/>
          <w:szCs w:val="28"/>
        </w:rPr>
        <w:t>écord</w:t>
      </w:r>
      <w:r>
        <w:rPr>
          <w:rFonts w:ascii="Times New Roman" w:hAnsi="Times New Roman" w:cs="Times New Roman"/>
          <w:sz w:val="28"/>
          <w:szCs w:val="28"/>
        </w:rPr>
        <w:t xml:space="preserve"> y agasajará una vez más a su público mexicano.</w:t>
      </w:r>
    </w:p>
    <w:p w14:paraId="66BE56FD" w14:textId="77777777" w:rsidR="005C7841" w:rsidRDefault="005C7841" w:rsidP="005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0B9CF" w14:textId="03FEFEA9" w:rsidR="00654F2C" w:rsidRDefault="00654F2C" w:rsidP="005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Ganadores de un sin número de premios, los cantautores no han parado de trabajar y de recorrer el mundo</w:t>
      </w:r>
      <w:r w:rsidR="005C78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841">
        <w:rPr>
          <w:rFonts w:ascii="Times New Roman" w:hAnsi="Times New Roman" w:cs="Times New Roman"/>
          <w:sz w:val="28"/>
          <w:szCs w:val="28"/>
        </w:rPr>
        <w:t xml:space="preserve">Recientemente, fueron merecedores del </w:t>
      </w:r>
      <w:r w:rsidR="005C7841">
        <w:rPr>
          <w:rFonts w:ascii="Times New Roman" w:hAnsi="Times New Roman" w:cs="Times New Roman"/>
          <w:i/>
          <w:iCs/>
          <w:sz w:val="28"/>
          <w:szCs w:val="28"/>
        </w:rPr>
        <w:t xml:space="preserve">Botón de Oro de </w:t>
      </w:r>
      <w:proofErr w:type="spellStart"/>
      <w:r w:rsidR="005C7841">
        <w:rPr>
          <w:rFonts w:ascii="Times New Roman" w:hAnsi="Times New Roman" w:cs="Times New Roman"/>
          <w:i/>
          <w:iCs/>
          <w:sz w:val="28"/>
          <w:szCs w:val="28"/>
        </w:rPr>
        <w:t>Youtube</w:t>
      </w:r>
      <w:proofErr w:type="spellEnd"/>
      <w:r w:rsidR="005C78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C7841">
        <w:rPr>
          <w:rFonts w:ascii="Times New Roman" w:hAnsi="Times New Roman" w:cs="Times New Roman"/>
          <w:sz w:val="28"/>
          <w:szCs w:val="28"/>
        </w:rPr>
        <w:t>por 1 millón de seguidores. En este 2020,</w:t>
      </w:r>
      <w:r>
        <w:rPr>
          <w:rFonts w:ascii="Times New Roman" w:hAnsi="Times New Roman" w:cs="Times New Roman"/>
          <w:sz w:val="28"/>
          <w:szCs w:val="28"/>
        </w:rPr>
        <w:t xml:space="preserve"> regresarán con sus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Balas Perdidas </w:t>
      </w:r>
      <w:r>
        <w:rPr>
          <w:rFonts w:ascii="Times New Roman" w:hAnsi="Times New Roman" w:cs="Times New Roman"/>
          <w:sz w:val="28"/>
          <w:szCs w:val="28"/>
        </w:rPr>
        <w:t xml:space="preserve">para </w:t>
      </w:r>
      <w:r w:rsidR="005C7841">
        <w:rPr>
          <w:rFonts w:ascii="Times New Roman" w:hAnsi="Times New Roman" w:cs="Times New Roman"/>
          <w:sz w:val="28"/>
          <w:szCs w:val="28"/>
        </w:rPr>
        <w:t>cantar, junto a sus seguidores mexicano, los éxitos que los han llevado a convertirse en una de las agrupaciones más populares de Latinoamérica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0984A4" w14:textId="77777777" w:rsidR="006A6413" w:rsidRDefault="006A6413" w:rsidP="005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ADB4F" w14:textId="7C05B3C3" w:rsidR="006A6413" w:rsidRDefault="006A6413" w:rsidP="005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Hoy por hoy, </w:t>
      </w:r>
      <w:r w:rsidR="005C7841" w:rsidRPr="005C7841">
        <w:rPr>
          <w:rFonts w:ascii="Times New Roman" w:hAnsi="Times New Roman" w:cs="Times New Roman"/>
          <w:b/>
          <w:bCs/>
          <w:sz w:val="28"/>
          <w:szCs w:val="28"/>
        </w:rPr>
        <w:t xml:space="preserve">Morat </w:t>
      </w:r>
      <w:r w:rsidR="005C7841">
        <w:rPr>
          <w:rFonts w:ascii="Times New Roman" w:hAnsi="Times New Roman" w:cs="Times New Roman"/>
          <w:sz w:val="28"/>
          <w:szCs w:val="28"/>
        </w:rPr>
        <w:t xml:space="preserve">ha logrado revivir la euforia entre el público juvenil y adolescente. </w:t>
      </w:r>
      <w:r>
        <w:rPr>
          <w:rFonts w:ascii="Times New Roman" w:hAnsi="Times New Roman" w:cs="Times New Roman"/>
          <w:sz w:val="28"/>
          <w:szCs w:val="28"/>
        </w:rPr>
        <w:t>Muestra de ello</w:t>
      </w:r>
      <w:r w:rsidR="005C7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son los discos de oro y platino que han conseguido durante su breve trayectoria</w:t>
      </w:r>
      <w:r w:rsidR="005C78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8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 toda Latinoamérica son ovacionados por la crítica, ya que su música ha rebasado fronteras</w:t>
      </w:r>
      <w:r w:rsidR="0097157D">
        <w:rPr>
          <w:rFonts w:ascii="Times New Roman" w:hAnsi="Times New Roman" w:cs="Times New Roman"/>
          <w:sz w:val="28"/>
          <w:szCs w:val="28"/>
        </w:rPr>
        <w:t xml:space="preserve"> pues sus canciones han ocupado el lugar número uno en las listas de popularidad en España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7DC05B" w14:textId="60EB20CF" w:rsidR="006A6413" w:rsidRDefault="006A6413" w:rsidP="005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6A1CE" w14:textId="118A384D" w:rsidR="00417781" w:rsidRDefault="00417781" w:rsidP="005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56713" w14:textId="39E02DDA" w:rsidR="00417781" w:rsidRDefault="00417781" w:rsidP="005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BD80A" w14:textId="77777777" w:rsidR="00417781" w:rsidRDefault="00417781" w:rsidP="005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15888" w14:textId="5485BF52" w:rsidR="006A6413" w:rsidRDefault="006A6413" w:rsidP="005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pasado 14 de febrero conquistó uno de los máximos escenarios de la Ciudad de México al presentarse en el festival por el día del amor y la amistad</w:t>
      </w:r>
      <w:r w:rsidR="00417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donde comparti</w:t>
      </w:r>
      <w:r w:rsidR="0097157D">
        <w:rPr>
          <w:rFonts w:ascii="Times New Roman" w:hAnsi="Times New Roman" w:cs="Times New Roman"/>
          <w:sz w:val="28"/>
          <w:szCs w:val="28"/>
        </w:rPr>
        <w:t xml:space="preserve">eron escenario </w:t>
      </w:r>
      <w:r>
        <w:rPr>
          <w:rFonts w:ascii="Times New Roman" w:hAnsi="Times New Roman" w:cs="Times New Roman"/>
          <w:sz w:val="28"/>
          <w:szCs w:val="28"/>
        </w:rPr>
        <w:t xml:space="preserve">con Ha Ash. El contacto con el público fue emocionante para ellos, quienes nunca habían pisado el Zócalo Capitalino para ofrecer un </w:t>
      </w:r>
      <w:proofErr w:type="gramStart"/>
      <w:r>
        <w:rPr>
          <w:rFonts w:ascii="Times New Roman" w:hAnsi="Times New Roman" w:cs="Times New Roman"/>
          <w:sz w:val="28"/>
          <w:szCs w:val="28"/>
        </w:rPr>
        <w:t>show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A4CE097" w14:textId="0250EC62" w:rsidR="006A6413" w:rsidRDefault="006A6413" w:rsidP="005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329B0" w14:textId="6C43D0BA" w:rsidR="00C235A7" w:rsidRPr="009C6C40" w:rsidRDefault="006A6413" w:rsidP="005C78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Pero el público tiene una nueva cita con los colombianos. El próximo </w:t>
      </w:r>
      <w:r>
        <w:rPr>
          <w:rFonts w:ascii="Times New Roman" w:hAnsi="Times New Roman" w:cs="Times New Roman"/>
          <w:b/>
          <w:bCs/>
          <w:sz w:val="28"/>
          <w:szCs w:val="28"/>
        </w:rPr>
        <w:t>24 de mayo</w:t>
      </w:r>
      <w:r w:rsidR="00417781">
        <w:rPr>
          <w:rFonts w:ascii="Times New Roman" w:hAnsi="Times New Roman" w:cs="Times New Roman"/>
          <w:b/>
          <w:bCs/>
          <w:sz w:val="28"/>
          <w:szCs w:val="28"/>
        </w:rPr>
        <w:t>, Morat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llegarán por onceava ocasión al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Auditorio Nacional. </w:t>
      </w:r>
      <w:r w:rsidR="00843048">
        <w:rPr>
          <w:rFonts w:ascii="Times New Roman" w:hAnsi="Times New Roman" w:cs="Times New Roman"/>
          <w:sz w:val="28"/>
          <w:szCs w:val="28"/>
        </w:rPr>
        <w:t xml:space="preserve">Los boletos estarán disponibles en Preventa Citibanamex el </w:t>
      </w:r>
      <w:r w:rsidR="0084304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43048">
        <w:rPr>
          <w:rFonts w:ascii="Times New Roman" w:hAnsi="Times New Roman" w:cs="Times New Roman"/>
          <w:b/>
          <w:bCs/>
          <w:sz w:val="28"/>
          <w:szCs w:val="28"/>
        </w:rPr>
        <w:t xml:space="preserve"> y 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43048">
        <w:rPr>
          <w:rFonts w:ascii="Times New Roman" w:hAnsi="Times New Roman" w:cs="Times New Roman"/>
          <w:b/>
          <w:bCs/>
          <w:sz w:val="28"/>
          <w:szCs w:val="28"/>
        </w:rPr>
        <w:t xml:space="preserve"> de febrero</w:t>
      </w:r>
      <w:r w:rsidR="00C235A7">
        <w:rPr>
          <w:rFonts w:ascii="Times New Roman" w:hAnsi="Times New Roman" w:cs="Times New Roman"/>
          <w:sz w:val="28"/>
        </w:rPr>
        <w:t xml:space="preserve">; y un día después los podrás adquirir en las taquillas del inmueble y a través del sistema Ticketmaster. </w:t>
      </w:r>
    </w:p>
    <w:p w14:paraId="68BE927B" w14:textId="77777777" w:rsidR="00657AA0" w:rsidRDefault="00657AA0" w:rsidP="005C7841">
      <w:pPr>
        <w:pStyle w:val="Cuerpo"/>
        <w:spacing w:after="0"/>
        <w:ind w:left="0" w:firstLine="0"/>
        <w:jc w:val="center"/>
        <w:rPr>
          <w:rStyle w:val="Ninguno"/>
          <w:sz w:val="28"/>
          <w:szCs w:val="28"/>
        </w:rPr>
      </w:pPr>
    </w:p>
    <w:p w14:paraId="7BF25800" w14:textId="78DB97AE" w:rsidR="00C235A7" w:rsidRDefault="00C235A7" w:rsidP="005C7841">
      <w:pPr>
        <w:pStyle w:val="Cuerpo"/>
        <w:spacing w:after="0"/>
        <w:ind w:left="0" w:firstLine="0"/>
        <w:jc w:val="center"/>
        <w:rPr>
          <w:rStyle w:val="Ninguno"/>
          <w:sz w:val="28"/>
          <w:szCs w:val="28"/>
        </w:rPr>
      </w:pPr>
      <w:r w:rsidRPr="00DC066C">
        <w:rPr>
          <w:rStyle w:val="Ninguno"/>
          <w:sz w:val="28"/>
          <w:szCs w:val="28"/>
        </w:rPr>
        <w:t>Para más información visita las siguientes páginas:</w:t>
      </w:r>
    </w:p>
    <w:p w14:paraId="1B56EFD7" w14:textId="77777777" w:rsidR="004A17F7" w:rsidRDefault="004A17F7" w:rsidP="005C7841">
      <w:pPr>
        <w:pStyle w:val="Cuerpo"/>
        <w:spacing w:after="0"/>
        <w:ind w:left="0" w:firstLine="0"/>
        <w:jc w:val="center"/>
        <w:rPr>
          <w:rStyle w:val="Ninguno"/>
          <w:sz w:val="28"/>
          <w:szCs w:val="28"/>
        </w:rPr>
      </w:pPr>
    </w:p>
    <w:p w14:paraId="1B26FE59" w14:textId="77777777" w:rsidR="00C235A7" w:rsidRPr="008861CF" w:rsidRDefault="004A17F7" w:rsidP="005C7841">
      <w:pPr>
        <w:pStyle w:val="Cuerpo"/>
        <w:spacing w:after="0"/>
        <w:ind w:left="0" w:firstLine="0"/>
        <w:jc w:val="center"/>
        <w:rPr>
          <w:rStyle w:val="Hyperlink0"/>
          <w:lang w:val="es-ES_tradnl"/>
        </w:rPr>
      </w:pPr>
      <w:hyperlink r:id="rId5" w:history="1">
        <w:r w:rsidR="00C235A7" w:rsidRPr="008861CF">
          <w:rPr>
            <w:rStyle w:val="Hyperlink0"/>
            <w:rFonts w:cs="Times New Roman"/>
          </w:rPr>
          <w:t>www.ocesa.com.mx</w:t>
        </w:r>
      </w:hyperlink>
    </w:p>
    <w:p w14:paraId="41F86A08" w14:textId="77777777" w:rsidR="00C235A7" w:rsidRDefault="004A17F7" w:rsidP="005C7841">
      <w:pPr>
        <w:pStyle w:val="Ttulo3"/>
        <w:jc w:val="center"/>
        <w:rPr>
          <w:rStyle w:val="Ninguno"/>
          <w:rFonts w:ascii="Times New Roman" w:hAnsi="Times New Roman" w:cs="Times New Roman"/>
          <w:color w:val="0562C1"/>
          <w:sz w:val="28"/>
          <w:szCs w:val="28"/>
          <w:u w:val="single" w:color="0562C1"/>
        </w:rPr>
      </w:pPr>
      <w:hyperlink r:id="rId6" w:history="1">
        <w:r w:rsidR="00C235A7" w:rsidRPr="00F06282">
          <w:rPr>
            <w:rStyle w:val="Hipervnculo"/>
            <w:rFonts w:ascii="Times New Roman" w:hAnsi="Times New Roman" w:cs="Times New Roman"/>
            <w:sz w:val="28"/>
            <w:szCs w:val="28"/>
            <w:lang w:val="es-ES_tradnl"/>
          </w:rPr>
          <w:t>www.facebook.com/ocesamx</w:t>
        </w:r>
      </w:hyperlink>
    </w:p>
    <w:p w14:paraId="72089C9B" w14:textId="26B237EF" w:rsidR="00C235A7" w:rsidRDefault="00C235A7" w:rsidP="005C7841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17437D">
        <w:rPr>
          <w:rFonts w:ascii="Times New Roman" w:hAnsi="Times New Roman" w:cs="Times New Roman"/>
          <w:sz w:val="28"/>
        </w:rPr>
        <w:t>twitter.com/</w:t>
      </w:r>
      <w:proofErr w:type="spellStart"/>
      <w:r w:rsidRPr="0017437D">
        <w:rPr>
          <w:rFonts w:ascii="Times New Roman" w:hAnsi="Times New Roman" w:cs="Times New Roman"/>
          <w:sz w:val="28"/>
        </w:rPr>
        <w:t>ocesa_total</w:t>
      </w:r>
      <w:proofErr w:type="spellEnd"/>
    </w:p>
    <w:p w14:paraId="2BFD1242" w14:textId="77777777" w:rsidR="001B5FE6" w:rsidRPr="0017437D" w:rsidRDefault="001B5FE6" w:rsidP="005C7841">
      <w:pPr>
        <w:spacing w:after="0"/>
        <w:jc w:val="center"/>
        <w:rPr>
          <w:rFonts w:ascii="Times New Roman" w:hAnsi="Times New Roman" w:cs="Times New Roman"/>
          <w:color w:val="0563C1"/>
          <w:sz w:val="28"/>
          <w:u w:val="single"/>
        </w:rPr>
      </w:pPr>
    </w:p>
    <w:bookmarkEnd w:id="0"/>
    <w:p w14:paraId="16C0C280" w14:textId="77777777" w:rsidR="00C235A7" w:rsidRDefault="00C235A7" w:rsidP="005C7841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360E841" w14:textId="07C5E675" w:rsidR="001A4BA8" w:rsidRPr="001A4BA8" w:rsidRDefault="001A4BA8" w:rsidP="005C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4BA8" w:rsidRPr="001A4B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A8"/>
    <w:rsid w:val="0005288E"/>
    <w:rsid w:val="00195594"/>
    <w:rsid w:val="001A4BA8"/>
    <w:rsid w:val="001B5FE6"/>
    <w:rsid w:val="0024784E"/>
    <w:rsid w:val="0031063D"/>
    <w:rsid w:val="003E7E68"/>
    <w:rsid w:val="00400027"/>
    <w:rsid w:val="00417781"/>
    <w:rsid w:val="00465374"/>
    <w:rsid w:val="004A17F7"/>
    <w:rsid w:val="00544F70"/>
    <w:rsid w:val="00583A5D"/>
    <w:rsid w:val="00592920"/>
    <w:rsid w:val="005C7841"/>
    <w:rsid w:val="00654F2C"/>
    <w:rsid w:val="00657AA0"/>
    <w:rsid w:val="006A6413"/>
    <w:rsid w:val="00843048"/>
    <w:rsid w:val="008C71EE"/>
    <w:rsid w:val="008F219C"/>
    <w:rsid w:val="0097157D"/>
    <w:rsid w:val="009C6C40"/>
    <w:rsid w:val="009F00AE"/>
    <w:rsid w:val="00A01A93"/>
    <w:rsid w:val="00A07E3C"/>
    <w:rsid w:val="00A77845"/>
    <w:rsid w:val="00B75392"/>
    <w:rsid w:val="00C235A7"/>
    <w:rsid w:val="00C5135D"/>
    <w:rsid w:val="00E056F3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F449"/>
  <w15:chartTrackingRefBased/>
  <w15:docId w15:val="{BA4F8DB1-CA87-476F-B5CB-CFE346C8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35A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235A7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customStyle="1" w:styleId="Cuerpo">
    <w:name w:val="Cuerpo"/>
    <w:rsid w:val="00C235A7"/>
    <w:pPr>
      <w:pBdr>
        <w:top w:val="nil"/>
        <w:left w:val="nil"/>
        <w:bottom w:val="nil"/>
        <w:right w:val="nil"/>
        <w:between w:val="nil"/>
        <w:bar w:val="nil"/>
      </w:pBdr>
      <w:spacing w:after="265" w:line="248" w:lineRule="auto"/>
      <w:ind w:left="10" w:hanging="1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C235A7"/>
    <w:rPr>
      <w:lang w:val="es-ES_tradnl"/>
    </w:rPr>
  </w:style>
  <w:style w:type="character" w:customStyle="1" w:styleId="Hyperlink0">
    <w:name w:val="Hyperlink.0"/>
    <w:basedOn w:val="Fuentedeprrafopredeter"/>
    <w:rsid w:val="00C235A7"/>
    <w:rPr>
      <w:color w:val="0563C1"/>
      <w:sz w:val="28"/>
      <w:szCs w:val="28"/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C235A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F00A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0027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B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2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cesamx" TargetMode="External"/><Relationship Id="rId5" Type="http://schemas.openxmlformats.org/officeDocument/2006/relationships/hyperlink" Target="http://www.ocesa.com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3</cp:revision>
  <cp:lastPrinted>2020-02-06T16:57:00Z</cp:lastPrinted>
  <dcterms:created xsi:type="dcterms:W3CDTF">2020-02-20T03:16:00Z</dcterms:created>
  <dcterms:modified xsi:type="dcterms:W3CDTF">2020-02-20T03:16:00Z</dcterms:modified>
</cp:coreProperties>
</file>