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384911" w14:textId="77777777" w:rsidR="00066CF1" w:rsidRPr="004C5852" w:rsidRDefault="00066CF1" w:rsidP="00A7768E">
      <w:pPr>
        <w:ind w:left="284" w:right="-24"/>
        <w:jc w:val="both"/>
        <w:outlineLvl w:val="0"/>
        <w:rPr>
          <w:rFonts w:ascii="Arial" w:hAnsi="Arial" w:cs="Arial"/>
        </w:rPr>
      </w:pPr>
    </w:p>
    <w:p w14:paraId="2257F9B4" w14:textId="677745C1" w:rsidR="00066CF1" w:rsidRPr="00073F29" w:rsidRDefault="007E2B2A" w:rsidP="00D3569E">
      <w:pPr>
        <w:ind w:right="-24"/>
        <w:jc w:val="right"/>
        <w:outlineLvl w:val="0"/>
        <w:rPr>
          <w:rFonts w:ascii="Arial" w:hAnsi="Arial" w:cs="Arial"/>
          <w:b/>
          <w:bCs/>
          <w:sz w:val="24"/>
          <w:szCs w:val="24"/>
        </w:rPr>
      </w:pPr>
      <w:r w:rsidRPr="00073F29">
        <w:rPr>
          <w:rFonts w:ascii="Arial" w:hAnsi="Arial" w:cs="Arial"/>
          <w:b/>
          <w:bCs/>
          <w:sz w:val="24"/>
          <w:szCs w:val="24"/>
        </w:rPr>
        <w:t xml:space="preserve">Media </w:t>
      </w:r>
      <w:r w:rsidR="00066CF1" w:rsidRPr="00073F29">
        <w:rPr>
          <w:rFonts w:ascii="Arial" w:hAnsi="Arial" w:cs="Arial"/>
          <w:b/>
          <w:bCs/>
          <w:sz w:val="24"/>
          <w:szCs w:val="24"/>
        </w:rPr>
        <w:t>release</w:t>
      </w:r>
    </w:p>
    <w:p w14:paraId="241330DB" w14:textId="77777777" w:rsidR="000B4ABC" w:rsidRPr="004C5852" w:rsidRDefault="000B4ABC" w:rsidP="00A7768E">
      <w:pPr>
        <w:ind w:left="284" w:right="-24"/>
        <w:jc w:val="both"/>
        <w:outlineLvl w:val="0"/>
        <w:rPr>
          <w:rFonts w:ascii="Arial" w:hAnsi="Arial" w:cs="Arial"/>
          <w:sz w:val="24"/>
          <w:szCs w:val="24"/>
          <w:lang w:val="en-US"/>
        </w:rPr>
      </w:pPr>
    </w:p>
    <w:p w14:paraId="0F45F975" w14:textId="4856F60D" w:rsidR="002923CA" w:rsidRDefault="00066CF1" w:rsidP="00A7768E">
      <w:pPr>
        <w:jc w:val="both"/>
        <w:rPr>
          <w:rFonts w:ascii="Arial" w:hAnsi="Arial" w:cs="Arial"/>
          <w:b/>
          <w:bCs/>
          <w:sz w:val="20"/>
          <w:szCs w:val="20"/>
        </w:rPr>
      </w:pPr>
      <w:r w:rsidRPr="004C5852">
        <w:rPr>
          <w:rFonts w:ascii="Arial" w:hAnsi="Arial" w:cs="Arial"/>
          <w:b/>
          <w:bCs/>
          <w:sz w:val="20"/>
          <w:szCs w:val="20"/>
        </w:rPr>
        <w:t xml:space="preserve">Warsaw, </w:t>
      </w:r>
      <w:r w:rsidR="004909B6">
        <w:rPr>
          <w:rFonts w:ascii="Arial" w:hAnsi="Arial" w:cs="Arial"/>
          <w:b/>
          <w:bCs/>
          <w:sz w:val="20"/>
          <w:szCs w:val="20"/>
        </w:rPr>
        <w:t>25</w:t>
      </w:r>
      <w:r w:rsidR="007E2B2A" w:rsidRPr="004C5852">
        <w:rPr>
          <w:rFonts w:ascii="Arial" w:hAnsi="Arial" w:cs="Arial"/>
          <w:b/>
          <w:bCs/>
          <w:sz w:val="20"/>
          <w:szCs w:val="20"/>
        </w:rPr>
        <w:t xml:space="preserve"> February </w:t>
      </w:r>
      <w:r w:rsidRPr="004C5852">
        <w:rPr>
          <w:rFonts w:ascii="Arial" w:hAnsi="Arial" w:cs="Arial"/>
          <w:b/>
          <w:bCs/>
          <w:sz w:val="20"/>
          <w:szCs w:val="20"/>
        </w:rPr>
        <w:t>2020</w:t>
      </w:r>
    </w:p>
    <w:p w14:paraId="6DE9CBA5" w14:textId="77777777" w:rsidR="004909B6" w:rsidRDefault="004909B6" w:rsidP="004909B6">
      <w:pPr>
        <w:jc w:val="center"/>
        <w:rPr>
          <w:rFonts w:ascii="Arial" w:hAnsi="Arial"/>
          <w:b/>
          <w:bCs/>
          <w:sz w:val="24"/>
          <w:szCs w:val="24"/>
          <w:u w:val="single"/>
        </w:rPr>
      </w:pPr>
    </w:p>
    <w:p w14:paraId="298AA0B0" w14:textId="09E33EB8" w:rsidR="004909B6" w:rsidRPr="001F248E" w:rsidRDefault="004909B6" w:rsidP="004909B6">
      <w:pPr>
        <w:jc w:val="center"/>
        <w:rPr>
          <w:rFonts w:ascii="Arial" w:hAnsi="Arial" w:cs="Arial"/>
          <w:b/>
          <w:bCs/>
          <w:sz w:val="24"/>
          <w:szCs w:val="24"/>
          <w:u w:val="single"/>
        </w:rPr>
      </w:pPr>
      <w:bookmarkStart w:id="0" w:name="_GoBack"/>
      <w:r>
        <w:rPr>
          <w:rFonts w:ascii="Arial" w:hAnsi="Arial"/>
          <w:b/>
          <w:bCs/>
          <w:sz w:val="24"/>
          <w:szCs w:val="24"/>
          <w:u w:val="single"/>
        </w:rPr>
        <w:t xml:space="preserve">DXC Technology stays with </w:t>
      </w:r>
      <w:proofErr w:type="spellStart"/>
      <w:r>
        <w:rPr>
          <w:rFonts w:ascii="Arial" w:hAnsi="Arial"/>
          <w:b/>
          <w:bCs/>
          <w:sz w:val="24"/>
          <w:szCs w:val="24"/>
          <w:u w:val="single"/>
        </w:rPr>
        <w:t>Renoma</w:t>
      </w:r>
      <w:proofErr w:type="spellEnd"/>
      <w:r>
        <w:rPr>
          <w:rFonts w:ascii="Arial" w:hAnsi="Arial"/>
          <w:b/>
          <w:bCs/>
          <w:sz w:val="24"/>
          <w:szCs w:val="24"/>
          <w:u w:val="single"/>
        </w:rPr>
        <w:t xml:space="preserve"> for years to come</w:t>
      </w:r>
    </w:p>
    <w:bookmarkEnd w:id="0"/>
    <w:p w14:paraId="464346D2" w14:textId="77777777" w:rsidR="004909B6" w:rsidRPr="001F248E" w:rsidRDefault="004909B6" w:rsidP="004909B6">
      <w:pPr>
        <w:rPr>
          <w:rFonts w:ascii="Arial" w:hAnsi="Arial" w:cs="Arial"/>
          <w:sz w:val="24"/>
          <w:szCs w:val="24"/>
        </w:rPr>
      </w:pPr>
      <w:r>
        <w:rPr>
          <w:rFonts w:ascii="Arial" w:hAnsi="Arial"/>
          <w:b/>
          <w:bCs/>
          <w:sz w:val="24"/>
          <w:szCs w:val="24"/>
        </w:rPr>
        <w:t xml:space="preserve">DXC Technology, the world’s leading end-to-end IT services company serving nearly 6,000 companies and institutions across 70 countries, has decided to renew its lease for 11,000 sqm at </w:t>
      </w:r>
      <w:proofErr w:type="spellStart"/>
      <w:r>
        <w:rPr>
          <w:rFonts w:ascii="Arial" w:hAnsi="Arial"/>
          <w:b/>
          <w:bCs/>
          <w:sz w:val="24"/>
          <w:szCs w:val="24"/>
        </w:rPr>
        <w:t>Renoma</w:t>
      </w:r>
      <w:proofErr w:type="spellEnd"/>
      <w:r>
        <w:rPr>
          <w:rFonts w:ascii="Arial" w:hAnsi="Arial"/>
          <w:b/>
          <w:bCs/>
          <w:sz w:val="24"/>
          <w:szCs w:val="24"/>
        </w:rPr>
        <w:t xml:space="preserve"> department store in </w:t>
      </w:r>
      <w:proofErr w:type="spellStart"/>
      <w:r>
        <w:rPr>
          <w:rFonts w:ascii="Arial" w:hAnsi="Arial"/>
          <w:b/>
          <w:bCs/>
          <w:sz w:val="24"/>
          <w:szCs w:val="24"/>
        </w:rPr>
        <w:t>Wrocław</w:t>
      </w:r>
      <w:proofErr w:type="spellEnd"/>
      <w:r>
        <w:rPr>
          <w:rFonts w:ascii="Arial" w:hAnsi="Arial"/>
          <w:b/>
          <w:bCs/>
          <w:sz w:val="24"/>
          <w:szCs w:val="24"/>
        </w:rPr>
        <w:t>.</w:t>
      </w:r>
    </w:p>
    <w:p w14:paraId="1E00B9B0" w14:textId="77777777" w:rsidR="004909B6" w:rsidRDefault="004909B6" w:rsidP="004909B6">
      <w:pPr>
        <w:rPr>
          <w:rFonts w:ascii="Arial" w:hAnsi="Arial" w:cs="Arial"/>
          <w:sz w:val="24"/>
          <w:szCs w:val="24"/>
        </w:rPr>
      </w:pPr>
      <w:r>
        <w:rPr>
          <w:rFonts w:ascii="Arial" w:hAnsi="Arial"/>
          <w:sz w:val="24"/>
          <w:szCs w:val="24"/>
        </w:rPr>
        <w:t xml:space="preserve">DXC Technology has a large services centre at </w:t>
      </w:r>
      <w:proofErr w:type="spellStart"/>
      <w:r>
        <w:rPr>
          <w:rFonts w:ascii="Arial" w:hAnsi="Arial"/>
          <w:sz w:val="24"/>
          <w:szCs w:val="24"/>
        </w:rPr>
        <w:t>Renoma</w:t>
      </w:r>
      <w:proofErr w:type="spellEnd"/>
      <w:r>
        <w:rPr>
          <w:rFonts w:ascii="Arial" w:hAnsi="Arial"/>
          <w:sz w:val="24"/>
          <w:szCs w:val="24"/>
        </w:rPr>
        <w:t xml:space="preserve"> that is renowned for designing, developing and implementing innovative digital solutions worldwide. The company is not only a world leader in the IT industry but also one of the most desirable employers in the capital of Lower Silesia.</w:t>
      </w:r>
    </w:p>
    <w:p w14:paraId="1CE04EC9" w14:textId="77777777" w:rsidR="004909B6" w:rsidRPr="001F248E" w:rsidRDefault="004909B6" w:rsidP="004909B6">
      <w:pPr>
        <w:rPr>
          <w:rFonts w:ascii="Arial" w:hAnsi="Arial" w:cs="Arial"/>
          <w:sz w:val="24"/>
          <w:szCs w:val="24"/>
        </w:rPr>
      </w:pPr>
      <w:r>
        <w:rPr>
          <w:rFonts w:ascii="Arial" w:hAnsi="Arial"/>
          <w:sz w:val="24"/>
          <w:szCs w:val="24"/>
        </w:rPr>
        <w:t xml:space="preserve">“Two years before the end of its current contract, DXC Technology has already decided to renew it for another seven years. The company’s decision to stay with us for longer is not only great news for us but also a clear sign that DXC Technology wants to participate in the spectacular metamorphosis of </w:t>
      </w:r>
      <w:proofErr w:type="spellStart"/>
      <w:r>
        <w:rPr>
          <w:rFonts w:ascii="Arial" w:hAnsi="Arial"/>
          <w:sz w:val="24"/>
          <w:szCs w:val="24"/>
        </w:rPr>
        <w:t>Renoma</w:t>
      </w:r>
      <w:proofErr w:type="spellEnd"/>
      <w:r>
        <w:rPr>
          <w:rFonts w:ascii="Arial" w:hAnsi="Arial"/>
          <w:sz w:val="24"/>
          <w:szCs w:val="24"/>
        </w:rPr>
        <w:t xml:space="preserve"> together with us. Globalworth boasts a wide portfolio of loyal tenants such as DXC that renew their lease agreements as they wish to work with us to further develop the community,” says </w:t>
      </w:r>
      <w:r>
        <w:rPr>
          <w:rFonts w:ascii="Arial" w:hAnsi="Arial"/>
          <w:b/>
          <w:bCs/>
          <w:sz w:val="24"/>
          <w:szCs w:val="24"/>
        </w:rPr>
        <w:t>Sebastian Suchodolski</w:t>
      </w:r>
      <w:r>
        <w:rPr>
          <w:rFonts w:ascii="Arial" w:hAnsi="Arial"/>
          <w:sz w:val="24"/>
          <w:szCs w:val="24"/>
        </w:rPr>
        <w:t>, Office Leasing Director, Globalworth Poland.</w:t>
      </w:r>
    </w:p>
    <w:p w14:paraId="643B312F" w14:textId="77777777" w:rsidR="004909B6" w:rsidRPr="001F248E" w:rsidRDefault="004909B6" w:rsidP="004909B6">
      <w:pPr>
        <w:rPr>
          <w:rFonts w:ascii="Arial" w:hAnsi="Arial" w:cs="Arial"/>
          <w:sz w:val="24"/>
          <w:szCs w:val="24"/>
        </w:rPr>
      </w:pPr>
      <w:r>
        <w:rPr>
          <w:rFonts w:ascii="Arial" w:hAnsi="Arial"/>
          <w:sz w:val="24"/>
          <w:szCs w:val="24"/>
        </w:rPr>
        <w:t xml:space="preserve">Premium brands, services, co-working and new restaurants – that, in a nutshell, is the metamorphosis of </w:t>
      </w:r>
      <w:proofErr w:type="spellStart"/>
      <w:r>
        <w:rPr>
          <w:rFonts w:ascii="Arial" w:hAnsi="Arial"/>
          <w:sz w:val="24"/>
          <w:szCs w:val="24"/>
        </w:rPr>
        <w:t>Renoma</w:t>
      </w:r>
      <w:proofErr w:type="spellEnd"/>
      <w:r>
        <w:rPr>
          <w:rFonts w:ascii="Arial" w:hAnsi="Arial"/>
          <w:sz w:val="24"/>
          <w:szCs w:val="24"/>
        </w:rPr>
        <w:t xml:space="preserve"> in </w:t>
      </w:r>
      <w:proofErr w:type="spellStart"/>
      <w:r>
        <w:rPr>
          <w:rFonts w:ascii="Arial" w:hAnsi="Arial"/>
          <w:sz w:val="24"/>
          <w:szCs w:val="24"/>
        </w:rPr>
        <w:t>Wrocław</w:t>
      </w:r>
      <w:proofErr w:type="spellEnd"/>
      <w:r>
        <w:rPr>
          <w:rFonts w:ascii="Arial" w:hAnsi="Arial"/>
          <w:sz w:val="24"/>
          <w:szCs w:val="24"/>
        </w:rPr>
        <w:t xml:space="preserve">. The new fit-out design was created by a team of architects led by Zbigniew </w:t>
      </w:r>
      <w:proofErr w:type="spellStart"/>
      <w:r>
        <w:rPr>
          <w:rFonts w:ascii="Arial" w:hAnsi="Arial"/>
          <w:sz w:val="24"/>
          <w:szCs w:val="24"/>
        </w:rPr>
        <w:t>Maćków</w:t>
      </w:r>
      <w:proofErr w:type="spellEnd"/>
      <w:r>
        <w:rPr>
          <w:rFonts w:ascii="Arial" w:hAnsi="Arial"/>
          <w:sz w:val="24"/>
          <w:szCs w:val="24"/>
        </w:rPr>
        <w:t xml:space="preserve">. The design will go hand in hand with a remodelling of the portfolio, with the whole process based on the </w:t>
      </w:r>
      <w:proofErr w:type="spellStart"/>
      <w:r>
        <w:rPr>
          <w:rFonts w:ascii="Arial" w:hAnsi="Arial"/>
          <w:sz w:val="24"/>
          <w:szCs w:val="24"/>
        </w:rPr>
        <w:t>Renoma</w:t>
      </w:r>
      <w:proofErr w:type="spellEnd"/>
      <w:r>
        <w:rPr>
          <w:rFonts w:ascii="Arial" w:hAnsi="Arial"/>
          <w:sz w:val="24"/>
          <w:szCs w:val="24"/>
        </w:rPr>
        <w:t xml:space="preserve"> customer satisfaction survey conducted by GfK Polonia on behalf of Globalworth.</w:t>
      </w:r>
    </w:p>
    <w:p w14:paraId="4DDAD2CE" w14:textId="77777777" w:rsidR="004909B6" w:rsidRPr="001F248E" w:rsidRDefault="004909B6" w:rsidP="004909B6">
      <w:pPr>
        <w:rPr>
          <w:rFonts w:ascii="Arial" w:hAnsi="Arial" w:cs="Arial"/>
          <w:sz w:val="24"/>
          <w:szCs w:val="24"/>
        </w:rPr>
      </w:pPr>
      <w:r>
        <w:rPr>
          <w:rFonts w:ascii="Arial" w:hAnsi="Arial"/>
          <w:sz w:val="24"/>
          <w:szCs w:val="24"/>
        </w:rPr>
        <w:t xml:space="preserve">As before, </w:t>
      </w:r>
      <w:proofErr w:type="spellStart"/>
      <w:r>
        <w:rPr>
          <w:rFonts w:ascii="Arial" w:hAnsi="Arial"/>
          <w:sz w:val="24"/>
          <w:szCs w:val="24"/>
        </w:rPr>
        <w:t>Renoma’s</w:t>
      </w:r>
      <w:proofErr w:type="spellEnd"/>
      <w:r>
        <w:rPr>
          <w:rFonts w:ascii="Arial" w:hAnsi="Arial"/>
          <w:sz w:val="24"/>
          <w:szCs w:val="24"/>
        </w:rPr>
        <w:t xml:space="preserve"> portfolio will encompass premium fashion brands to be found nowhere else in </w:t>
      </w:r>
      <w:proofErr w:type="spellStart"/>
      <w:r>
        <w:rPr>
          <w:rFonts w:ascii="Arial" w:hAnsi="Arial"/>
          <w:sz w:val="24"/>
          <w:szCs w:val="24"/>
        </w:rPr>
        <w:t>Wrocław</w:t>
      </w:r>
      <w:proofErr w:type="spellEnd"/>
      <w:r>
        <w:rPr>
          <w:rFonts w:ascii="Arial" w:hAnsi="Arial"/>
          <w:sz w:val="24"/>
          <w:szCs w:val="24"/>
        </w:rPr>
        <w:t>, including Liu Jo, Emanuel Berg, Marc Cain and Max Mara Weekend. This will be complemented by a range of modern services, offices and original restaurant concepts.</w:t>
      </w:r>
    </w:p>
    <w:p w14:paraId="5ED616E7" w14:textId="77777777" w:rsidR="004909B6" w:rsidRPr="001F248E" w:rsidRDefault="004909B6" w:rsidP="004909B6">
      <w:pPr>
        <w:rPr>
          <w:rFonts w:ascii="Arial" w:hAnsi="Arial" w:cs="Arial"/>
          <w:sz w:val="24"/>
          <w:szCs w:val="24"/>
        </w:rPr>
      </w:pPr>
      <w:r>
        <w:rPr>
          <w:rFonts w:ascii="Arial" w:hAnsi="Arial"/>
          <w:sz w:val="24"/>
          <w:szCs w:val="24"/>
        </w:rPr>
        <w:t xml:space="preserve">Built in 1930, </w:t>
      </w:r>
      <w:proofErr w:type="spellStart"/>
      <w:r>
        <w:rPr>
          <w:rFonts w:ascii="Arial" w:hAnsi="Arial"/>
          <w:sz w:val="24"/>
          <w:szCs w:val="24"/>
        </w:rPr>
        <w:t>Renoma</w:t>
      </w:r>
      <w:proofErr w:type="spellEnd"/>
      <w:r>
        <w:rPr>
          <w:rFonts w:ascii="Arial" w:hAnsi="Arial"/>
          <w:sz w:val="24"/>
          <w:szCs w:val="24"/>
        </w:rPr>
        <w:t xml:space="preserve"> is one of the most iconic landmarks on the retail map of Poland. After its expansion and upgrade in 2009, the property gained new uses. The lower floors are home to more than 120 shops and services while the upper floors are occupied by offices and a food court. </w:t>
      </w:r>
      <w:proofErr w:type="spellStart"/>
      <w:r>
        <w:rPr>
          <w:rFonts w:ascii="Arial" w:hAnsi="Arial"/>
          <w:sz w:val="24"/>
          <w:szCs w:val="24"/>
        </w:rPr>
        <w:t>Renoma</w:t>
      </w:r>
      <w:proofErr w:type="spellEnd"/>
      <w:r>
        <w:rPr>
          <w:rFonts w:ascii="Arial" w:hAnsi="Arial"/>
          <w:sz w:val="24"/>
          <w:szCs w:val="24"/>
        </w:rPr>
        <w:t xml:space="preserve"> is one of three office and retail projects in Globalworth Poland’s portfolio, the other two being </w:t>
      </w:r>
      <w:proofErr w:type="spellStart"/>
      <w:r>
        <w:rPr>
          <w:rFonts w:ascii="Arial" w:hAnsi="Arial"/>
          <w:sz w:val="24"/>
          <w:szCs w:val="24"/>
        </w:rPr>
        <w:t>Hala</w:t>
      </w:r>
      <w:proofErr w:type="spellEnd"/>
      <w:r>
        <w:rPr>
          <w:rFonts w:ascii="Arial" w:hAnsi="Arial"/>
          <w:sz w:val="24"/>
          <w:szCs w:val="24"/>
        </w:rPr>
        <w:t xml:space="preserve"> </w:t>
      </w:r>
      <w:proofErr w:type="spellStart"/>
      <w:r>
        <w:rPr>
          <w:rFonts w:ascii="Arial" w:hAnsi="Arial"/>
          <w:sz w:val="24"/>
          <w:szCs w:val="24"/>
        </w:rPr>
        <w:t>Koszyki</w:t>
      </w:r>
      <w:proofErr w:type="spellEnd"/>
      <w:r>
        <w:rPr>
          <w:rFonts w:ascii="Arial" w:hAnsi="Arial"/>
          <w:sz w:val="24"/>
          <w:szCs w:val="24"/>
        </w:rPr>
        <w:t xml:space="preserve"> in Warsaw and </w:t>
      </w:r>
      <w:proofErr w:type="spellStart"/>
      <w:r>
        <w:rPr>
          <w:rFonts w:ascii="Arial" w:hAnsi="Arial"/>
          <w:sz w:val="24"/>
          <w:szCs w:val="24"/>
        </w:rPr>
        <w:t>Supersam</w:t>
      </w:r>
      <w:proofErr w:type="spellEnd"/>
      <w:r>
        <w:rPr>
          <w:rFonts w:ascii="Arial" w:hAnsi="Arial"/>
          <w:sz w:val="24"/>
          <w:szCs w:val="24"/>
        </w:rPr>
        <w:t xml:space="preserve"> in Katowice.</w:t>
      </w:r>
    </w:p>
    <w:p w14:paraId="63F1A28A" w14:textId="68F2CA50" w:rsidR="00061F52" w:rsidRPr="004C5852" w:rsidRDefault="004909B6" w:rsidP="004909B6">
      <w:pPr>
        <w:rPr>
          <w:rFonts w:ascii="Arial" w:hAnsi="Arial" w:cs="Arial"/>
          <w:b/>
          <w:sz w:val="24"/>
          <w:szCs w:val="24"/>
          <w:u w:val="single"/>
        </w:rPr>
      </w:pPr>
      <w:r w:rsidRPr="004909B6">
        <w:rPr>
          <w:rFonts w:ascii="Arial" w:hAnsi="Arial"/>
          <w:sz w:val="24"/>
          <w:szCs w:val="24"/>
        </w:rPr>
        <w:t>DXC Technology</w:t>
      </w:r>
      <w:r>
        <w:rPr>
          <w:rFonts w:ascii="Arial" w:hAnsi="Arial"/>
          <w:sz w:val="24"/>
          <w:szCs w:val="24"/>
        </w:rPr>
        <w:t xml:space="preserve"> is the world’s leading independent, end-to-end IT services </w:t>
      </w:r>
      <w:r>
        <w:rPr>
          <w:rFonts w:ascii="Arial" w:hAnsi="Arial"/>
          <w:sz w:val="24"/>
          <w:szCs w:val="24"/>
        </w:rPr>
        <w:lastRenderedPageBreak/>
        <w:t>company, helping customers find innovative solutions. Created by the merger of CSC and the Enterprise Services business of Hewlett Packard Enterprise, DXC Technology serves nearly 6,000 private and public sector clients across 70 countries worldwide. Technological independence, global talent and multi-level partnership are the brand’s core values that together drive next-generation IT services and solutions.</w:t>
      </w:r>
      <w:bookmarkStart w:id="1" w:name="_Hlk21295086"/>
    </w:p>
    <w:p w14:paraId="747A48DA" w14:textId="77777777" w:rsidR="00D14F2A" w:rsidRPr="004C5852" w:rsidRDefault="00D14F2A" w:rsidP="002E5C41">
      <w:pPr>
        <w:pBdr>
          <w:top w:val="single" w:sz="4" w:space="0" w:color="000000"/>
        </w:pBdr>
        <w:outlineLvl w:val="0"/>
        <w:rPr>
          <w:rFonts w:ascii="Arial" w:eastAsia="Arial" w:hAnsi="Arial" w:cs="Arial"/>
          <w:b/>
          <w:bCs/>
          <w:sz w:val="20"/>
          <w:szCs w:val="20"/>
          <w:lang w:val="en-US"/>
        </w:rPr>
      </w:pPr>
      <w:r w:rsidRPr="004C5852">
        <w:rPr>
          <w:rFonts w:ascii="Arial" w:hAnsi="Arial" w:cs="Arial"/>
          <w:b/>
          <w:bCs/>
          <w:sz w:val="20"/>
          <w:szCs w:val="20"/>
          <w:lang w:val="en-US"/>
        </w:rPr>
        <w:t xml:space="preserve">About Globalworth </w:t>
      </w:r>
    </w:p>
    <w:p w14:paraId="1249D965" w14:textId="15891C99" w:rsidR="00D14F2A" w:rsidRPr="004C5852" w:rsidRDefault="00D14F2A" w:rsidP="002E5C41">
      <w:pPr>
        <w:pStyle w:val="du"/>
        <w:jc w:val="left"/>
        <w:rPr>
          <w:rStyle w:val="da"/>
          <w:rFonts w:ascii="Arial" w:hAnsi="Arial" w:cs="Arial"/>
          <w:sz w:val="20"/>
          <w:szCs w:val="20"/>
          <w:lang w:val="en-US"/>
        </w:rPr>
      </w:pPr>
      <w:r w:rsidRPr="004C5852">
        <w:rPr>
          <w:rStyle w:val="da"/>
          <w:rFonts w:ascii="Arial" w:hAnsi="Arial" w:cs="Arial"/>
          <w:sz w:val="20"/>
          <w:szCs w:val="20"/>
          <w:lang w:val="en-US"/>
        </w:rPr>
        <w:t xml:space="preserve">Globalworth is a listed real estate company active in Central and Eastern Europe, quoted on the AIM-segment of the London Stock Exchange. It has become the pre-eminent office investor in the CEE real estate market through its market-leading positions both in Romania and in Poland. Globalworth acquires, develops and directly manages high-quality office and logistics/light-industrial real estate assets in prime locations, generating rental income from high quality tenants from around the globe. Managed by over 200 professionals across Romania and Poland, the combined value of its portfolio is €2.85 billion, as at 30 June 2019 pro forma for subsequent acquisitions. Over 95% of the portfolio is in income-producing assets, predominately in the office sector, and leased to a diversified array of some 685 national and multinational corporates. In Romania, Globalworth is present in Bucharest, Timisoara, Constanta and Pitesti, while in Poland its assets span Warsaw, Wroclaw, Lodz, Krakow, Gdansk and Katowice. For more information, please visit </w:t>
      </w:r>
      <w:hyperlink r:id="rId8" w:history="1">
        <w:r w:rsidRPr="004C5852">
          <w:rPr>
            <w:rStyle w:val="Hipercze"/>
            <w:rFonts w:ascii="Arial" w:hAnsi="Arial" w:cs="Arial"/>
            <w:sz w:val="20"/>
            <w:szCs w:val="20"/>
            <w:lang w:val="en-US"/>
          </w:rPr>
          <w:t>www.globalworth.com</w:t>
        </w:r>
      </w:hyperlink>
      <w:r w:rsidRPr="004C5852">
        <w:rPr>
          <w:rStyle w:val="da"/>
          <w:rFonts w:ascii="Arial" w:hAnsi="Arial" w:cs="Arial"/>
          <w:sz w:val="20"/>
          <w:szCs w:val="20"/>
          <w:lang w:val="en-US"/>
        </w:rPr>
        <w:t xml:space="preserve"> and follow us on Facebook, Instagram and LinkedIn.</w:t>
      </w:r>
    </w:p>
    <w:p w14:paraId="3625B775" w14:textId="77777777" w:rsidR="00D14F2A" w:rsidRPr="004C5852" w:rsidRDefault="00D14F2A" w:rsidP="002E5C41">
      <w:pPr>
        <w:pStyle w:val="du"/>
        <w:jc w:val="left"/>
        <w:rPr>
          <w:rFonts w:ascii="Arial" w:hAnsi="Arial" w:cs="Arial"/>
          <w:sz w:val="20"/>
          <w:szCs w:val="20"/>
          <w:lang w:val="en-GB"/>
        </w:rPr>
      </w:pPr>
    </w:p>
    <w:p w14:paraId="5FFBCD15" w14:textId="77777777" w:rsidR="00D14F2A" w:rsidRPr="004C5852" w:rsidRDefault="00D14F2A" w:rsidP="002E5C41">
      <w:pPr>
        <w:pBdr>
          <w:top w:val="single" w:sz="4" w:space="1" w:color="auto"/>
        </w:pBdr>
        <w:spacing w:line="240" w:lineRule="auto"/>
        <w:outlineLvl w:val="0"/>
        <w:rPr>
          <w:rFonts w:ascii="Arial" w:hAnsi="Arial" w:cs="Arial"/>
          <w:b/>
          <w:color w:val="auto"/>
          <w:sz w:val="20"/>
          <w:szCs w:val="20"/>
          <w:lang w:val="en-US"/>
        </w:rPr>
      </w:pPr>
      <w:r w:rsidRPr="004C5852">
        <w:rPr>
          <w:rFonts w:ascii="Arial" w:hAnsi="Arial" w:cs="Arial"/>
          <w:b/>
          <w:sz w:val="20"/>
          <w:szCs w:val="20"/>
          <w:lang w:val="en-US"/>
        </w:rPr>
        <w:t>For more information, please contact:</w:t>
      </w:r>
    </w:p>
    <w:tbl>
      <w:tblPr>
        <w:tblW w:w="8302" w:type="dxa"/>
        <w:tblInd w:w="28" w:type="dxa"/>
        <w:tblLayout w:type="fixed"/>
        <w:tblCellMar>
          <w:left w:w="0" w:type="dxa"/>
          <w:right w:w="0" w:type="dxa"/>
        </w:tblCellMar>
        <w:tblLook w:val="0000" w:firstRow="0" w:lastRow="0" w:firstColumn="0" w:lastColumn="0" w:noHBand="0" w:noVBand="0"/>
      </w:tblPr>
      <w:tblGrid>
        <w:gridCol w:w="4225"/>
        <w:gridCol w:w="4077"/>
      </w:tblGrid>
      <w:tr w:rsidR="00D14F2A" w:rsidRPr="004C5852" w14:paraId="430C6EB7" w14:textId="77777777" w:rsidTr="00D15FF1">
        <w:trPr>
          <w:trHeight w:val="1726"/>
        </w:trPr>
        <w:tc>
          <w:tcPr>
            <w:tcW w:w="4225" w:type="dxa"/>
            <w:shd w:val="clear" w:color="auto" w:fill="auto"/>
          </w:tcPr>
          <w:p w14:paraId="59F786B4" w14:textId="77777777" w:rsidR="00D14F2A" w:rsidRPr="004C5852" w:rsidRDefault="00D14F2A" w:rsidP="002E5C41">
            <w:pPr>
              <w:pStyle w:val="HTML-wstpniesformatowany"/>
              <w:tabs>
                <w:tab w:val="left" w:pos="7432"/>
                <w:tab w:val="left" w:pos="7432"/>
                <w:tab w:val="left" w:pos="7432"/>
                <w:tab w:val="left" w:pos="7432"/>
                <w:tab w:val="left" w:pos="7432"/>
                <w:tab w:val="left" w:pos="7432"/>
                <w:tab w:val="left" w:pos="7432"/>
                <w:tab w:val="left" w:pos="7432"/>
              </w:tabs>
              <w:spacing w:line="276" w:lineRule="auto"/>
              <w:rPr>
                <w:rFonts w:ascii="Arial" w:eastAsia="Arial" w:hAnsi="Arial" w:cs="Arial"/>
                <w:bdr w:val="nil"/>
                <w:lang w:val="en-US"/>
              </w:rPr>
            </w:pPr>
            <w:r w:rsidRPr="004C5852">
              <w:rPr>
                <w:rFonts w:ascii="Arial" w:eastAsia="Arial Unicode MS" w:hAnsi="Arial" w:cs="Arial"/>
                <w:bdr w:val="nil"/>
                <w:lang w:val="en-US"/>
              </w:rPr>
              <w:t>Paweł Słupski</w:t>
            </w:r>
          </w:p>
          <w:p w14:paraId="32A87B67" w14:textId="77777777" w:rsidR="002E5C41" w:rsidRPr="004C5852" w:rsidRDefault="00D14F2A" w:rsidP="002E5C41">
            <w:pPr>
              <w:pStyle w:val="HTML-wstpniesformatowany"/>
              <w:tabs>
                <w:tab w:val="left" w:pos="7432"/>
                <w:tab w:val="left" w:pos="7432"/>
                <w:tab w:val="left" w:pos="7432"/>
                <w:tab w:val="left" w:pos="7432"/>
                <w:tab w:val="left" w:pos="7432"/>
                <w:tab w:val="left" w:pos="7432"/>
                <w:tab w:val="left" w:pos="7432"/>
                <w:tab w:val="left" w:pos="7432"/>
              </w:tabs>
              <w:spacing w:line="276" w:lineRule="auto"/>
              <w:rPr>
                <w:rFonts w:ascii="Arial" w:eastAsia="Arial Unicode MS" w:hAnsi="Arial" w:cs="Arial"/>
                <w:bdr w:val="nil"/>
                <w:lang w:val="en-US"/>
              </w:rPr>
            </w:pPr>
            <w:r w:rsidRPr="004C5852">
              <w:rPr>
                <w:rFonts w:ascii="Arial" w:eastAsia="Arial Unicode MS" w:hAnsi="Arial" w:cs="Arial"/>
                <w:bdr w:val="nil"/>
                <w:lang w:val="en-US"/>
              </w:rPr>
              <w:t>PR Manager</w:t>
            </w:r>
            <w:r w:rsidRPr="004C5852">
              <w:rPr>
                <w:rFonts w:ascii="Arial" w:eastAsia="Arial Unicode MS" w:hAnsi="Arial" w:cs="Arial"/>
                <w:bdr w:val="nil"/>
                <w:lang w:val="en-US"/>
              </w:rPr>
              <w:br/>
              <w:t xml:space="preserve">Globalworth </w:t>
            </w:r>
          </w:p>
          <w:p w14:paraId="3EDD5252" w14:textId="4789B8ED" w:rsidR="00D14F2A" w:rsidRPr="004C5852" w:rsidRDefault="00073F29" w:rsidP="002E5C41">
            <w:pPr>
              <w:pStyle w:val="HTML-wstpniesformatowany"/>
              <w:tabs>
                <w:tab w:val="left" w:pos="7432"/>
                <w:tab w:val="left" w:pos="7432"/>
                <w:tab w:val="left" w:pos="7432"/>
                <w:tab w:val="left" w:pos="7432"/>
                <w:tab w:val="left" w:pos="7432"/>
                <w:tab w:val="left" w:pos="7432"/>
                <w:tab w:val="left" w:pos="7432"/>
                <w:tab w:val="left" w:pos="7432"/>
              </w:tabs>
              <w:spacing w:line="276" w:lineRule="auto"/>
              <w:rPr>
                <w:rStyle w:val="Brak"/>
                <w:rFonts w:ascii="Arial" w:eastAsia="Arial Unicode MS" w:hAnsi="Arial" w:cs="Arial"/>
                <w:lang w:val="en-US"/>
              </w:rPr>
            </w:pPr>
            <w:r>
              <w:rPr>
                <w:rFonts w:ascii="Arial" w:eastAsia="Arial Unicode MS" w:hAnsi="Arial" w:cs="Arial"/>
                <w:bdr w:val="nil"/>
                <w:lang w:val="en-US"/>
              </w:rPr>
              <w:t>mobile</w:t>
            </w:r>
            <w:r w:rsidR="00D14F2A" w:rsidRPr="004C5852">
              <w:rPr>
                <w:rFonts w:ascii="Arial" w:eastAsia="Arial Unicode MS" w:hAnsi="Arial" w:cs="Arial"/>
                <w:bdr w:val="nil"/>
                <w:lang w:val="en-US"/>
              </w:rPr>
              <w:t>: +48 532 795 290</w:t>
            </w:r>
            <w:r w:rsidR="00D14F2A" w:rsidRPr="004C5852">
              <w:rPr>
                <w:rFonts w:ascii="Arial" w:eastAsia="Arial Unicode MS" w:hAnsi="Arial" w:cs="Arial"/>
                <w:bdr w:val="nil"/>
                <w:lang w:val="en-US"/>
              </w:rPr>
              <w:br/>
              <w:t xml:space="preserve">e-mail: </w:t>
            </w:r>
            <w:hyperlink r:id="rId9" w:history="1">
              <w:r w:rsidR="00D14F2A" w:rsidRPr="004C5852">
                <w:rPr>
                  <w:rStyle w:val="Hipercze"/>
                  <w:rFonts w:ascii="Arial" w:eastAsia="Arial Unicode MS" w:hAnsi="Arial" w:cs="Arial"/>
                  <w:bdr w:val="nil"/>
                  <w:lang w:val="en-US"/>
                </w:rPr>
                <w:t>pawel.slupski@globalworth.pl</w:t>
              </w:r>
            </w:hyperlink>
          </w:p>
        </w:tc>
        <w:tc>
          <w:tcPr>
            <w:tcW w:w="4077" w:type="dxa"/>
            <w:shd w:val="clear" w:color="auto" w:fill="auto"/>
          </w:tcPr>
          <w:p w14:paraId="169DE950" w14:textId="77777777" w:rsidR="00D14F2A" w:rsidRPr="004C5852" w:rsidRDefault="00D14F2A" w:rsidP="002E5C41">
            <w:pPr>
              <w:pStyle w:val="HTML-wstpniesformatowany"/>
              <w:tabs>
                <w:tab w:val="left" w:pos="7432"/>
              </w:tabs>
              <w:spacing w:line="276" w:lineRule="auto"/>
              <w:rPr>
                <w:rFonts w:ascii="Arial" w:eastAsia="Arial Unicode MS" w:hAnsi="Arial" w:cs="Arial"/>
                <w:lang w:val="en-US"/>
              </w:rPr>
            </w:pPr>
          </w:p>
        </w:tc>
      </w:tr>
    </w:tbl>
    <w:p w14:paraId="4F00355A" w14:textId="77777777" w:rsidR="00D14F2A" w:rsidRPr="004C5852" w:rsidRDefault="00D14F2A" w:rsidP="002E5C41">
      <w:pPr>
        <w:outlineLvl w:val="0"/>
        <w:rPr>
          <w:rFonts w:ascii="Arial" w:hAnsi="Arial" w:cs="Arial"/>
          <w:sz w:val="20"/>
          <w:szCs w:val="20"/>
          <w:lang w:val="en-US"/>
        </w:rPr>
      </w:pPr>
    </w:p>
    <w:p w14:paraId="560B937D" w14:textId="77777777" w:rsidR="00D14F2A" w:rsidRPr="004C5852" w:rsidRDefault="00D14F2A" w:rsidP="002E5C41">
      <w:pPr>
        <w:spacing w:after="240" w:line="264" w:lineRule="auto"/>
        <w:rPr>
          <w:rFonts w:ascii="Arial" w:hAnsi="Arial" w:cs="Arial"/>
          <w:color w:val="auto"/>
          <w:sz w:val="20"/>
          <w:szCs w:val="20"/>
          <w:lang w:val="en-US"/>
        </w:rPr>
      </w:pPr>
    </w:p>
    <w:p w14:paraId="35F4AEFC" w14:textId="77777777" w:rsidR="00D14F2A" w:rsidRPr="004C5852" w:rsidRDefault="00D14F2A" w:rsidP="002E5C41">
      <w:pPr>
        <w:rPr>
          <w:rFonts w:ascii="Arial" w:hAnsi="Arial" w:cs="Arial"/>
          <w:lang w:val="en-US"/>
        </w:rPr>
      </w:pPr>
    </w:p>
    <w:bookmarkEnd w:id="1"/>
    <w:p w14:paraId="7B4BA45D" w14:textId="77777777" w:rsidR="00A35C8F" w:rsidRPr="004C5852" w:rsidRDefault="00A35C8F" w:rsidP="002E5C41">
      <w:pPr>
        <w:spacing w:after="240" w:line="264" w:lineRule="auto"/>
        <w:rPr>
          <w:rFonts w:ascii="Arial" w:hAnsi="Arial" w:cs="Arial"/>
          <w:color w:val="auto"/>
          <w:lang w:val="ro-RO"/>
        </w:rPr>
      </w:pPr>
    </w:p>
    <w:sectPr w:rsidR="00A35C8F" w:rsidRPr="004C585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B42F7" w14:textId="77777777" w:rsidR="003D3863" w:rsidRDefault="003D3863" w:rsidP="00785762">
      <w:pPr>
        <w:spacing w:after="0" w:line="240" w:lineRule="auto"/>
      </w:pPr>
      <w:r>
        <w:separator/>
      </w:r>
    </w:p>
  </w:endnote>
  <w:endnote w:type="continuationSeparator" w:id="0">
    <w:p w14:paraId="760A1B9B" w14:textId="77777777" w:rsidR="003D3863" w:rsidRDefault="003D3863" w:rsidP="00785762">
      <w:pPr>
        <w:spacing w:after="0" w:line="240" w:lineRule="auto"/>
      </w:pPr>
      <w:r>
        <w:continuationSeparator/>
      </w:r>
    </w:p>
  </w:endnote>
  <w:endnote w:type="continuationNotice" w:id="1">
    <w:p w14:paraId="1DD59119" w14:textId="77777777" w:rsidR="003D3863" w:rsidRDefault="003D3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B58A" w14:textId="77777777" w:rsidR="0093572F" w:rsidRDefault="009357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CAA6" w14:textId="77777777" w:rsidR="0093572F" w:rsidRDefault="009357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53E6" w14:textId="77777777" w:rsidR="0093572F" w:rsidRDefault="00935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2A146" w14:textId="77777777" w:rsidR="003D3863" w:rsidRDefault="003D3863" w:rsidP="00785762">
      <w:pPr>
        <w:spacing w:after="0" w:line="240" w:lineRule="auto"/>
      </w:pPr>
      <w:r>
        <w:separator/>
      </w:r>
    </w:p>
  </w:footnote>
  <w:footnote w:type="continuationSeparator" w:id="0">
    <w:p w14:paraId="749408BB" w14:textId="77777777" w:rsidR="003D3863" w:rsidRDefault="003D3863" w:rsidP="00785762">
      <w:pPr>
        <w:spacing w:after="0" w:line="240" w:lineRule="auto"/>
      </w:pPr>
      <w:r>
        <w:continuationSeparator/>
      </w:r>
    </w:p>
  </w:footnote>
  <w:footnote w:type="continuationNotice" w:id="1">
    <w:p w14:paraId="588137BC" w14:textId="77777777" w:rsidR="003D3863" w:rsidRDefault="003D38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625B" w14:textId="77777777" w:rsidR="0093572F" w:rsidRDefault="00935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6118" w14:textId="77777777" w:rsidR="004B789C" w:rsidRDefault="00D363FB">
    <w:pPr>
      <w:pStyle w:val="Nagwek"/>
    </w:pPr>
    <w:r>
      <w:rPr>
        <w:color w:val="000000"/>
        <w:szCs w:val="24"/>
      </w:rPr>
      <w:drawing>
        <wp:anchor distT="0" distB="0" distL="114300" distR="114300" simplePos="0" relativeHeight="251659264" behindDoc="1" locked="0" layoutInCell="1" allowOverlap="1" wp14:anchorId="2EC429D5" wp14:editId="36859C5B">
          <wp:simplePos x="0" y="0"/>
          <wp:positionH relativeFrom="margin">
            <wp:posOffset>-163195</wp:posOffset>
          </wp:positionH>
          <wp:positionV relativeFrom="paragraph">
            <wp:posOffset>0</wp:posOffset>
          </wp:positionV>
          <wp:extent cx="2226945" cy="920750"/>
          <wp:effectExtent l="0" t="0" r="0" b="0"/>
          <wp:wrapTight wrapText="bothSides">
            <wp:wrapPolygon edited="0">
              <wp:start x="4065" y="4916"/>
              <wp:lineTo x="2217" y="7597"/>
              <wp:lineTo x="2402" y="12513"/>
              <wp:lineTo x="7391" y="14301"/>
              <wp:lineTo x="7576" y="20110"/>
              <wp:lineTo x="13304" y="20110"/>
              <wp:lineTo x="14228" y="17429"/>
              <wp:lineTo x="14412" y="14748"/>
              <wp:lineTo x="13858" y="12960"/>
              <wp:lineTo x="19032" y="11172"/>
              <wp:lineTo x="19586" y="8491"/>
              <wp:lineTo x="18108" y="4916"/>
              <wp:lineTo x="4065" y="491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worth_Logo_Red.png"/>
                  <pic:cNvPicPr/>
                </pic:nvPicPr>
                <pic:blipFill rotWithShape="1">
                  <a:blip r:embed="rId1">
                    <a:extLst>
                      <a:ext uri="{28A0092B-C50C-407E-A947-70E740481C1C}">
                        <a14:useLocalDpi xmlns:a14="http://schemas.microsoft.com/office/drawing/2010/main" val="0"/>
                      </a:ext>
                    </a:extLst>
                  </a:blip>
                  <a:srcRect b="16920"/>
                  <a:stretch/>
                </pic:blipFill>
                <pic:spPr bwMode="auto">
                  <a:xfrm>
                    <a:off x="0" y="0"/>
                    <a:ext cx="2226945" cy="92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EFA7" w14:textId="77777777" w:rsidR="0093572F" w:rsidRDefault="00935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45F9"/>
    <w:multiLevelType w:val="hybridMultilevel"/>
    <w:tmpl w:val="66D0B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0E02A7"/>
    <w:multiLevelType w:val="hybridMultilevel"/>
    <w:tmpl w:val="CC4E4B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94C104F"/>
    <w:multiLevelType w:val="multilevel"/>
    <w:tmpl w:val="62220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70438D"/>
    <w:multiLevelType w:val="multilevel"/>
    <w:tmpl w:val="997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836AF"/>
    <w:multiLevelType w:val="hybridMultilevel"/>
    <w:tmpl w:val="3F34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18658E"/>
    <w:multiLevelType w:val="multilevel"/>
    <w:tmpl w:val="76B0CD6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51CE0F77"/>
    <w:multiLevelType w:val="hybridMultilevel"/>
    <w:tmpl w:val="099E7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3555A5"/>
    <w:multiLevelType w:val="multilevel"/>
    <w:tmpl w:val="DBAC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064193"/>
    <w:multiLevelType w:val="hybridMultilevel"/>
    <w:tmpl w:val="E4F636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16B1360"/>
    <w:multiLevelType w:val="multilevel"/>
    <w:tmpl w:val="F61E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C91387"/>
    <w:multiLevelType w:val="multilevel"/>
    <w:tmpl w:val="9ABC96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77A07E7E"/>
    <w:multiLevelType w:val="multilevel"/>
    <w:tmpl w:val="E64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1"/>
  </w:num>
  <w:num w:numId="9">
    <w:abstractNumId w:val="6"/>
  </w:num>
  <w:num w:numId="10">
    <w:abstractNumId w:val="0"/>
  </w:num>
  <w:num w:numId="11">
    <w:abstractNumId w:val="9"/>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0NDUyMDE3NTc2szRV0lEKTi0uzszPAykwqgUAXObRRiwAAAA="/>
  </w:docVars>
  <w:rsids>
    <w:rsidRoot w:val="006420A8"/>
    <w:rsid w:val="00003090"/>
    <w:rsid w:val="0000344F"/>
    <w:rsid w:val="00005539"/>
    <w:rsid w:val="000058DF"/>
    <w:rsid w:val="00006214"/>
    <w:rsid w:val="00013E37"/>
    <w:rsid w:val="00015DB9"/>
    <w:rsid w:val="00022110"/>
    <w:rsid w:val="000249D5"/>
    <w:rsid w:val="000270E5"/>
    <w:rsid w:val="00030300"/>
    <w:rsid w:val="000308B6"/>
    <w:rsid w:val="0003299C"/>
    <w:rsid w:val="000344EA"/>
    <w:rsid w:val="00034832"/>
    <w:rsid w:val="00035A12"/>
    <w:rsid w:val="00036708"/>
    <w:rsid w:val="000422FF"/>
    <w:rsid w:val="0004796B"/>
    <w:rsid w:val="00047AF9"/>
    <w:rsid w:val="00047DBA"/>
    <w:rsid w:val="0005776F"/>
    <w:rsid w:val="00057B27"/>
    <w:rsid w:val="00061F52"/>
    <w:rsid w:val="00062434"/>
    <w:rsid w:val="00062F36"/>
    <w:rsid w:val="00066CF1"/>
    <w:rsid w:val="0007159C"/>
    <w:rsid w:val="00073DC9"/>
    <w:rsid w:val="00073F29"/>
    <w:rsid w:val="00081D41"/>
    <w:rsid w:val="0008474B"/>
    <w:rsid w:val="00084964"/>
    <w:rsid w:val="00090CEA"/>
    <w:rsid w:val="00092C18"/>
    <w:rsid w:val="000933FD"/>
    <w:rsid w:val="000974EC"/>
    <w:rsid w:val="00097D82"/>
    <w:rsid w:val="000A2C91"/>
    <w:rsid w:val="000A3871"/>
    <w:rsid w:val="000A7CC1"/>
    <w:rsid w:val="000B3284"/>
    <w:rsid w:val="000B4ABC"/>
    <w:rsid w:val="000B51CD"/>
    <w:rsid w:val="000B59B6"/>
    <w:rsid w:val="000B6345"/>
    <w:rsid w:val="000C1753"/>
    <w:rsid w:val="000C653A"/>
    <w:rsid w:val="000C6A99"/>
    <w:rsid w:val="000D0199"/>
    <w:rsid w:val="000D7E63"/>
    <w:rsid w:val="000E4859"/>
    <w:rsid w:val="000E497B"/>
    <w:rsid w:val="000E4E21"/>
    <w:rsid w:val="000F0425"/>
    <w:rsid w:val="000F1B60"/>
    <w:rsid w:val="000F350A"/>
    <w:rsid w:val="00100E68"/>
    <w:rsid w:val="00102F0F"/>
    <w:rsid w:val="0011026F"/>
    <w:rsid w:val="00110D04"/>
    <w:rsid w:val="001112AD"/>
    <w:rsid w:val="00112C1A"/>
    <w:rsid w:val="001218D2"/>
    <w:rsid w:val="00125644"/>
    <w:rsid w:val="0012766A"/>
    <w:rsid w:val="0013103A"/>
    <w:rsid w:val="0013320A"/>
    <w:rsid w:val="001338E3"/>
    <w:rsid w:val="0013533B"/>
    <w:rsid w:val="00135F5E"/>
    <w:rsid w:val="00141425"/>
    <w:rsid w:val="00144608"/>
    <w:rsid w:val="00146CF7"/>
    <w:rsid w:val="00147E62"/>
    <w:rsid w:val="00152F02"/>
    <w:rsid w:val="00161958"/>
    <w:rsid w:val="00171141"/>
    <w:rsid w:val="0017158F"/>
    <w:rsid w:val="001729A8"/>
    <w:rsid w:val="001754BF"/>
    <w:rsid w:val="001774C5"/>
    <w:rsid w:val="00177A37"/>
    <w:rsid w:val="00181B17"/>
    <w:rsid w:val="00181E95"/>
    <w:rsid w:val="00194358"/>
    <w:rsid w:val="001A3A06"/>
    <w:rsid w:val="001A55CB"/>
    <w:rsid w:val="001B0DEA"/>
    <w:rsid w:val="001B259D"/>
    <w:rsid w:val="001B3A53"/>
    <w:rsid w:val="001B7A40"/>
    <w:rsid w:val="001C44C1"/>
    <w:rsid w:val="001D480C"/>
    <w:rsid w:val="001D788A"/>
    <w:rsid w:val="001E2D89"/>
    <w:rsid w:val="001F00F7"/>
    <w:rsid w:val="001F14F1"/>
    <w:rsid w:val="001F3D05"/>
    <w:rsid w:val="00200DDE"/>
    <w:rsid w:val="0020106D"/>
    <w:rsid w:val="00203115"/>
    <w:rsid w:val="00203760"/>
    <w:rsid w:val="00210960"/>
    <w:rsid w:val="00214590"/>
    <w:rsid w:val="00214F7F"/>
    <w:rsid w:val="00223283"/>
    <w:rsid w:val="00225DDE"/>
    <w:rsid w:val="002301A6"/>
    <w:rsid w:val="00230DFA"/>
    <w:rsid w:val="00236795"/>
    <w:rsid w:val="00237B83"/>
    <w:rsid w:val="0024342B"/>
    <w:rsid w:val="00245C33"/>
    <w:rsid w:val="00256598"/>
    <w:rsid w:val="002574E4"/>
    <w:rsid w:val="00260A34"/>
    <w:rsid w:val="00261765"/>
    <w:rsid w:val="00267FC0"/>
    <w:rsid w:val="00282A35"/>
    <w:rsid w:val="002841E9"/>
    <w:rsid w:val="00284D75"/>
    <w:rsid w:val="00291656"/>
    <w:rsid w:val="002923CA"/>
    <w:rsid w:val="002A11D7"/>
    <w:rsid w:val="002B1963"/>
    <w:rsid w:val="002B3C0F"/>
    <w:rsid w:val="002B4275"/>
    <w:rsid w:val="002C3AE4"/>
    <w:rsid w:val="002C53C1"/>
    <w:rsid w:val="002C54B1"/>
    <w:rsid w:val="002D2488"/>
    <w:rsid w:val="002D6229"/>
    <w:rsid w:val="002E0C76"/>
    <w:rsid w:val="002E5C41"/>
    <w:rsid w:val="002F7242"/>
    <w:rsid w:val="002F7D02"/>
    <w:rsid w:val="00305EA3"/>
    <w:rsid w:val="0030721E"/>
    <w:rsid w:val="003106AF"/>
    <w:rsid w:val="0031148C"/>
    <w:rsid w:val="003154F8"/>
    <w:rsid w:val="00315917"/>
    <w:rsid w:val="00316113"/>
    <w:rsid w:val="00316A23"/>
    <w:rsid w:val="00320620"/>
    <w:rsid w:val="00323C07"/>
    <w:rsid w:val="00330DEA"/>
    <w:rsid w:val="003331E6"/>
    <w:rsid w:val="00333364"/>
    <w:rsid w:val="00342277"/>
    <w:rsid w:val="00344C3F"/>
    <w:rsid w:val="003467E4"/>
    <w:rsid w:val="003510C1"/>
    <w:rsid w:val="0035598B"/>
    <w:rsid w:val="00360EBA"/>
    <w:rsid w:val="0036404E"/>
    <w:rsid w:val="00366211"/>
    <w:rsid w:val="00375317"/>
    <w:rsid w:val="0037785C"/>
    <w:rsid w:val="00384976"/>
    <w:rsid w:val="00384AD1"/>
    <w:rsid w:val="00392402"/>
    <w:rsid w:val="00392459"/>
    <w:rsid w:val="003B0098"/>
    <w:rsid w:val="003B2670"/>
    <w:rsid w:val="003B4C28"/>
    <w:rsid w:val="003C234E"/>
    <w:rsid w:val="003C2390"/>
    <w:rsid w:val="003C3C53"/>
    <w:rsid w:val="003C5073"/>
    <w:rsid w:val="003D0AAE"/>
    <w:rsid w:val="003D1402"/>
    <w:rsid w:val="003D3863"/>
    <w:rsid w:val="003D612E"/>
    <w:rsid w:val="003E105B"/>
    <w:rsid w:val="003E2708"/>
    <w:rsid w:val="003E2D21"/>
    <w:rsid w:val="003E3622"/>
    <w:rsid w:val="003E41B4"/>
    <w:rsid w:val="003E4D11"/>
    <w:rsid w:val="003E557A"/>
    <w:rsid w:val="003E696F"/>
    <w:rsid w:val="003F1611"/>
    <w:rsid w:val="003F5CC4"/>
    <w:rsid w:val="00407D22"/>
    <w:rsid w:val="00410D80"/>
    <w:rsid w:val="0041137C"/>
    <w:rsid w:val="00415B4A"/>
    <w:rsid w:val="00417BB8"/>
    <w:rsid w:val="00422AC8"/>
    <w:rsid w:val="00425253"/>
    <w:rsid w:val="004260A1"/>
    <w:rsid w:val="00426E25"/>
    <w:rsid w:val="0043034A"/>
    <w:rsid w:val="00445ED2"/>
    <w:rsid w:val="0044675B"/>
    <w:rsid w:val="0045163C"/>
    <w:rsid w:val="00454D1C"/>
    <w:rsid w:val="00460757"/>
    <w:rsid w:val="004704B2"/>
    <w:rsid w:val="00471C1C"/>
    <w:rsid w:val="00471FF3"/>
    <w:rsid w:val="00474A28"/>
    <w:rsid w:val="004760D4"/>
    <w:rsid w:val="00483712"/>
    <w:rsid w:val="00483F6A"/>
    <w:rsid w:val="00484ACB"/>
    <w:rsid w:val="004909B6"/>
    <w:rsid w:val="00491951"/>
    <w:rsid w:val="00492816"/>
    <w:rsid w:val="00493853"/>
    <w:rsid w:val="004949EC"/>
    <w:rsid w:val="00495651"/>
    <w:rsid w:val="004A0061"/>
    <w:rsid w:val="004A17B2"/>
    <w:rsid w:val="004A50AC"/>
    <w:rsid w:val="004A53DD"/>
    <w:rsid w:val="004A6ADE"/>
    <w:rsid w:val="004A6E89"/>
    <w:rsid w:val="004B01D3"/>
    <w:rsid w:val="004B3095"/>
    <w:rsid w:val="004B5EAD"/>
    <w:rsid w:val="004B6034"/>
    <w:rsid w:val="004B789C"/>
    <w:rsid w:val="004C0C4A"/>
    <w:rsid w:val="004C5852"/>
    <w:rsid w:val="004D2D39"/>
    <w:rsid w:val="004D34C6"/>
    <w:rsid w:val="004D415C"/>
    <w:rsid w:val="004D5133"/>
    <w:rsid w:val="004D5613"/>
    <w:rsid w:val="004D71DF"/>
    <w:rsid w:val="004E3247"/>
    <w:rsid w:val="004E4FE3"/>
    <w:rsid w:val="004E56DF"/>
    <w:rsid w:val="004E7BF7"/>
    <w:rsid w:val="004F2C6D"/>
    <w:rsid w:val="004F369E"/>
    <w:rsid w:val="004F47DA"/>
    <w:rsid w:val="004F5745"/>
    <w:rsid w:val="004F57D1"/>
    <w:rsid w:val="004F5C7F"/>
    <w:rsid w:val="00502C78"/>
    <w:rsid w:val="00506F2D"/>
    <w:rsid w:val="00515256"/>
    <w:rsid w:val="005226E0"/>
    <w:rsid w:val="00525499"/>
    <w:rsid w:val="00527F28"/>
    <w:rsid w:val="00531C43"/>
    <w:rsid w:val="005325AD"/>
    <w:rsid w:val="00533FF1"/>
    <w:rsid w:val="005344E4"/>
    <w:rsid w:val="00537F95"/>
    <w:rsid w:val="00543EDD"/>
    <w:rsid w:val="0054653D"/>
    <w:rsid w:val="00547ED3"/>
    <w:rsid w:val="00551791"/>
    <w:rsid w:val="00554F4A"/>
    <w:rsid w:val="0055664E"/>
    <w:rsid w:val="005579A8"/>
    <w:rsid w:val="0056108A"/>
    <w:rsid w:val="005614BE"/>
    <w:rsid w:val="00563A64"/>
    <w:rsid w:val="00564285"/>
    <w:rsid w:val="00564A86"/>
    <w:rsid w:val="005656A0"/>
    <w:rsid w:val="00571D59"/>
    <w:rsid w:val="00575A8C"/>
    <w:rsid w:val="00576993"/>
    <w:rsid w:val="0058365D"/>
    <w:rsid w:val="0058399E"/>
    <w:rsid w:val="0058571D"/>
    <w:rsid w:val="00586DF8"/>
    <w:rsid w:val="005872E7"/>
    <w:rsid w:val="00590F5C"/>
    <w:rsid w:val="00597DCD"/>
    <w:rsid w:val="005A0445"/>
    <w:rsid w:val="005A0777"/>
    <w:rsid w:val="005A3932"/>
    <w:rsid w:val="005A6910"/>
    <w:rsid w:val="005A7C3C"/>
    <w:rsid w:val="005B43B4"/>
    <w:rsid w:val="005B5993"/>
    <w:rsid w:val="005B5DBD"/>
    <w:rsid w:val="005B6BE8"/>
    <w:rsid w:val="005B7D9D"/>
    <w:rsid w:val="005C1E99"/>
    <w:rsid w:val="005C2420"/>
    <w:rsid w:val="005C36D7"/>
    <w:rsid w:val="005C5B77"/>
    <w:rsid w:val="005D00DE"/>
    <w:rsid w:val="005D18CC"/>
    <w:rsid w:val="005D27AC"/>
    <w:rsid w:val="005D36DA"/>
    <w:rsid w:val="005D5220"/>
    <w:rsid w:val="005D766D"/>
    <w:rsid w:val="005F2896"/>
    <w:rsid w:val="005F3D25"/>
    <w:rsid w:val="005F6FD7"/>
    <w:rsid w:val="005F70A8"/>
    <w:rsid w:val="00600D1D"/>
    <w:rsid w:val="00600DC4"/>
    <w:rsid w:val="00604FD6"/>
    <w:rsid w:val="006079FE"/>
    <w:rsid w:val="00613255"/>
    <w:rsid w:val="0061659F"/>
    <w:rsid w:val="006262B5"/>
    <w:rsid w:val="00630B88"/>
    <w:rsid w:val="00632663"/>
    <w:rsid w:val="00640525"/>
    <w:rsid w:val="006417D2"/>
    <w:rsid w:val="00641819"/>
    <w:rsid w:val="00642039"/>
    <w:rsid w:val="006420A8"/>
    <w:rsid w:val="00644F9B"/>
    <w:rsid w:val="00645167"/>
    <w:rsid w:val="006520F4"/>
    <w:rsid w:val="00654F4A"/>
    <w:rsid w:val="00655EC8"/>
    <w:rsid w:val="00657D47"/>
    <w:rsid w:val="00660F0C"/>
    <w:rsid w:val="006610AD"/>
    <w:rsid w:val="0066163D"/>
    <w:rsid w:val="00662252"/>
    <w:rsid w:val="00676FCF"/>
    <w:rsid w:val="006773A0"/>
    <w:rsid w:val="00682182"/>
    <w:rsid w:val="0068245A"/>
    <w:rsid w:val="0069065B"/>
    <w:rsid w:val="00692B49"/>
    <w:rsid w:val="006941D4"/>
    <w:rsid w:val="00697887"/>
    <w:rsid w:val="006A3B3B"/>
    <w:rsid w:val="006A3D77"/>
    <w:rsid w:val="006A6B1A"/>
    <w:rsid w:val="006A721B"/>
    <w:rsid w:val="006B0B50"/>
    <w:rsid w:val="006B63A9"/>
    <w:rsid w:val="006C0382"/>
    <w:rsid w:val="006C474F"/>
    <w:rsid w:val="006C66B7"/>
    <w:rsid w:val="006D44A9"/>
    <w:rsid w:val="006D5F0F"/>
    <w:rsid w:val="006D6F37"/>
    <w:rsid w:val="006E039E"/>
    <w:rsid w:val="006E68F9"/>
    <w:rsid w:val="006F1F21"/>
    <w:rsid w:val="006F2732"/>
    <w:rsid w:val="006F2CC5"/>
    <w:rsid w:val="00705218"/>
    <w:rsid w:val="00706BAE"/>
    <w:rsid w:val="007116E2"/>
    <w:rsid w:val="007125A9"/>
    <w:rsid w:val="00716A56"/>
    <w:rsid w:val="00717669"/>
    <w:rsid w:val="00717A65"/>
    <w:rsid w:val="00717BC4"/>
    <w:rsid w:val="007204AC"/>
    <w:rsid w:val="00722F3C"/>
    <w:rsid w:val="00725D40"/>
    <w:rsid w:val="007335F0"/>
    <w:rsid w:val="00734597"/>
    <w:rsid w:val="00735825"/>
    <w:rsid w:val="0073588B"/>
    <w:rsid w:val="00742D42"/>
    <w:rsid w:val="00745F31"/>
    <w:rsid w:val="007501D3"/>
    <w:rsid w:val="007504E0"/>
    <w:rsid w:val="00754B33"/>
    <w:rsid w:val="0076044A"/>
    <w:rsid w:val="0076097C"/>
    <w:rsid w:val="0076547A"/>
    <w:rsid w:val="007748DC"/>
    <w:rsid w:val="00775844"/>
    <w:rsid w:val="00776D03"/>
    <w:rsid w:val="00781749"/>
    <w:rsid w:val="00784C15"/>
    <w:rsid w:val="00785762"/>
    <w:rsid w:val="00786865"/>
    <w:rsid w:val="00787482"/>
    <w:rsid w:val="007909FF"/>
    <w:rsid w:val="007977D6"/>
    <w:rsid w:val="007A0A8C"/>
    <w:rsid w:val="007A3213"/>
    <w:rsid w:val="007B2066"/>
    <w:rsid w:val="007B2991"/>
    <w:rsid w:val="007C0990"/>
    <w:rsid w:val="007C25B7"/>
    <w:rsid w:val="007C3791"/>
    <w:rsid w:val="007C3BD3"/>
    <w:rsid w:val="007C6B38"/>
    <w:rsid w:val="007C6DBD"/>
    <w:rsid w:val="007D1CE8"/>
    <w:rsid w:val="007D6820"/>
    <w:rsid w:val="007D6F3A"/>
    <w:rsid w:val="007E0B8F"/>
    <w:rsid w:val="007E2181"/>
    <w:rsid w:val="007E2B2A"/>
    <w:rsid w:val="007E6626"/>
    <w:rsid w:val="007F0318"/>
    <w:rsid w:val="007F069B"/>
    <w:rsid w:val="007F1D66"/>
    <w:rsid w:val="007F3982"/>
    <w:rsid w:val="007F41CB"/>
    <w:rsid w:val="008022B8"/>
    <w:rsid w:val="00806A0F"/>
    <w:rsid w:val="00807AC8"/>
    <w:rsid w:val="0081047F"/>
    <w:rsid w:val="00811786"/>
    <w:rsid w:val="008139CA"/>
    <w:rsid w:val="00814414"/>
    <w:rsid w:val="00823121"/>
    <w:rsid w:val="00823568"/>
    <w:rsid w:val="00823AD3"/>
    <w:rsid w:val="0083310B"/>
    <w:rsid w:val="00833F77"/>
    <w:rsid w:val="00837912"/>
    <w:rsid w:val="00842C92"/>
    <w:rsid w:val="00844D61"/>
    <w:rsid w:val="00845DCB"/>
    <w:rsid w:val="008507D7"/>
    <w:rsid w:val="00850811"/>
    <w:rsid w:val="00851872"/>
    <w:rsid w:val="00852A63"/>
    <w:rsid w:val="008534FB"/>
    <w:rsid w:val="00856DF1"/>
    <w:rsid w:val="00857C92"/>
    <w:rsid w:val="00861EA4"/>
    <w:rsid w:val="00863BB2"/>
    <w:rsid w:val="0086659F"/>
    <w:rsid w:val="008735CB"/>
    <w:rsid w:val="00874C05"/>
    <w:rsid w:val="008760A1"/>
    <w:rsid w:val="008822DE"/>
    <w:rsid w:val="008837FC"/>
    <w:rsid w:val="00885CC9"/>
    <w:rsid w:val="008873BC"/>
    <w:rsid w:val="00890052"/>
    <w:rsid w:val="008922E5"/>
    <w:rsid w:val="008967DC"/>
    <w:rsid w:val="008A0342"/>
    <w:rsid w:val="008A0D31"/>
    <w:rsid w:val="008A2738"/>
    <w:rsid w:val="008A289E"/>
    <w:rsid w:val="008A2975"/>
    <w:rsid w:val="008A5661"/>
    <w:rsid w:val="008B182B"/>
    <w:rsid w:val="008B1C95"/>
    <w:rsid w:val="008B3E6F"/>
    <w:rsid w:val="008B60EB"/>
    <w:rsid w:val="008B6161"/>
    <w:rsid w:val="008B7E6B"/>
    <w:rsid w:val="008C2D68"/>
    <w:rsid w:val="008C3382"/>
    <w:rsid w:val="008D025B"/>
    <w:rsid w:val="008D2010"/>
    <w:rsid w:val="008D27AC"/>
    <w:rsid w:val="008E0753"/>
    <w:rsid w:val="008E0D18"/>
    <w:rsid w:val="008E46FC"/>
    <w:rsid w:val="008E671D"/>
    <w:rsid w:val="008E7DC4"/>
    <w:rsid w:val="008F40AA"/>
    <w:rsid w:val="008F7BBF"/>
    <w:rsid w:val="00904DE2"/>
    <w:rsid w:val="00910CB9"/>
    <w:rsid w:val="00912681"/>
    <w:rsid w:val="00913C2F"/>
    <w:rsid w:val="00920A9A"/>
    <w:rsid w:val="00923065"/>
    <w:rsid w:val="0092550D"/>
    <w:rsid w:val="009312CC"/>
    <w:rsid w:val="0093272A"/>
    <w:rsid w:val="00933F10"/>
    <w:rsid w:val="0093572F"/>
    <w:rsid w:val="00936EA8"/>
    <w:rsid w:val="00936FFB"/>
    <w:rsid w:val="009400B5"/>
    <w:rsid w:val="009460E7"/>
    <w:rsid w:val="00950504"/>
    <w:rsid w:val="009506C6"/>
    <w:rsid w:val="00951044"/>
    <w:rsid w:val="009571CA"/>
    <w:rsid w:val="00957B4E"/>
    <w:rsid w:val="00962C42"/>
    <w:rsid w:val="00964F86"/>
    <w:rsid w:val="009665D9"/>
    <w:rsid w:val="00967DAB"/>
    <w:rsid w:val="009738A1"/>
    <w:rsid w:val="00973E60"/>
    <w:rsid w:val="00977160"/>
    <w:rsid w:val="00977A89"/>
    <w:rsid w:val="00981ECE"/>
    <w:rsid w:val="0098466B"/>
    <w:rsid w:val="00985B9F"/>
    <w:rsid w:val="0099286B"/>
    <w:rsid w:val="00992B3E"/>
    <w:rsid w:val="009933C8"/>
    <w:rsid w:val="00995E3F"/>
    <w:rsid w:val="009A1B94"/>
    <w:rsid w:val="009A325F"/>
    <w:rsid w:val="009A3A66"/>
    <w:rsid w:val="009A4861"/>
    <w:rsid w:val="009A581A"/>
    <w:rsid w:val="009B0C4B"/>
    <w:rsid w:val="009B2678"/>
    <w:rsid w:val="009B3DF3"/>
    <w:rsid w:val="009B7944"/>
    <w:rsid w:val="009C3A18"/>
    <w:rsid w:val="009C65C2"/>
    <w:rsid w:val="009C7D99"/>
    <w:rsid w:val="009D104D"/>
    <w:rsid w:val="009E1606"/>
    <w:rsid w:val="009E1F0D"/>
    <w:rsid w:val="009E2C7A"/>
    <w:rsid w:val="009E3C07"/>
    <w:rsid w:val="009E4A3B"/>
    <w:rsid w:val="009E7B4D"/>
    <w:rsid w:val="009F1045"/>
    <w:rsid w:val="009F15C0"/>
    <w:rsid w:val="009F1647"/>
    <w:rsid w:val="009F1DEE"/>
    <w:rsid w:val="009F7B52"/>
    <w:rsid w:val="00A00040"/>
    <w:rsid w:val="00A01859"/>
    <w:rsid w:val="00A02FC5"/>
    <w:rsid w:val="00A11273"/>
    <w:rsid w:val="00A20E17"/>
    <w:rsid w:val="00A26BF3"/>
    <w:rsid w:val="00A26CB4"/>
    <w:rsid w:val="00A3021C"/>
    <w:rsid w:val="00A3027B"/>
    <w:rsid w:val="00A312D6"/>
    <w:rsid w:val="00A35035"/>
    <w:rsid w:val="00A35C8F"/>
    <w:rsid w:val="00A363F3"/>
    <w:rsid w:val="00A37BF7"/>
    <w:rsid w:val="00A44A1D"/>
    <w:rsid w:val="00A463F5"/>
    <w:rsid w:val="00A53FB9"/>
    <w:rsid w:val="00A54A6B"/>
    <w:rsid w:val="00A57DF6"/>
    <w:rsid w:val="00A60518"/>
    <w:rsid w:val="00A60C81"/>
    <w:rsid w:val="00A74751"/>
    <w:rsid w:val="00A75F5D"/>
    <w:rsid w:val="00A76BD4"/>
    <w:rsid w:val="00A76D52"/>
    <w:rsid w:val="00A7768E"/>
    <w:rsid w:val="00A809BB"/>
    <w:rsid w:val="00A81811"/>
    <w:rsid w:val="00A90F66"/>
    <w:rsid w:val="00A917E0"/>
    <w:rsid w:val="00A920F7"/>
    <w:rsid w:val="00A96222"/>
    <w:rsid w:val="00AA0C87"/>
    <w:rsid w:val="00AA0EB4"/>
    <w:rsid w:val="00AA14D3"/>
    <w:rsid w:val="00AA14DD"/>
    <w:rsid w:val="00AA2318"/>
    <w:rsid w:val="00AB4A6D"/>
    <w:rsid w:val="00AB7A18"/>
    <w:rsid w:val="00AC226B"/>
    <w:rsid w:val="00AD01DD"/>
    <w:rsid w:val="00AD0A66"/>
    <w:rsid w:val="00AD100C"/>
    <w:rsid w:val="00AD4CC7"/>
    <w:rsid w:val="00AD74BC"/>
    <w:rsid w:val="00AE228A"/>
    <w:rsid w:val="00AE56C9"/>
    <w:rsid w:val="00AE675A"/>
    <w:rsid w:val="00AF0494"/>
    <w:rsid w:val="00AF086B"/>
    <w:rsid w:val="00AF437A"/>
    <w:rsid w:val="00AF5612"/>
    <w:rsid w:val="00AF621F"/>
    <w:rsid w:val="00B05775"/>
    <w:rsid w:val="00B20CBB"/>
    <w:rsid w:val="00B218CC"/>
    <w:rsid w:val="00B231FC"/>
    <w:rsid w:val="00B23E27"/>
    <w:rsid w:val="00B25A1C"/>
    <w:rsid w:val="00B4467B"/>
    <w:rsid w:val="00B46970"/>
    <w:rsid w:val="00B50938"/>
    <w:rsid w:val="00B5383F"/>
    <w:rsid w:val="00B54457"/>
    <w:rsid w:val="00B70522"/>
    <w:rsid w:val="00B70646"/>
    <w:rsid w:val="00B7617F"/>
    <w:rsid w:val="00B768F7"/>
    <w:rsid w:val="00B854BE"/>
    <w:rsid w:val="00B93537"/>
    <w:rsid w:val="00B951BE"/>
    <w:rsid w:val="00BA0CD2"/>
    <w:rsid w:val="00BA185D"/>
    <w:rsid w:val="00BA3C2B"/>
    <w:rsid w:val="00BA4529"/>
    <w:rsid w:val="00BB18F3"/>
    <w:rsid w:val="00BB2855"/>
    <w:rsid w:val="00BB387C"/>
    <w:rsid w:val="00BB6A20"/>
    <w:rsid w:val="00BD4E87"/>
    <w:rsid w:val="00BD60B8"/>
    <w:rsid w:val="00BD69EA"/>
    <w:rsid w:val="00BD6A52"/>
    <w:rsid w:val="00BE42AA"/>
    <w:rsid w:val="00BF56C9"/>
    <w:rsid w:val="00BF58BA"/>
    <w:rsid w:val="00BF5D30"/>
    <w:rsid w:val="00C0015B"/>
    <w:rsid w:val="00C01F36"/>
    <w:rsid w:val="00C123E7"/>
    <w:rsid w:val="00C12795"/>
    <w:rsid w:val="00C1632B"/>
    <w:rsid w:val="00C23C4D"/>
    <w:rsid w:val="00C26EDF"/>
    <w:rsid w:val="00C3072C"/>
    <w:rsid w:val="00C31013"/>
    <w:rsid w:val="00C33AE9"/>
    <w:rsid w:val="00C340CC"/>
    <w:rsid w:val="00C40C68"/>
    <w:rsid w:val="00C431C8"/>
    <w:rsid w:val="00C43AD9"/>
    <w:rsid w:val="00C55C4F"/>
    <w:rsid w:val="00C56B11"/>
    <w:rsid w:val="00C6045C"/>
    <w:rsid w:val="00C70659"/>
    <w:rsid w:val="00C7164F"/>
    <w:rsid w:val="00C774A7"/>
    <w:rsid w:val="00C80FBA"/>
    <w:rsid w:val="00C85808"/>
    <w:rsid w:val="00C91174"/>
    <w:rsid w:val="00C93543"/>
    <w:rsid w:val="00C94485"/>
    <w:rsid w:val="00C96F33"/>
    <w:rsid w:val="00CA0B2D"/>
    <w:rsid w:val="00CA461B"/>
    <w:rsid w:val="00CA5094"/>
    <w:rsid w:val="00CA5530"/>
    <w:rsid w:val="00CA57C8"/>
    <w:rsid w:val="00CA6914"/>
    <w:rsid w:val="00CB15D4"/>
    <w:rsid w:val="00CB26B1"/>
    <w:rsid w:val="00CB3EBB"/>
    <w:rsid w:val="00CB45B0"/>
    <w:rsid w:val="00CB52C8"/>
    <w:rsid w:val="00CB56D7"/>
    <w:rsid w:val="00CC6C3C"/>
    <w:rsid w:val="00CC74D5"/>
    <w:rsid w:val="00CD121F"/>
    <w:rsid w:val="00CD2BEB"/>
    <w:rsid w:val="00CD37F7"/>
    <w:rsid w:val="00CD6CD4"/>
    <w:rsid w:val="00CE0BB1"/>
    <w:rsid w:val="00CE4B8F"/>
    <w:rsid w:val="00CE60CE"/>
    <w:rsid w:val="00CF3791"/>
    <w:rsid w:val="00CF7CE5"/>
    <w:rsid w:val="00D02312"/>
    <w:rsid w:val="00D07491"/>
    <w:rsid w:val="00D122A0"/>
    <w:rsid w:val="00D1466C"/>
    <w:rsid w:val="00D14B06"/>
    <w:rsid w:val="00D14C27"/>
    <w:rsid w:val="00D14F2A"/>
    <w:rsid w:val="00D15781"/>
    <w:rsid w:val="00D1658A"/>
    <w:rsid w:val="00D17542"/>
    <w:rsid w:val="00D21F4C"/>
    <w:rsid w:val="00D225F7"/>
    <w:rsid w:val="00D26046"/>
    <w:rsid w:val="00D3569E"/>
    <w:rsid w:val="00D363FB"/>
    <w:rsid w:val="00D37BCD"/>
    <w:rsid w:val="00D409DF"/>
    <w:rsid w:val="00D4755A"/>
    <w:rsid w:val="00D47AC8"/>
    <w:rsid w:val="00D52D12"/>
    <w:rsid w:val="00D52D1E"/>
    <w:rsid w:val="00D546C2"/>
    <w:rsid w:val="00D55C73"/>
    <w:rsid w:val="00D6093A"/>
    <w:rsid w:val="00D62677"/>
    <w:rsid w:val="00D631DF"/>
    <w:rsid w:val="00D65CC5"/>
    <w:rsid w:val="00D67573"/>
    <w:rsid w:val="00D71068"/>
    <w:rsid w:val="00D81A1E"/>
    <w:rsid w:val="00D81EDB"/>
    <w:rsid w:val="00D8251C"/>
    <w:rsid w:val="00D82E24"/>
    <w:rsid w:val="00D930CF"/>
    <w:rsid w:val="00D93FB8"/>
    <w:rsid w:val="00D95221"/>
    <w:rsid w:val="00D96893"/>
    <w:rsid w:val="00DA066B"/>
    <w:rsid w:val="00DA108C"/>
    <w:rsid w:val="00DA6F3A"/>
    <w:rsid w:val="00DB28DF"/>
    <w:rsid w:val="00DB6814"/>
    <w:rsid w:val="00DB7A23"/>
    <w:rsid w:val="00DB7DEE"/>
    <w:rsid w:val="00DC2C6A"/>
    <w:rsid w:val="00DC4EA1"/>
    <w:rsid w:val="00DC60C0"/>
    <w:rsid w:val="00DD0C3F"/>
    <w:rsid w:val="00DD7335"/>
    <w:rsid w:val="00DE3129"/>
    <w:rsid w:val="00DE3920"/>
    <w:rsid w:val="00DF01C2"/>
    <w:rsid w:val="00DF1BBC"/>
    <w:rsid w:val="00DF30A6"/>
    <w:rsid w:val="00DF7015"/>
    <w:rsid w:val="00DF7DAC"/>
    <w:rsid w:val="00E00C29"/>
    <w:rsid w:val="00E03193"/>
    <w:rsid w:val="00E052BC"/>
    <w:rsid w:val="00E07156"/>
    <w:rsid w:val="00E07349"/>
    <w:rsid w:val="00E07912"/>
    <w:rsid w:val="00E1038A"/>
    <w:rsid w:val="00E1568D"/>
    <w:rsid w:val="00E166B4"/>
    <w:rsid w:val="00E16F08"/>
    <w:rsid w:val="00E17360"/>
    <w:rsid w:val="00E233C4"/>
    <w:rsid w:val="00E241D7"/>
    <w:rsid w:val="00E25868"/>
    <w:rsid w:val="00E2719F"/>
    <w:rsid w:val="00E272AF"/>
    <w:rsid w:val="00E313DE"/>
    <w:rsid w:val="00E365BD"/>
    <w:rsid w:val="00E402C0"/>
    <w:rsid w:val="00E40F0E"/>
    <w:rsid w:val="00E54A63"/>
    <w:rsid w:val="00E55EC2"/>
    <w:rsid w:val="00E61427"/>
    <w:rsid w:val="00E62930"/>
    <w:rsid w:val="00E63392"/>
    <w:rsid w:val="00E64812"/>
    <w:rsid w:val="00E67560"/>
    <w:rsid w:val="00E70B72"/>
    <w:rsid w:val="00E70E41"/>
    <w:rsid w:val="00E71CE4"/>
    <w:rsid w:val="00E71F13"/>
    <w:rsid w:val="00E73BD0"/>
    <w:rsid w:val="00E73D79"/>
    <w:rsid w:val="00E81998"/>
    <w:rsid w:val="00E82246"/>
    <w:rsid w:val="00E82904"/>
    <w:rsid w:val="00E85D0E"/>
    <w:rsid w:val="00E87832"/>
    <w:rsid w:val="00E87CE3"/>
    <w:rsid w:val="00E90567"/>
    <w:rsid w:val="00E907E1"/>
    <w:rsid w:val="00E92DFB"/>
    <w:rsid w:val="00E948D3"/>
    <w:rsid w:val="00E97C60"/>
    <w:rsid w:val="00EA0EEC"/>
    <w:rsid w:val="00EA51DB"/>
    <w:rsid w:val="00EA648B"/>
    <w:rsid w:val="00EA7AD9"/>
    <w:rsid w:val="00EB3BF3"/>
    <w:rsid w:val="00EB768A"/>
    <w:rsid w:val="00EC2B1D"/>
    <w:rsid w:val="00EC2D3F"/>
    <w:rsid w:val="00EC4836"/>
    <w:rsid w:val="00EC59B2"/>
    <w:rsid w:val="00EC7197"/>
    <w:rsid w:val="00EC7751"/>
    <w:rsid w:val="00ED4173"/>
    <w:rsid w:val="00ED44DD"/>
    <w:rsid w:val="00ED5834"/>
    <w:rsid w:val="00ED783B"/>
    <w:rsid w:val="00ED7C5E"/>
    <w:rsid w:val="00EE5127"/>
    <w:rsid w:val="00EF3B3D"/>
    <w:rsid w:val="00EF61A6"/>
    <w:rsid w:val="00F02975"/>
    <w:rsid w:val="00F0601B"/>
    <w:rsid w:val="00F06C85"/>
    <w:rsid w:val="00F11C04"/>
    <w:rsid w:val="00F12102"/>
    <w:rsid w:val="00F14112"/>
    <w:rsid w:val="00F17957"/>
    <w:rsid w:val="00F25061"/>
    <w:rsid w:val="00F250F3"/>
    <w:rsid w:val="00F30AED"/>
    <w:rsid w:val="00F30F84"/>
    <w:rsid w:val="00F315D9"/>
    <w:rsid w:val="00F31626"/>
    <w:rsid w:val="00F334CC"/>
    <w:rsid w:val="00F37462"/>
    <w:rsid w:val="00F40D74"/>
    <w:rsid w:val="00F44E77"/>
    <w:rsid w:val="00F5719E"/>
    <w:rsid w:val="00F57937"/>
    <w:rsid w:val="00F623D2"/>
    <w:rsid w:val="00F62C3A"/>
    <w:rsid w:val="00F74973"/>
    <w:rsid w:val="00F853E5"/>
    <w:rsid w:val="00F95161"/>
    <w:rsid w:val="00F95F30"/>
    <w:rsid w:val="00F96286"/>
    <w:rsid w:val="00FA565C"/>
    <w:rsid w:val="00FA6469"/>
    <w:rsid w:val="00FA77C1"/>
    <w:rsid w:val="00FB0AA2"/>
    <w:rsid w:val="00FB2739"/>
    <w:rsid w:val="00FB6BA5"/>
    <w:rsid w:val="00FC35E4"/>
    <w:rsid w:val="00FC6E28"/>
    <w:rsid w:val="00FC706E"/>
    <w:rsid w:val="00FD2C27"/>
    <w:rsid w:val="00FD4EA5"/>
    <w:rsid w:val="00FE4D00"/>
    <w:rsid w:val="00FF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80512"/>
  <w15:docId w15:val="{886BD06E-3EA1-4B05-97A2-7ED6789A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102F0F"/>
    <w:rPr>
      <w:sz w:val="16"/>
      <w:szCs w:val="16"/>
    </w:rPr>
  </w:style>
  <w:style w:type="paragraph" w:styleId="Tekstkomentarza">
    <w:name w:val="annotation text"/>
    <w:basedOn w:val="Normalny"/>
    <w:link w:val="TekstkomentarzaZnak"/>
    <w:uiPriority w:val="99"/>
    <w:semiHidden/>
    <w:unhideWhenUsed/>
    <w:rsid w:val="00102F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2F0F"/>
    <w:rPr>
      <w:sz w:val="20"/>
      <w:szCs w:val="20"/>
    </w:rPr>
  </w:style>
  <w:style w:type="paragraph" w:styleId="Tematkomentarza">
    <w:name w:val="annotation subject"/>
    <w:basedOn w:val="Tekstkomentarza"/>
    <w:next w:val="Tekstkomentarza"/>
    <w:link w:val="TematkomentarzaZnak"/>
    <w:uiPriority w:val="99"/>
    <w:semiHidden/>
    <w:unhideWhenUsed/>
    <w:rsid w:val="00102F0F"/>
    <w:rPr>
      <w:b/>
      <w:bCs/>
    </w:rPr>
  </w:style>
  <w:style w:type="character" w:customStyle="1" w:styleId="TematkomentarzaZnak">
    <w:name w:val="Temat komentarza Znak"/>
    <w:basedOn w:val="TekstkomentarzaZnak"/>
    <w:link w:val="Tematkomentarza"/>
    <w:uiPriority w:val="99"/>
    <w:semiHidden/>
    <w:rsid w:val="00102F0F"/>
    <w:rPr>
      <w:b/>
      <w:bCs/>
      <w:sz w:val="20"/>
      <w:szCs w:val="20"/>
    </w:rPr>
  </w:style>
  <w:style w:type="paragraph" w:styleId="Tekstdymka">
    <w:name w:val="Balloon Text"/>
    <w:basedOn w:val="Normalny"/>
    <w:link w:val="TekstdymkaZnak"/>
    <w:uiPriority w:val="99"/>
    <w:semiHidden/>
    <w:unhideWhenUsed/>
    <w:rsid w:val="00102F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F0F"/>
    <w:rPr>
      <w:rFonts w:ascii="Segoe UI" w:hAnsi="Segoe UI" w:cs="Segoe UI"/>
      <w:sz w:val="18"/>
      <w:szCs w:val="18"/>
    </w:rPr>
  </w:style>
  <w:style w:type="paragraph" w:styleId="Nagwek">
    <w:name w:val="header"/>
    <w:basedOn w:val="Normalny"/>
    <w:link w:val="NagwekZnak"/>
    <w:uiPriority w:val="99"/>
    <w:rsid w:val="00181E95"/>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80" w:lineRule="atLeast"/>
    </w:pPr>
    <w:rPr>
      <w:rFonts w:ascii="Times New Roman" w:eastAsia="Times New Roman" w:hAnsi="Times New Roman" w:cs="Times New Roman"/>
      <w:noProof/>
      <w:color w:val="auto"/>
      <w:sz w:val="24"/>
      <w:szCs w:val="20"/>
      <w:lang w:eastAsia="en-US"/>
    </w:rPr>
  </w:style>
  <w:style w:type="character" w:customStyle="1" w:styleId="NagwekZnak">
    <w:name w:val="Nagłówek Znak"/>
    <w:basedOn w:val="Domylnaczcionkaakapitu"/>
    <w:link w:val="Nagwek"/>
    <w:uiPriority w:val="99"/>
    <w:rsid w:val="00181E95"/>
    <w:rPr>
      <w:rFonts w:ascii="Times New Roman" w:eastAsia="Times New Roman" w:hAnsi="Times New Roman" w:cs="Times New Roman"/>
      <w:noProof/>
      <w:color w:val="auto"/>
      <w:sz w:val="24"/>
      <w:szCs w:val="20"/>
      <w:lang w:val="en-GB" w:eastAsia="en-US"/>
    </w:rPr>
  </w:style>
  <w:style w:type="character" w:styleId="Pogrubienie">
    <w:name w:val="Strong"/>
    <w:basedOn w:val="Domylnaczcionkaakapitu"/>
    <w:uiPriority w:val="22"/>
    <w:qFormat/>
    <w:rsid w:val="004E7BF7"/>
    <w:rPr>
      <w:b/>
      <w:bCs/>
    </w:rPr>
  </w:style>
  <w:style w:type="character" w:customStyle="1" w:styleId="apple-converted-space">
    <w:name w:val="apple-converted-space"/>
    <w:basedOn w:val="Domylnaczcionkaakapitu"/>
    <w:rsid w:val="004E7BF7"/>
  </w:style>
  <w:style w:type="character" w:customStyle="1" w:styleId="il">
    <w:name w:val="il"/>
    <w:basedOn w:val="Domylnaczcionkaakapitu"/>
    <w:rsid w:val="00D4755A"/>
  </w:style>
  <w:style w:type="character" w:customStyle="1" w:styleId="an">
    <w:name w:val="an"/>
    <w:basedOn w:val="Domylnaczcionkaakapitu"/>
    <w:rsid w:val="00EF61A6"/>
  </w:style>
  <w:style w:type="paragraph" w:styleId="Stopka">
    <w:name w:val="footer"/>
    <w:basedOn w:val="Normalny"/>
    <w:link w:val="StopkaZnak"/>
    <w:uiPriority w:val="99"/>
    <w:unhideWhenUsed/>
    <w:rsid w:val="0078576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85762"/>
  </w:style>
  <w:style w:type="character" w:customStyle="1" w:styleId="eb">
    <w:name w:val="eb"/>
    <w:basedOn w:val="Domylnaczcionkaakapitu"/>
    <w:rsid w:val="00785762"/>
  </w:style>
  <w:style w:type="character" w:customStyle="1" w:styleId="dp">
    <w:name w:val="dp"/>
    <w:basedOn w:val="Domylnaczcionkaakapitu"/>
    <w:rsid w:val="00785762"/>
  </w:style>
  <w:style w:type="character" w:styleId="Hipercze">
    <w:name w:val="Hyperlink"/>
    <w:basedOn w:val="Domylnaczcionkaakapitu"/>
    <w:uiPriority w:val="99"/>
    <w:unhideWhenUsed/>
    <w:rsid w:val="001F3D05"/>
    <w:rPr>
      <w:color w:val="0563C1" w:themeColor="hyperlink"/>
      <w:u w:val="single"/>
    </w:rPr>
  </w:style>
  <w:style w:type="character" w:customStyle="1" w:styleId="UnresolvedMention1">
    <w:name w:val="Unresolved Mention1"/>
    <w:basedOn w:val="Domylnaczcionkaakapitu"/>
    <w:uiPriority w:val="99"/>
    <w:semiHidden/>
    <w:unhideWhenUsed/>
    <w:rsid w:val="001F3D05"/>
    <w:rPr>
      <w:color w:val="605E5C"/>
      <w:shd w:val="clear" w:color="auto" w:fill="E1DFDD"/>
    </w:rPr>
  </w:style>
  <w:style w:type="paragraph" w:styleId="NormalnyWeb">
    <w:name w:val="Normal (Web)"/>
    <w:basedOn w:val="Normalny"/>
    <w:uiPriority w:val="99"/>
    <w:semiHidden/>
    <w:unhideWhenUsed/>
    <w:rsid w:val="008A034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customStyle="1" w:styleId="bzs">
    <w:name w:val="bzs"/>
    <w:basedOn w:val="Normalny"/>
    <w:rsid w:val="000C653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kapitzlist">
    <w:name w:val="List Paragraph"/>
    <w:basedOn w:val="Normalny"/>
    <w:uiPriority w:val="34"/>
    <w:qFormat/>
    <w:rsid w:val="00EC4836"/>
    <w:pPr>
      <w:ind w:left="720"/>
      <w:contextualSpacing/>
    </w:pPr>
  </w:style>
  <w:style w:type="character" w:customStyle="1" w:styleId="Nierozpoznanawzmianka1">
    <w:name w:val="Nierozpoznana wzmianka1"/>
    <w:basedOn w:val="Domylnaczcionkaakapitu"/>
    <w:uiPriority w:val="99"/>
    <w:semiHidden/>
    <w:unhideWhenUsed/>
    <w:rsid w:val="00484ACB"/>
    <w:rPr>
      <w:color w:val="605E5C"/>
      <w:shd w:val="clear" w:color="auto" w:fill="E1DFDD"/>
    </w:rPr>
  </w:style>
  <w:style w:type="character" w:customStyle="1" w:styleId="Hyperlink0">
    <w:name w:val="Hyperlink.0"/>
    <w:basedOn w:val="Domylnaczcionkaakapitu"/>
    <w:rsid w:val="0037785C"/>
    <w:rPr>
      <w:rFonts w:ascii="Arial" w:eastAsia="Arial" w:hAnsi="Arial" w:cs="Arial"/>
      <w:i/>
      <w:iCs/>
      <w:color w:val="0563C1"/>
      <w:sz w:val="20"/>
      <w:szCs w:val="20"/>
      <w:u w:val="single" w:color="0563C1"/>
    </w:rPr>
  </w:style>
  <w:style w:type="character" w:customStyle="1" w:styleId="Hyperlink1">
    <w:name w:val="Hyperlink.1"/>
    <w:basedOn w:val="Domylnaczcionkaakapitu"/>
    <w:rsid w:val="0037785C"/>
    <w:rPr>
      <w:rFonts w:ascii="Arial" w:eastAsia="Arial" w:hAnsi="Arial" w:cs="Arial"/>
      <w:color w:val="0563C1"/>
      <w:u w:val="single" w:color="0563C1"/>
    </w:rPr>
  </w:style>
  <w:style w:type="character" w:styleId="Nierozpoznanawzmianka">
    <w:name w:val="Unresolved Mention"/>
    <w:basedOn w:val="Domylnaczcionkaakapitu"/>
    <w:uiPriority w:val="99"/>
    <w:semiHidden/>
    <w:unhideWhenUsed/>
    <w:rsid w:val="002E0C76"/>
    <w:rPr>
      <w:color w:val="605E5C"/>
      <w:shd w:val="clear" w:color="auto" w:fill="E1DFDD"/>
    </w:rPr>
  </w:style>
  <w:style w:type="paragraph" w:styleId="HTML-wstpniesformatowany">
    <w:name w:val="HTML Preformatted"/>
    <w:basedOn w:val="Normalny"/>
    <w:link w:val="HTML-wstpniesformatowanyZnak"/>
    <w:uiPriority w:val="99"/>
    <w:unhideWhenUsed/>
    <w:rsid w:val="00C01F36"/>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C01F36"/>
    <w:rPr>
      <w:rFonts w:ascii="Courier New" w:eastAsia="Times New Roman" w:hAnsi="Courier New" w:cs="Courier New"/>
      <w:color w:val="auto"/>
      <w:sz w:val="20"/>
      <w:szCs w:val="20"/>
      <w:lang w:val="en-GB" w:eastAsia="pl-PL"/>
    </w:rPr>
  </w:style>
  <w:style w:type="paragraph" w:styleId="Tekstprzypisukocowego">
    <w:name w:val="endnote text"/>
    <w:basedOn w:val="Normalny"/>
    <w:link w:val="TekstprzypisukocowegoZnak"/>
    <w:uiPriority w:val="99"/>
    <w:semiHidden/>
    <w:unhideWhenUsed/>
    <w:rsid w:val="00F334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34CC"/>
    <w:rPr>
      <w:sz w:val="20"/>
      <w:szCs w:val="20"/>
    </w:rPr>
  </w:style>
  <w:style w:type="character" w:styleId="Odwoanieprzypisukocowego">
    <w:name w:val="endnote reference"/>
    <w:basedOn w:val="Domylnaczcionkaakapitu"/>
    <w:uiPriority w:val="99"/>
    <w:semiHidden/>
    <w:unhideWhenUsed/>
    <w:rsid w:val="00F334CC"/>
    <w:rPr>
      <w:vertAlign w:val="superscript"/>
    </w:rPr>
  </w:style>
  <w:style w:type="paragraph" w:customStyle="1" w:styleId="m5131960859905977982msolistparagraph">
    <w:name w:val="m_5131960859905977982msolistparagraph"/>
    <w:basedOn w:val="Normalny"/>
    <w:rsid w:val="00EC59B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Uwydatnienie">
    <w:name w:val="Emphasis"/>
    <w:basedOn w:val="Domylnaczcionkaakapitu"/>
    <w:uiPriority w:val="20"/>
    <w:qFormat/>
    <w:rsid w:val="00EC59B2"/>
    <w:rPr>
      <w:i/>
      <w:iCs/>
    </w:rPr>
  </w:style>
  <w:style w:type="character" w:customStyle="1" w:styleId="Brak">
    <w:name w:val="Brak"/>
    <w:rsid w:val="00D3569E"/>
  </w:style>
  <w:style w:type="paragraph" w:styleId="Tekstprzypisudolnego">
    <w:name w:val="footnote text"/>
    <w:basedOn w:val="Normalny"/>
    <w:link w:val="TekstprzypisudolnegoZnak"/>
    <w:uiPriority w:val="99"/>
    <w:semiHidden/>
    <w:unhideWhenUsed/>
    <w:rsid w:val="00563A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3A64"/>
    <w:rPr>
      <w:sz w:val="20"/>
      <w:szCs w:val="20"/>
    </w:rPr>
  </w:style>
  <w:style w:type="character" w:styleId="Odwoanieprzypisudolnego">
    <w:name w:val="footnote reference"/>
    <w:basedOn w:val="Domylnaczcionkaakapitu"/>
    <w:uiPriority w:val="99"/>
    <w:semiHidden/>
    <w:unhideWhenUsed/>
    <w:rsid w:val="00563A64"/>
    <w:rPr>
      <w:vertAlign w:val="superscript"/>
    </w:rPr>
  </w:style>
  <w:style w:type="paragraph" w:styleId="Bezodstpw">
    <w:name w:val="No Spacing"/>
    <w:basedOn w:val="Normalny"/>
    <w:uiPriority w:val="1"/>
    <w:qFormat/>
    <w:rsid w:val="00F9516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Poprawka">
    <w:name w:val="Revision"/>
    <w:hidden/>
    <w:uiPriority w:val="99"/>
    <w:semiHidden/>
    <w:rsid w:val="00C123E7"/>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du">
    <w:name w:val="du"/>
    <w:basedOn w:val="Normalny"/>
    <w:rsid w:val="00D14F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Cambria" w:hAnsi="Cambria"/>
      <w:color w:val="auto"/>
      <w:sz w:val="24"/>
      <w:szCs w:val="24"/>
      <w:lang w:val="pl-PL" w:eastAsia="pl-PL"/>
    </w:rPr>
  </w:style>
  <w:style w:type="character" w:customStyle="1" w:styleId="da">
    <w:name w:val="da"/>
    <w:rsid w:val="00D14F2A"/>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403">
      <w:bodyDiv w:val="1"/>
      <w:marLeft w:val="0"/>
      <w:marRight w:val="0"/>
      <w:marTop w:val="0"/>
      <w:marBottom w:val="0"/>
      <w:divBdr>
        <w:top w:val="none" w:sz="0" w:space="0" w:color="auto"/>
        <w:left w:val="none" w:sz="0" w:space="0" w:color="auto"/>
        <w:bottom w:val="none" w:sz="0" w:space="0" w:color="auto"/>
        <w:right w:val="none" w:sz="0" w:space="0" w:color="auto"/>
      </w:divBdr>
    </w:div>
    <w:div w:id="75903938">
      <w:bodyDiv w:val="1"/>
      <w:marLeft w:val="0"/>
      <w:marRight w:val="0"/>
      <w:marTop w:val="0"/>
      <w:marBottom w:val="0"/>
      <w:divBdr>
        <w:top w:val="none" w:sz="0" w:space="0" w:color="auto"/>
        <w:left w:val="none" w:sz="0" w:space="0" w:color="auto"/>
        <w:bottom w:val="none" w:sz="0" w:space="0" w:color="auto"/>
        <w:right w:val="none" w:sz="0" w:space="0" w:color="auto"/>
      </w:divBdr>
    </w:div>
    <w:div w:id="157231546">
      <w:bodyDiv w:val="1"/>
      <w:marLeft w:val="0"/>
      <w:marRight w:val="0"/>
      <w:marTop w:val="0"/>
      <w:marBottom w:val="0"/>
      <w:divBdr>
        <w:top w:val="none" w:sz="0" w:space="0" w:color="auto"/>
        <w:left w:val="none" w:sz="0" w:space="0" w:color="auto"/>
        <w:bottom w:val="none" w:sz="0" w:space="0" w:color="auto"/>
        <w:right w:val="none" w:sz="0" w:space="0" w:color="auto"/>
      </w:divBdr>
    </w:div>
    <w:div w:id="157960488">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215629323">
      <w:bodyDiv w:val="1"/>
      <w:marLeft w:val="0"/>
      <w:marRight w:val="0"/>
      <w:marTop w:val="0"/>
      <w:marBottom w:val="0"/>
      <w:divBdr>
        <w:top w:val="none" w:sz="0" w:space="0" w:color="auto"/>
        <w:left w:val="none" w:sz="0" w:space="0" w:color="auto"/>
        <w:bottom w:val="none" w:sz="0" w:space="0" w:color="auto"/>
        <w:right w:val="none" w:sz="0" w:space="0" w:color="auto"/>
      </w:divBdr>
    </w:div>
    <w:div w:id="325477337">
      <w:bodyDiv w:val="1"/>
      <w:marLeft w:val="0"/>
      <w:marRight w:val="0"/>
      <w:marTop w:val="0"/>
      <w:marBottom w:val="0"/>
      <w:divBdr>
        <w:top w:val="none" w:sz="0" w:space="0" w:color="auto"/>
        <w:left w:val="none" w:sz="0" w:space="0" w:color="auto"/>
        <w:bottom w:val="none" w:sz="0" w:space="0" w:color="auto"/>
        <w:right w:val="none" w:sz="0" w:space="0" w:color="auto"/>
      </w:divBdr>
    </w:div>
    <w:div w:id="327826239">
      <w:bodyDiv w:val="1"/>
      <w:marLeft w:val="0"/>
      <w:marRight w:val="0"/>
      <w:marTop w:val="0"/>
      <w:marBottom w:val="0"/>
      <w:divBdr>
        <w:top w:val="none" w:sz="0" w:space="0" w:color="auto"/>
        <w:left w:val="none" w:sz="0" w:space="0" w:color="auto"/>
        <w:bottom w:val="none" w:sz="0" w:space="0" w:color="auto"/>
        <w:right w:val="none" w:sz="0" w:space="0" w:color="auto"/>
      </w:divBdr>
    </w:div>
    <w:div w:id="342822758">
      <w:bodyDiv w:val="1"/>
      <w:marLeft w:val="0"/>
      <w:marRight w:val="0"/>
      <w:marTop w:val="0"/>
      <w:marBottom w:val="0"/>
      <w:divBdr>
        <w:top w:val="none" w:sz="0" w:space="0" w:color="auto"/>
        <w:left w:val="none" w:sz="0" w:space="0" w:color="auto"/>
        <w:bottom w:val="none" w:sz="0" w:space="0" w:color="auto"/>
        <w:right w:val="none" w:sz="0" w:space="0" w:color="auto"/>
      </w:divBdr>
    </w:div>
    <w:div w:id="353265490">
      <w:bodyDiv w:val="1"/>
      <w:marLeft w:val="0"/>
      <w:marRight w:val="0"/>
      <w:marTop w:val="0"/>
      <w:marBottom w:val="0"/>
      <w:divBdr>
        <w:top w:val="none" w:sz="0" w:space="0" w:color="auto"/>
        <w:left w:val="none" w:sz="0" w:space="0" w:color="auto"/>
        <w:bottom w:val="none" w:sz="0" w:space="0" w:color="auto"/>
        <w:right w:val="none" w:sz="0" w:space="0" w:color="auto"/>
      </w:divBdr>
    </w:div>
    <w:div w:id="360055031">
      <w:bodyDiv w:val="1"/>
      <w:marLeft w:val="0"/>
      <w:marRight w:val="0"/>
      <w:marTop w:val="0"/>
      <w:marBottom w:val="0"/>
      <w:divBdr>
        <w:top w:val="none" w:sz="0" w:space="0" w:color="auto"/>
        <w:left w:val="none" w:sz="0" w:space="0" w:color="auto"/>
        <w:bottom w:val="none" w:sz="0" w:space="0" w:color="auto"/>
        <w:right w:val="none" w:sz="0" w:space="0" w:color="auto"/>
      </w:divBdr>
      <w:divsChild>
        <w:div w:id="1213342866">
          <w:marLeft w:val="0"/>
          <w:marRight w:val="0"/>
          <w:marTop w:val="0"/>
          <w:marBottom w:val="0"/>
          <w:divBdr>
            <w:top w:val="none" w:sz="0" w:space="0" w:color="auto"/>
            <w:left w:val="none" w:sz="0" w:space="0" w:color="auto"/>
            <w:bottom w:val="none" w:sz="0" w:space="0" w:color="auto"/>
            <w:right w:val="none" w:sz="0" w:space="0" w:color="auto"/>
          </w:divBdr>
          <w:divsChild>
            <w:div w:id="1937056342">
              <w:marLeft w:val="60"/>
              <w:marRight w:val="0"/>
              <w:marTop w:val="0"/>
              <w:marBottom w:val="0"/>
              <w:divBdr>
                <w:top w:val="none" w:sz="0" w:space="0" w:color="auto"/>
                <w:left w:val="none" w:sz="0" w:space="0" w:color="auto"/>
                <w:bottom w:val="none" w:sz="0" w:space="0" w:color="auto"/>
                <w:right w:val="none" w:sz="0" w:space="0" w:color="auto"/>
              </w:divBdr>
              <w:divsChild>
                <w:div w:id="402609795">
                  <w:marLeft w:val="0"/>
                  <w:marRight w:val="0"/>
                  <w:marTop w:val="0"/>
                  <w:marBottom w:val="0"/>
                  <w:divBdr>
                    <w:top w:val="none" w:sz="0" w:space="0" w:color="auto"/>
                    <w:left w:val="none" w:sz="0" w:space="0" w:color="auto"/>
                    <w:bottom w:val="none" w:sz="0" w:space="0" w:color="auto"/>
                    <w:right w:val="none" w:sz="0" w:space="0" w:color="auto"/>
                  </w:divBdr>
                  <w:divsChild>
                    <w:div w:id="1691056911">
                      <w:marLeft w:val="0"/>
                      <w:marRight w:val="0"/>
                      <w:marTop w:val="0"/>
                      <w:marBottom w:val="120"/>
                      <w:divBdr>
                        <w:top w:val="single" w:sz="6" w:space="0" w:color="F5F5F5"/>
                        <w:left w:val="single" w:sz="6" w:space="0" w:color="F5F5F5"/>
                        <w:bottom w:val="single" w:sz="6" w:space="0" w:color="F5F5F5"/>
                        <w:right w:val="single" w:sz="6" w:space="0" w:color="F5F5F5"/>
                      </w:divBdr>
                      <w:divsChild>
                        <w:div w:id="1709530998">
                          <w:marLeft w:val="0"/>
                          <w:marRight w:val="0"/>
                          <w:marTop w:val="0"/>
                          <w:marBottom w:val="0"/>
                          <w:divBdr>
                            <w:top w:val="none" w:sz="0" w:space="0" w:color="auto"/>
                            <w:left w:val="none" w:sz="0" w:space="0" w:color="auto"/>
                            <w:bottom w:val="none" w:sz="0" w:space="0" w:color="auto"/>
                            <w:right w:val="none" w:sz="0" w:space="0" w:color="auto"/>
                          </w:divBdr>
                          <w:divsChild>
                            <w:div w:id="163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783384">
          <w:marLeft w:val="0"/>
          <w:marRight w:val="0"/>
          <w:marTop w:val="0"/>
          <w:marBottom w:val="0"/>
          <w:divBdr>
            <w:top w:val="none" w:sz="0" w:space="0" w:color="auto"/>
            <w:left w:val="none" w:sz="0" w:space="0" w:color="auto"/>
            <w:bottom w:val="none" w:sz="0" w:space="0" w:color="auto"/>
            <w:right w:val="none" w:sz="0" w:space="0" w:color="auto"/>
          </w:divBdr>
          <w:divsChild>
            <w:div w:id="109979286">
              <w:marLeft w:val="0"/>
              <w:marRight w:val="60"/>
              <w:marTop w:val="0"/>
              <w:marBottom w:val="0"/>
              <w:divBdr>
                <w:top w:val="none" w:sz="0" w:space="0" w:color="auto"/>
                <w:left w:val="none" w:sz="0" w:space="0" w:color="auto"/>
                <w:bottom w:val="none" w:sz="0" w:space="0" w:color="auto"/>
                <w:right w:val="none" w:sz="0" w:space="0" w:color="auto"/>
              </w:divBdr>
              <w:divsChild>
                <w:div w:id="948002239">
                  <w:marLeft w:val="0"/>
                  <w:marRight w:val="0"/>
                  <w:marTop w:val="0"/>
                  <w:marBottom w:val="120"/>
                  <w:divBdr>
                    <w:top w:val="single" w:sz="6" w:space="0" w:color="A0A0A0"/>
                    <w:left w:val="single" w:sz="6" w:space="0" w:color="B9B9B9"/>
                    <w:bottom w:val="single" w:sz="6" w:space="0" w:color="B9B9B9"/>
                    <w:right w:val="single" w:sz="6" w:space="0" w:color="B9B9B9"/>
                  </w:divBdr>
                  <w:divsChild>
                    <w:div w:id="14888838">
                      <w:marLeft w:val="0"/>
                      <w:marRight w:val="0"/>
                      <w:marTop w:val="0"/>
                      <w:marBottom w:val="0"/>
                      <w:divBdr>
                        <w:top w:val="none" w:sz="0" w:space="0" w:color="auto"/>
                        <w:left w:val="none" w:sz="0" w:space="0" w:color="auto"/>
                        <w:bottom w:val="none" w:sz="0" w:space="0" w:color="auto"/>
                        <w:right w:val="none" w:sz="0" w:space="0" w:color="auto"/>
                      </w:divBdr>
                    </w:div>
                    <w:div w:id="85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50711">
      <w:bodyDiv w:val="1"/>
      <w:marLeft w:val="0"/>
      <w:marRight w:val="0"/>
      <w:marTop w:val="0"/>
      <w:marBottom w:val="0"/>
      <w:divBdr>
        <w:top w:val="none" w:sz="0" w:space="0" w:color="auto"/>
        <w:left w:val="none" w:sz="0" w:space="0" w:color="auto"/>
        <w:bottom w:val="none" w:sz="0" w:space="0" w:color="auto"/>
        <w:right w:val="none" w:sz="0" w:space="0" w:color="auto"/>
      </w:divBdr>
    </w:div>
    <w:div w:id="425228057">
      <w:bodyDiv w:val="1"/>
      <w:marLeft w:val="0"/>
      <w:marRight w:val="0"/>
      <w:marTop w:val="0"/>
      <w:marBottom w:val="0"/>
      <w:divBdr>
        <w:top w:val="none" w:sz="0" w:space="0" w:color="auto"/>
        <w:left w:val="none" w:sz="0" w:space="0" w:color="auto"/>
        <w:bottom w:val="none" w:sz="0" w:space="0" w:color="auto"/>
        <w:right w:val="none" w:sz="0" w:space="0" w:color="auto"/>
      </w:divBdr>
    </w:div>
    <w:div w:id="432669813">
      <w:bodyDiv w:val="1"/>
      <w:marLeft w:val="0"/>
      <w:marRight w:val="0"/>
      <w:marTop w:val="0"/>
      <w:marBottom w:val="0"/>
      <w:divBdr>
        <w:top w:val="none" w:sz="0" w:space="0" w:color="auto"/>
        <w:left w:val="none" w:sz="0" w:space="0" w:color="auto"/>
        <w:bottom w:val="none" w:sz="0" w:space="0" w:color="auto"/>
        <w:right w:val="none" w:sz="0" w:space="0" w:color="auto"/>
      </w:divBdr>
    </w:div>
    <w:div w:id="434907810">
      <w:bodyDiv w:val="1"/>
      <w:marLeft w:val="0"/>
      <w:marRight w:val="0"/>
      <w:marTop w:val="0"/>
      <w:marBottom w:val="0"/>
      <w:divBdr>
        <w:top w:val="none" w:sz="0" w:space="0" w:color="auto"/>
        <w:left w:val="none" w:sz="0" w:space="0" w:color="auto"/>
        <w:bottom w:val="none" w:sz="0" w:space="0" w:color="auto"/>
        <w:right w:val="none" w:sz="0" w:space="0" w:color="auto"/>
      </w:divBdr>
    </w:div>
    <w:div w:id="457140380">
      <w:bodyDiv w:val="1"/>
      <w:marLeft w:val="0"/>
      <w:marRight w:val="0"/>
      <w:marTop w:val="0"/>
      <w:marBottom w:val="0"/>
      <w:divBdr>
        <w:top w:val="none" w:sz="0" w:space="0" w:color="auto"/>
        <w:left w:val="none" w:sz="0" w:space="0" w:color="auto"/>
        <w:bottom w:val="none" w:sz="0" w:space="0" w:color="auto"/>
        <w:right w:val="none" w:sz="0" w:space="0" w:color="auto"/>
      </w:divBdr>
    </w:div>
    <w:div w:id="485437887">
      <w:bodyDiv w:val="1"/>
      <w:marLeft w:val="0"/>
      <w:marRight w:val="0"/>
      <w:marTop w:val="0"/>
      <w:marBottom w:val="0"/>
      <w:divBdr>
        <w:top w:val="none" w:sz="0" w:space="0" w:color="auto"/>
        <w:left w:val="none" w:sz="0" w:space="0" w:color="auto"/>
        <w:bottom w:val="none" w:sz="0" w:space="0" w:color="auto"/>
        <w:right w:val="none" w:sz="0" w:space="0" w:color="auto"/>
      </w:divBdr>
    </w:div>
    <w:div w:id="488912521">
      <w:bodyDiv w:val="1"/>
      <w:marLeft w:val="0"/>
      <w:marRight w:val="0"/>
      <w:marTop w:val="0"/>
      <w:marBottom w:val="0"/>
      <w:divBdr>
        <w:top w:val="none" w:sz="0" w:space="0" w:color="auto"/>
        <w:left w:val="none" w:sz="0" w:space="0" w:color="auto"/>
        <w:bottom w:val="none" w:sz="0" w:space="0" w:color="auto"/>
        <w:right w:val="none" w:sz="0" w:space="0" w:color="auto"/>
      </w:divBdr>
    </w:div>
    <w:div w:id="532769810">
      <w:bodyDiv w:val="1"/>
      <w:marLeft w:val="0"/>
      <w:marRight w:val="0"/>
      <w:marTop w:val="0"/>
      <w:marBottom w:val="0"/>
      <w:divBdr>
        <w:top w:val="none" w:sz="0" w:space="0" w:color="auto"/>
        <w:left w:val="none" w:sz="0" w:space="0" w:color="auto"/>
        <w:bottom w:val="none" w:sz="0" w:space="0" w:color="auto"/>
        <w:right w:val="none" w:sz="0" w:space="0" w:color="auto"/>
      </w:divBdr>
    </w:div>
    <w:div w:id="536234163">
      <w:bodyDiv w:val="1"/>
      <w:marLeft w:val="0"/>
      <w:marRight w:val="0"/>
      <w:marTop w:val="0"/>
      <w:marBottom w:val="0"/>
      <w:divBdr>
        <w:top w:val="none" w:sz="0" w:space="0" w:color="auto"/>
        <w:left w:val="none" w:sz="0" w:space="0" w:color="auto"/>
        <w:bottom w:val="none" w:sz="0" w:space="0" w:color="auto"/>
        <w:right w:val="none" w:sz="0" w:space="0" w:color="auto"/>
      </w:divBdr>
    </w:div>
    <w:div w:id="584849847">
      <w:bodyDiv w:val="1"/>
      <w:marLeft w:val="0"/>
      <w:marRight w:val="0"/>
      <w:marTop w:val="0"/>
      <w:marBottom w:val="0"/>
      <w:divBdr>
        <w:top w:val="none" w:sz="0" w:space="0" w:color="auto"/>
        <w:left w:val="none" w:sz="0" w:space="0" w:color="auto"/>
        <w:bottom w:val="none" w:sz="0" w:space="0" w:color="auto"/>
        <w:right w:val="none" w:sz="0" w:space="0" w:color="auto"/>
      </w:divBdr>
    </w:div>
    <w:div w:id="619528427">
      <w:bodyDiv w:val="1"/>
      <w:marLeft w:val="0"/>
      <w:marRight w:val="0"/>
      <w:marTop w:val="0"/>
      <w:marBottom w:val="0"/>
      <w:divBdr>
        <w:top w:val="none" w:sz="0" w:space="0" w:color="auto"/>
        <w:left w:val="none" w:sz="0" w:space="0" w:color="auto"/>
        <w:bottom w:val="none" w:sz="0" w:space="0" w:color="auto"/>
        <w:right w:val="none" w:sz="0" w:space="0" w:color="auto"/>
      </w:divBdr>
      <w:divsChild>
        <w:div w:id="1118333207">
          <w:marLeft w:val="0"/>
          <w:marRight w:val="0"/>
          <w:marTop w:val="0"/>
          <w:marBottom w:val="0"/>
          <w:divBdr>
            <w:top w:val="none" w:sz="0" w:space="0" w:color="auto"/>
            <w:left w:val="none" w:sz="0" w:space="0" w:color="auto"/>
            <w:bottom w:val="none" w:sz="0" w:space="0" w:color="auto"/>
            <w:right w:val="none" w:sz="0" w:space="0" w:color="auto"/>
          </w:divBdr>
          <w:divsChild>
            <w:div w:id="217279901">
              <w:marLeft w:val="0"/>
              <w:marRight w:val="0"/>
              <w:marTop w:val="0"/>
              <w:marBottom w:val="0"/>
              <w:divBdr>
                <w:top w:val="none" w:sz="0" w:space="0" w:color="auto"/>
                <w:left w:val="none" w:sz="0" w:space="0" w:color="auto"/>
                <w:bottom w:val="none" w:sz="0" w:space="0" w:color="auto"/>
                <w:right w:val="none" w:sz="0" w:space="0" w:color="auto"/>
              </w:divBdr>
              <w:divsChild>
                <w:div w:id="607810235">
                  <w:marLeft w:val="0"/>
                  <w:marRight w:val="0"/>
                  <w:marTop w:val="0"/>
                  <w:marBottom w:val="0"/>
                  <w:divBdr>
                    <w:top w:val="none" w:sz="0" w:space="0" w:color="auto"/>
                    <w:left w:val="none" w:sz="0" w:space="0" w:color="auto"/>
                    <w:bottom w:val="none" w:sz="0" w:space="0" w:color="auto"/>
                    <w:right w:val="none" w:sz="0" w:space="0" w:color="auto"/>
                  </w:divBdr>
                  <w:divsChild>
                    <w:div w:id="545264949">
                      <w:marLeft w:val="0"/>
                      <w:marRight w:val="0"/>
                      <w:marTop w:val="0"/>
                      <w:marBottom w:val="0"/>
                      <w:divBdr>
                        <w:top w:val="none" w:sz="0" w:space="0" w:color="auto"/>
                        <w:left w:val="none" w:sz="0" w:space="0" w:color="auto"/>
                        <w:bottom w:val="none" w:sz="0" w:space="0" w:color="auto"/>
                        <w:right w:val="none" w:sz="0" w:space="0" w:color="auto"/>
                      </w:divBdr>
                      <w:divsChild>
                        <w:div w:id="208833">
                          <w:marLeft w:val="0"/>
                          <w:marRight w:val="0"/>
                          <w:marTop w:val="0"/>
                          <w:marBottom w:val="0"/>
                          <w:divBdr>
                            <w:top w:val="none" w:sz="0" w:space="0" w:color="auto"/>
                            <w:left w:val="none" w:sz="0" w:space="0" w:color="auto"/>
                            <w:bottom w:val="none" w:sz="0" w:space="0" w:color="auto"/>
                            <w:right w:val="none" w:sz="0" w:space="0" w:color="auto"/>
                          </w:divBdr>
                          <w:divsChild>
                            <w:div w:id="1570386350">
                              <w:marLeft w:val="0"/>
                              <w:marRight w:val="300"/>
                              <w:marTop w:val="180"/>
                              <w:marBottom w:val="0"/>
                              <w:divBdr>
                                <w:top w:val="none" w:sz="0" w:space="0" w:color="auto"/>
                                <w:left w:val="none" w:sz="0" w:space="0" w:color="auto"/>
                                <w:bottom w:val="none" w:sz="0" w:space="0" w:color="auto"/>
                                <w:right w:val="none" w:sz="0" w:space="0" w:color="auto"/>
                              </w:divBdr>
                              <w:divsChild>
                                <w:div w:id="16785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09780">
          <w:marLeft w:val="0"/>
          <w:marRight w:val="0"/>
          <w:marTop w:val="0"/>
          <w:marBottom w:val="0"/>
          <w:divBdr>
            <w:top w:val="none" w:sz="0" w:space="0" w:color="auto"/>
            <w:left w:val="none" w:sz="0" w:space="0" w:color="auto"/>
            <w:bottom w:val="none" w:sz="0" w:space="0" w:color="auto"/>
            <w:right w:val="none" w:sz="0" w:space="0" w:color="auto"/>
          </w:divBdr>
          <w:divsChild>
            <w:div w:id="1376853420">
              <w:marLeft w:val="0"/>
              <w:marRight w:val="0"/>
              <w:marTop w:val="0"/>
              <w:marBottom w:val="0"/>
              <w:divBdr>
                <w:top w:val="none" w:sz="0" w:space="0" w:color="auto"/>
                <w:left w:val="none" w:sz="0" w:space="0" w:color="auto"/>
                <w:bottom w:val="none" w:sz="0" w:space="0" w:color="auto"/>
                <w:right w:val="none" w:sz="0" w:space="0" w:color="auto"/>
              </w:divBdr>
              <w:divsChild>
                <w:div w:id="337997994">
                  <w:marLeft w:val="0"/>
                  <w:marRight w:val="0"/>
                  <w:marTop w:val="0"/>
                  <w:marBottom w:val="0"/>
                  <w:divBdr>
                    <w:top w:val="none" w:sz="0" w:space="0" w:color="auto"/>
                    <w:left w:val="none" w:sz="0" w:space="0" w:color="auto"/>
                    <w:bottom w:val="none" w:sz="0" w:space="0" w:color="auto"/>
                    <w:right w:val="none" w:sz="0" w:space="0" w:color="auto"/>
                  </w:divBdr>
                  <w:divsChild>
                    <w:div w:id="2052915901">
                      <w:marLeft w:val="0"/>
                      <w:marRight w:val="0"/>
                      <w:marTop w:val="0"/>
                      <w:marBottom w:val="0"/>
                      <w:divBdr>
                        <w:top w:val="none" w:sz="0" w:space="0" w:color="auto"/>
                        <w:left w:val="none" w:sz="0" w:space="0" w:color="auto"/>
                        <w:bottom w:val="none" w:sz="0" w:space="0" w:color="auto"/>
                        <w:right w:val="none" w:sz="0" w:space="0" w:color="auto"/>
                      </w:divBdr>
                      <w:divsChild>
                        <w:div w:id="11702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00855">
      <w:bodyDiv w:val="1"/>
      <w:marLeft w:val="0"/>
      <w:marRight w:val="0"/>
      <w:marTop w:val="0"/>
      <w:marBottom w:val="0"/>
      <w:divBdr>
        <w:top w:val="none" w:sz="0" w:space="0" w:color="auto"/>
        <w:left w:val="none" w:sz="0" w:space="0" w:color="auto"/>
        <w:bottom w:val="none" w:sz="0" w:space="0" w:color="auto"/>
        <w:right w:val="none" w:sz="0" w:space="0" w:color="auto"/>
      </w:divBdr>
    </w:div>
    <w:div w:id="655652166">
      <w:bodyDiv w:val="1"/>
      <w:marLeft w:val="0"/>
      <w:marRight w:val="0"/>
      <w:marTop w:val="0"/>
      <w:marBottom w:val="0"/>
      <w:divBdr>
        <w:top w:val="none" w:sz="0" w:space="0" w:color="auto"/>
        <w:left w:val="none" w:sz="0" w:space="0" w:color="auto"/>
        <w:bottom w:val="none" w:sz="0" w:space="0" w:color="auto"/>
        <w:right w:val="none" w:sz="0" w:space="0" w:color="auto"/>
      </w:divBdr>
    </w:div>
    <w:div w:id="712852240">
      <w:bodyDiv w:val="1"/>
      <w:marLeft w:val="0"/>
      <w:marRight w:val="0"/>
      <w:marTop w:val="0"/>
      <w:marBottom w:val="0"/>
      <w:divBdr>
        <w:top w:val="none" w:sz="0" w:space="0" w:color="auto"/>
        <w:left w:val="none" w:sz="0" w:space="0" w:color="auto"/>
        <w:bottom w:val="none" w:sz="0" w:space="0" w:color="auto"/>
        <w:right w:val="none" w:sz="0" w:space="0" w:color="auto"/>
      </w:divBdr>
    </w:div>
    <w:div w:id="781657090">
      <w:bodyDiv w:val="1"/>
      <w:marLeft w:val="0"/>
      <w:marRight w:val="0"/>
      <w:marTop w:val="0"/>
      <w:marBottom w:val="0"/>
      <w:divBdr>
        <w:top w:val="none" w:sz="0" w:space="0" w:color="auto"/>
        <w:left w:val="none" w:sz="0" w:space="0" w:color="auto"/>
        <w:bottom w:val="none" w:sz="0" w:space="0" w:color="auto"/>
        <w:right w:val="none" w:sz="0" w:space="0" w:color="auto"/>
      </w:divBdr>
    </w:div>
    <w:div w:id="784545257">
      <w:bodyDiv w:val="1"/>
      <w:marLeft w:val="0"/>
      <w:marRight w:val="0"/>
      <w:marTop w:val="0"/>
      <w:marBottom w:val="0"/>
      <w:divBdr>
        <w:top w:val="none" w:sz="0" w:space="0" w:color="auto"/>
        <w:left w:val="none" w:sz="0" w:space="0" w:color="auto"/>
        <w:bottom w:val="none" w:sz="0" w:space="0" w:color="auto"/>
        <w:right w:val="none" w:sz="0" w:space="0" w:color="auto"/>
      </w:divBdr>
      <w:divsChild>
        <w:div w:id="889804895">
          <w:marLeft w:val="0"/>
          <w:marRight w:val="0"/>
          <w:marTop w:val="0"/>
          <w:marBottom w:val="0"/>
          <w:divBdr>
            <w:top w:val="none" w:sz="0" w:space="0" w:color="auto"/>
            <w:left w:val="none" w:sz="0" w:space="0" w:color="auto"/>
            <w:bottom w:val="none" w:sz="0" w:space="0" w:color="auto"/>
            <w:right w:val="none" w:sz="0" w:space="0" w:color="auto"/>
          </w:divBdr>
          <w:divsChild>
            <w:div w:id="1693679116">
              <w:marLeft w:val="0"/>
              <w:marRight w:val="0"/>
              <w:marTop w:val="0"/>
              <w:marBottom w:val="0"/>
              <w:divBdr>
                <w:top w:val="none" w:sz="0" w:space="0" w:color="auto"/>
                <w:left w:val="none" w:sz="0" w:space="0" w:color="auto"/>
                <w:bottom w:val="none" w:sz="0" w:space="0" w:color="auto"/>
                <w:right w:val="none" w:sz="0" w:space="0" w:color="auto"/>
              </w:divBdr>
              <w:divsChild>
                <w:div w:id="850492587">
                  <w:marLeft w:val="0"/>
                  <w:marRight w:val="0"/>
                  <w:marTop w:val="0"/>
                  <w:marBottom w:val="0"/>
                  <w:divBdr>
                    <w:top w:val="none" w:sz="0" w:space="0" w:color="auto"/>
                    <w:left w:val="none" w:sz="0" w:space="0" w:color="auto"/>
                    <w:bottom w:val="none" w:sz="0" w:space="0" w:color="auto"/>
                    <w:right w:val="none" w:sz="0" w:space="0" w:color="auto"/>
                  </w:divBdr>
                  <w:divsChild>
                    <w:div w:id="595989083">
                      <w:marLeft w:val="0"/>
                      <w:marRight w:val="0"/>
                      <w:marTop w:val="0"/>
                      <w:marBottom w:val="0"/>
                      <w:divBdr>
                        <w:top w:val="none" w:sz="0" w:space="0" w:color="auto"/>
                        <w:left w:val="none" w:sz="0" w:space="0" w:color="auto"/>
                        <w:bottom w:val="none" w:sz="0" w:space="0" w:color="auto"/>
                        <w:right w:val="none" w:sz="0" w:space="0" w:color="auto"/>
                      </w:divBdr>
                      <w:divsChild>
                        <w:div w:id="1698384312">
                          <w:marLeft w:val="0"/>
                          <w:marRight w:val="0"/>
                          <w:marTop w:val="0"/>
                          <w:marBottom w:val="0"/>
                          <w:divBdr>
                            <w:top w:val="none" w:sz="0" w:space="0" w:color="auto"/>
                            <w:left w:val="none" w:sz="0" w:space="0" w:color="auto"/>
                            <w:bottom w:val="none" w:sz="0" w:space="0" w:color="auto"/>
                            <w:right w:val="none" w:sz="0" w:space="0" w:color="auto"/>
                          </w:divBdr>
                          <w:divsChild>
                            <w:div w:id="1079908206">
                              <w:marLeft w:val="0"/>
                              <w:marRight w:val="300"/>
                              <w:marTop w:val="180"/>
                              <w:marBottom w:val="0"/>
                              <w:divBdr>
                                <w:top w:val="none" w:sz="0" w:space="0" w:color="auto"/>
                                <w:left w:val="none" w:sz="0" w:space="0" w:color="auto"/>
                                <w:bottom w:val="none" w:sz="0" w:space="0" w:color="auto"/>
                                <w:right w:val="none" w:sz="0" w:space="0" w:color="auto"/>
                              </w:divBdr>
                              <w:divsChild>
                                <w:div w:id="18418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9209">
          <w:marLeft w:val="0"/>
          <w:marRight w:val="0"/>
          <w:marTop w:val="0"/>
          <w:marBottom w:val="0"/>
          <w:divBdr>
            <w:top w:val="none" w:sz="0" w:space="0" w:color="auto"/>
            <w:left w:val="none" w:sz="0" w:space="0" w:color="auto"/>
            <w:bottom w:val="none" w:sz="0" w:space="0" w:color="auto"/>
            <w:right w:val="none" w:sz="0" w:space="0" w:color="auto"/>
          </w:divBdr>
          <w:divsChild>
            <w:div w:id="1603950399">
              <w:marLeft w:val="0"/>
              <w:marRight w:val="0"/>
              <w:marTop w:val="0"/>
              <w:marBottom w:val="0"/>
              <w:divBdr>
                <w:top w:val="none" w:sz="0" w:space="0" w:color="auto"/>
                <w:left w:val="none" w:sz="0" w:space="0" w:color="auto"/>
                <w:bottom w:val="none" w:sz="0" w:space="0" w:color="auto"/>
                <w:right w:val="none" w:sz="0" w:space="0" w:color="auto"/>
              </w:divBdr>
              <w:divsChild>
                <w:div w:id="1591112134">
                  <w:marLeft w:val="0"/>
                  <w:marRight w:val="0"/>
                  <w:marTop w:val="0"/>
                  <w:marBottom w:val="0"/>
                  <w:divBdr>
                    <w:top w:val="none" w:sz="0" w:space="0" w:color="auto"/>
                    <w:left w:val="none" w:sz="0" w:space="0" w:color="auto"/>
                    <w:bottom w:val="none" w:sz="0" w:space="0" w:color="auto"/>
                    <w:right w:val="none" w:sz="0" w:space="0" w:color="auto"/>
                  </w:divBdr>
                  <w:divsChild>
                    <w:div w:id="204022749">
                      <w:marLeft w:val="0"/>
                      <w:marRight w:val="0"/>
                      <w:marTop w:val="0"/>
                      <w:marBottom w:val="0"/>
                      <w:divBdr>
                        <w:top w:val="none" w:sz="0" w:space="0" w:color="auto"/>
                        <w:left w:val="none" w:sz="0" w:space="0" w:color="auto"/>
                        <w:bottom w:val="none" w:sz="0" w:space="0" w:color="auto"/>
                        <w:right w:val="none" w:sz="0" w:space="0" w:color="auto"/>
                      </w:divBdr>
                      <w:divsChild>
                        <w:div w:id="16685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38328">
      <w:bodyDiv w:val="1"/>
      <w:marLeft w:val="0"/>
      <w:marRight w:val="0"/>
      <w:marTop w:val="0"/>
      <w:marBottom w:val="0"/>
      <w:divBdr>
        <w:top w:val="none" w:sz="0" w:space="0" w:color="auto"/>
        <w:left w:val="none" w:sz="0" w:space="0" w:color="auto"/>
        <w:bottom w:val="none" w:sz="0" w:space="0" w:color="auto"/>
        <w:right w:val="none" w:sz="0" w:space="0" w:color="auto"/>
      </w:divBdr>
    </w:div>
    <w:div w:id="849216049">
      <w:bodyDiv w:val="1"/>
      <w:marLeft w:val="0"/>
      <w:marRight w:val="0"/>
      <w:marTop w:val="0"/>
      <w:marBottom w:val="0"/>
      <w:divBdr>
        <w:top w:val="none" w:sz="0" w:space="0" w:color="auto"/>
        <w:left w:val="none" w:sz="0" w:space="0" w:color="auto"/>
        <w:bottom w:val="none" w:sz="0" w:space="0" w:color="auto"/>
        <w:right w:val="none" w:sz="0" w:space="0" w:color="auto"/>
      </w:divBdr>
    </w:div>
    <w:div w:id="889342147">
      <w:bodyDiv w:val="1"/>
      <w:marLeft w:val="0"/>
      <w:marRight w:val="0"/>
      <w:marTop w:val="0"/>
      <w:marBottom w:val="0"/>
      <w:divBdr>
        <w:top w:val="none" w:sz="0" w:space="0" w:color="auto"/>
        <w:left w:val="none" w:sz="0" w:space="0" w:color="auto"/>
        <w:bottom w:val="none" w:sz="0" w:space="0" w:color="auto"/>
        <w:right w:val="none" w:sz="0" w:space="0" w:color="auto"/>
      </w:divBdr>
    </w:div>
    <w:div w:id="981498898">
      <w:bodyDiv w:val="1"/>
      <w:marLeft w:val="0"/>
      <w:marRight w:val="0"/>
      <w:marTop w:val="0"/>
      <w:marBottom w:val="0"/>
      <w:divBdr>
        <w:top w:val="none" w:sz="0" w:space="0" w:color="auto"/>
        <w:left w:val="none" w:sz="0" w:space="0" w:color="auto"/>
        <w:bottom w:val="none" w:sz="0" w:space="0" w:color="auto"/>
        <w:right w:val="none" w:sz="0" w:space="0" w:color="auto"/>
      </w:divBdr>
    </w:div>
    <w:div w:id="1072434011">
      <w:bodyDiv w:val="1"/>
      <w:marLeft w:val="0"/>
      <w:marRight w:val="0"/>
      <w:marTop w:val="0"/>
      <w:marBottom w:val="0"/>
      <w:divBdr>
        <w:top w:val="none" w:sz="0" w:space="0" w:color="auto"/>
        <w:left w:val="none" w:sz="0" w:space="0" w:color="auto"/>
        <w:bottom w:val="none" w:sz="0" w:space="0" w:color="auto"/>
        <w:right w:val="none" w:sz="0" w:space="0" w:color="auto"/>
      </w:divBdr>
    </w:div>
    <w:div w:id="1102654238">
      <w:bodyDiv w:val="1"/>
      <w:marLeft w:val="0"/>
      <w:marRight w:val="0"/>
      <w:marTop w:val="0"/>
      <w:marBottom w:val="0"/>
      <w:divBdr>
        <w:top w:val="none" w:sz="0" w:space="0" w:color="auto"/>
        <w:left w:val="none" w:sz="0" w:space="0" w:color="auto"/>
        <w:bottom w:val="none" w:sz="0" w:space="0" w:color="auto"/>
        <w:right w:val="none" w:sz="0" w:space="0" w:color="auto"/>
      </w:divBdr>
      <w:divsChild>
        <w:div w:id="915633152">
          <w:marLeft w:val="0"/>
          <w:marRight w:val="0"/>
          <w:marTop w:val="0"/>
          <w:marBottom w:val="0"/>
          <w:divBdr>
            <w:top w:val="none" w:sz="0" w:space="0" w:color="auto"/>
            <w:left w:val="none" w:sz="0" w:space="0" w:color="auto"/>
            <w:bottom w:val="none" w:sz="0" w:space="0" w:color="auto"/>
            <w:right w:val="none" w:sz="0" w:space="0" w:color="auto"/>
          </w:divBdr>
          <w:divsChild>
            <w:div w:id="991956157">
              <w:marLeft w:val="0"/>
              <w:marRight w:val="0"/>
              <w:marTop w:val="0"/>
              <w:marBottom w:val="0"/>
              <w:divBdr>
                <w:top w:val="none" w:sz="0" w:space="0" w:color="auto"/>
                <w:left w:val="none" w:sz="0" w:space="0" w:color="auto"/>
                <w:bottom w:val="none" w:sz="0" w:space="0" w:color="auto"/>
                <w:right w:val="none" w:sz="0" w:space="0" w:color="auto"/>
              </w:divBdr>
              <w:divsChild>
                <w:div w:id="1209953693">
                  <w:marLeft w:val="0"/>
                  <w:marRight w:val="0"/>
                  <w:marTop w:val="0"/>
                  <w:marBottom w:val="0"/>
                  <w:divBdr>
                    <w:top w:val="none" w:sz="0" w:space="0" w:color="auto"/>
                    <w:left w:val="none" w:sz="0" w:space="0" w:color="auto"/>
                    <w:bottom w:val="none" w:sz="0" w:space="0" w:color="auto"/>
                    <w:right w:val="none" w:sz="0" w:space="0" w:color="auto"/>
                  </w:divBdr>
                  <w:divsChild>
                    <w:div w:id="1452868807">
                      <w:marLeft w:val="0"/>
                      <w:marRight w:val="0"/>
                      <w:marTop w:val="0"/>
                      <w:marBottom w:val="0"/>
                      <w:divBdr>
                        <w:top w:val="none" w:sz="0" w:space="0" w:color="auto"/>
                        <w:left w:val="none" w:sz="0" w:space="0" w:color="auto"/>
                        <w:bottom w:val="none" w:sz="0" w:space="0" w:color="auto"/>
                        <w:right w:val="none" w:sz="0" w:space="0" w:color="auto"/>
                      </w:divBdr>
                      <w:divsChild>
                        <w:div w:id="3244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7203">
          <w:marLeft w:val="0"/>
          <w:marRight w:val="0"/>
          <w:marTop w:val="0"/>
          <w:marBottom w:val="0"/>
          <w:divBdr>
            <w:top w:val="none" w:sz="0" w:space="0" w:color="auto"/>
            <w:left w:val="none" w:sz="0" w:space="0" w:color="auto"/>
            <w:bottom w:val="none" w:sz="0" w:space="0" w:color="auto"/>
            <w:right w:val="none" w:sz="0" w:space="0" w:color="auto"/>
          </w:divBdr>
          <w:divsChild>
            <w:div w:id="1176387129">
              <w:marLeft w:val="0"/>
              <w:marRight w:val="0"/>
              <w:marTop w:val="0"/>
              <w:marBottom w:val="0"/>
              <w:divBdr>
                <w:top w:val="none" w:sz="0" w:space="0" w:color="auto"/>
                <w:left w:val="none" w:sz="0" w:space="0" w:color="auto"/>
                <w:bottom w:val="none" w:sz="0" w:space="0" w:color="auto"/>
                <w:right w:val="none" w:sz="0" w:space="0" w:color="auto"/>
              </w:divBdr>
              <w:divsChild>
                <w:div w:id="365912646">
                  <w:marLeft w:val="0"/>
                  <w:marRight w:val="0"/>
                  <w:marTop w:val="0"/>
                  <w:marBottom w:val="0"/>
                  <w:divBdr>
                    <w:top w:val="none" w:sz="0" w:space="0" w:color="auto"/>
                    <w:left w:val="none" w:sz="0" w:space="0" w:color="auto"/>
                    <w:bottom w:val="none" w:sz="0" w:space="0" w:color="auto"/>
                    <w:right w:val="none" w:sz="0" w:space="0" w:color="auto"/>
                  </w:divBdr>
                  <w:divsChild>
                    <w:div w:id="1808234625">
                      <w:marLeft w:val="0"/>
                      <w:marRight w:val="0"/>
                      <w:marTop w:val="0"/>
                      <w:marBottom w:val="0"/>
                      <w:divBdr>
                        <w:top w:val="none" w:sz="0" w:space="0" w:color="auto"/>
                        <w:left w:val="none" w:sz="0" w:space="0" w:color="auto"/>
                        <w:bottom w:val="none" w:sz="0" w:space="0" w:color="auto"/>
                        <w:right w:val="none" w:sz="0" w:space="0" w:color="auto"/>
                      </w:divBdr>
                      <w:divsChild>
                        <w:div w:id="240260854">
                          <w:marLeft w:val="0"/>
                          <w:marRight w:val="0"/>
                          <w:marTop w:val="0"/>
                          <w:marBottom w:val="0"/>
                          <w:divBdr>
                            <w:top w:val="none" w:sz="0" w:space="0" w:color="auto"/>
                            <w:left w:val="none" w:sz="0" w:space="0" w:color="auto"/>
                            <w:bottom w:val="none" w:sz="0" w:space="0" w:color="auto"/>
                            <w:right w:val="none" w:sz="0" w:space="0" w:color="auto"/>
                          </w:divBdr>
                          <w:divsChild>
                            <w:div w:id="664162647">
                              <w:marLeft w:val="0"/>
                              <w:marRight w:val="300"/>
                              <w:marTop w:val="180"/>
                              <w:marBottom w:val="0"/>
                              <w:divBdr>
                                <w:top w:val="none" w:sz="0" w:space="0" w:color="auto"/>
                                <w:left w:val="none" w:sz="0" w:space="0" w:color="auto"/>
                                <w:bottom w:val="none" w:sz="0" w:space="0" w:color="auto"/>
                                <w:right w:val="none" w:sz="0" w:space="0" w:color="auto"/>
                              </w:divBdr>
                              <w:divsChild>
                                <w:div w:id="1896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113479">
      <w:bodyDiv w:val="1"/>
      <w:marLeft w:val="0"/>
      <w:marRight w:val="0"/>
      <w:marTop w:val="0"/>
      <w:marBottom w:val="0"/>
      <w:divBdr>
        <w:top w:val="none" w:sz="0" w:space="0" w:color="auto"/>
        <w:left w:val="none" w:sz="0" w:space="0" w:color="auto"/>
        <w:bottom w:val="none" w:sz="0" w:space="0" w:color="auto"/>
        <w:right w:val="none" w:sz="0" w:space="0" w:color="auto"/>
      </w:divBdr>
    </w:div>
    <w:div w:id="1202285392">
      <w:bodyDiv w:val="1"/>
      <w:marLeft w:val="0"/>
      <w:marRight w:val="0"/>
      <w:marTop w:val="0"/>
      <w:marBottom w:val="0"/>
      <w:divBdr>
        <w:top w:val="none" w:sz="0" w:space="0" w:color="auto"/>
        <w:left w:val="none" w:sz="0" w:space="0" w:color="auto"/>
        <w:bottom w:val="none" w:sz="0" w:space="0" w:color="auto"/>
        <w:right w:val="none" w:sz="0" w:space="0" w:color="auto"/>
      </w:divBdr>
    </w:div>
    <w:div w:id="1253666866">
      <w:bodyDiv w:val="1"/>
      <w:marLeft w:val="0"/>
      <w:marRight w:val="0"/>
      <w:marTop w:val="0"/>
      <w:marBottom w:val="0"/>
      <w:divBdr>
        <w:top w:val="none" w:sz="0" w:space="0" w:color="auto"/>
        <w:left w:val="none" w:sz="0" w:space="0" w:color="auto"/>
        <w:bottom w:val="none" w:sz="0" w:space="0" w:color="auto"/>
        <w:right w:val="none" w:sz="0" w:space="0" w:color="auto"/>
      </w:divBdr>
    </w:div>
    <w:div w:id="1257177630">
      <w:bodyDiv w:val="1"/>
      <w:marLeft w:val="0"/>
      <w:marRight w:val="0"/>
      <w:marTop w:val="0"/>
      <w:marBottom w:val="0"/>
      <w:divBdr>
        <w:top w:val="none" w:sz="0" w:space="0" w:color="auto"/>
        <w:left w:val="none" w:sz="0" w:space="0" w:color="auto"/>
        <w:bottom w:val="none" w:sz="0" w:space="0" w:color="auto"/>
        <w:right w:val="none" w:sz="0" w:space="0" w:color="auto"/>
      </w:divBdr>
    </w:div>
    <w:div w:id="1270940089">
      <w:bodyDiv w:val="1"/>
      <w:marLeft w:val="0"/>
      <w:marRight w:val="0"/>
      <w:marTop w:val="0"/>
      <w:marBottom w:val="0"/>
      <w:divBdr>
        <w:top w:val="none" w:sz="0" w:space="0" w:color="auto"/>
        <w:left w:val="none" w:sz="0" w:space="0" w:color="auto"/>
        <w:bottom w:val="none" w:sz="0" w:space="0" w:color="auto"/>
        <w:right w:val="none" w:sz="0" w:space="0" w:color="auto"/>
      </w:divBdr>
    </w:div>
    <w:div w:id="1281108402">
      <w:bodyDiv w:val="1"/>
      <w:marLeft w:val="0"/>
      <w:marRight w:val="0"/>
      <w:marTop w:val="0"/>
      <w:marBottom w:val="0"/>
      <w:divBdr>
        <w:top w:val="none" w:sz="0" w:space="0" w:color="auto"/>
        <w:left w:val="none" w:sz="0" w:space="0" w:color="auto"/>
        <w:bottom w:val="none" w:sz="0" w:space="0" w:color="auto"/>
        <w:right w:val="none" w:sz="0" w:space="0" w:color="auto"/>
      </w:divBdr>
    </w:div>
    <w:div w:id="1573201907">
      <w:bodyDiv w:val="1"/>
      <w:marLeft w:val="0"/>
      <w:marRight w:val="0"/>
      <w:marTop w:val="0"/>
      <w:marBottom w:val="0"/>
      <w:divBdr>
        <w:top w:val="none" w:sz="0" w:space="0" w:color="auto"/>
        <w:left w:val="none" w:sz="0" w:space="0" w:color="auto"/>
        <w:bottom w:val="none" w:sz="0" w:space="0" w:color="auto"/>
        <w:right w:val="none" w:sz="0" w:space="0" w:color="auto"/>
      </w:divBdr>
    </w:div>
    <w:div w:id="1574272154">
      <w:bodyDiv w:val="1"/>
      <w:marLeft w:val="0"/>
      <w:marRight w:val="0"/>
      <w:marTop w:val="0"/>
      <w:marBottom w:val="0"/>
      <w:divBdr>
        <w:top w:val="none" w:sz="0" w:space="0" w:color="auto"/>
        <w:left w:val="none" w:sz="0" w:space="0" w:color="auto"/>
        <w:bottom w:val="none" w:sz="0" w:space="0" w:color="auto"/>
        <w:right w:val="none" w:sz="0" w:space="0" w:color="auto"/>
      </w:divBdr>
      <w:divsChild>
        <w:div w:id="1576476129">
          <w:marLeft w:val="0"/>
          <w:marRight w:val="0"/>
          <w:marTop w:val="0"/>
          <w:marBottom w:val="0"/>
          <w:divBdr>
            <w:top w:val="none" w:sz="0" w:space="0" w:color="auto"/>
            <w:left w:val="none" w:sz="0" w:space="0" w:color="auto"/>
            <w:bottom w:val="none" w:sz="0" w:space="0" w:color="auto"/>
            <w:right w:val="none" w:sz="0" w:space="0" w:color="auto"/>
          </w:divBdr>
          <w:divsChild>
            <w:div w:id="1550266787">
              <w:marLeft w:val="0"/>
              <w:marRight w:val="0"/>
              <w:marTop w:val="0"/>
              <w:marBottom w:val="0"/>
              <w:divBdr>
                <w:top w:val="none" w:sz="0" w:space="0" w:color="auto"/>
                <w:left w:val="none" w:sz="0" w:space="0" w:color="auto"/>
                <w:bottom w:val="none" w:sz="0" w:space="0" w:color="auto"/>
                <w:right w:val="none" w:sz="0" w:space="0" w:color="auto"/>
              </w:divBdr>
              <w:divsChild>
                <w:div w:id="1783693785">
                  <w:marLeft w:val="0"/>
                  <w:marRight w:val="0"/>
                  <w:marTop w:val="0"/>
                  <w:marBottom w:val="0"/>
                  <w:divBdr>
                    <w:top w:val="none" w:sz="0" w:space="0" w:color="auto"/>
                    <w:left w:val="none" w:sz="0" w:space="0" w:color="auto"/>
                    <w:bottom w:val="none" w:sz="0" w:space="0" w:color="auto"/>
                    <w:right w:val="none" w:sz="0" w:space="0" w:color="auto"/>
                  </w:divBdr>
                  <w:divsChild>
                    <w:div w:id="1472479693">
                      <w:marLeft w:val="0"/>
                      <w:marRight w:val="0"/>
                      <w:marTop w:val="0"/>
                      <w:marBottom w:val="0"/>
                      <w:divBdr>
                        <w:top w:val="none" w:sz="0" w:space="0" w:color="auto"/>
                        <w:left w:val="none" w:sz="0" w:space="0" w:color="auto"/>
                        <w:bottom w:val="none" w:sz="0" w:space="0" w:color="auto"/>
                        <w:right w:val="none" w:sz="0" w:space="0" w:color="auto"/>
                      </w:divBdr>
                      <w:divsChild>
                        <w:div w:id="574172068">
                          <w:marLeft w:val="0"/>
                          <w:marRight w:val="0"/>
                          <w:marTop w:val="0"/>
                          <w:marBottom w:val="0"/>
                          <w:divBdr>
                            <w:top w:val="none" w:sz="0" w:space="0" w:color="auto"/>
                            <w:left w:val="none" w:sz="0" w:space="0" w:color="auto"/>
                            <w:bottom w:val="none" w:sz="0" w:space="0" w:color="auto"/>
                            <w:right w:val="none" w:sz="0" w:space="0" w:color="auto"/>
                          </w:divBdr>
                          <w:divsChild>
                            <w:div w:id="3212426">
                              <w:marLeft w:val="0"/>
                              <w:marRight w:val="300"/>
                              <w:marTop w:val="180"/>
                              <w:marBottom w:val="0"/>
                              <w:divBdr>
                                <w:top w:val="none" w:sz="0" w:space="0" w:color="auto"/>
                                <w:left w:val="none" w:sz="0" w:space="0" w:color="auto"/>
                                <w:bottom w:val="none" w:sz="0" w:space="0" w:color="auto"/>
                                <w:right w:val="none" w:sz="0" w:space="0" w:color="auto"/>
                              </w:divBdr>
                              <w:divsChild>
                                <w:div w:id="1331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525857">
          <w:marLeft w:val="0"/>
          <w:marRight w:val="0"/>
          <w:marTop w:val="0"/>
          <w:marBottom w:val="0"/>
          <w:divBdr>
            <w:top w:val="none" w:sz="0" w:space="0" w:color="auto"/>
            <w:left w:val="none" w:sz="0" w:space="0" w:color="auto"/>
            <w:bottom w:val="none" w:sz="0" w:space="0" w:color="auto"/>
            <w:right w:val="none" w:sz="0" w:space="0" w:color="auto"/>
          </w:divBdr>
          <w:divsChild>
            <w:div w:id="408618907">
              <w:marLeft w:val="0"/>
              <w:marRight w:val="0"/>
              <w:marTop w:val="0"/>
              <w:marBottom w:val="0"/>
              <w:divBdr>
                <w:top w:val="none" w:sz="0" w:space="0" w:color="auto"/>
                <w:left w:val="none" w:sz="0" w:space="0" w:color="auto"/>
                <w:bottom w:val="none" w:sz="0" w:space="0" w:color="auto"/>
                <w:right w:val="none" w:sz="0" w:space="0" w:color="auto"/>
              </w:divBdr>
              <w:divsChild>
                <w:div w:id="692193331">
                  <w:marLeft w:val="0"/>
                  <w:marRight w:val="0"/>
                  <w:marTop w:val="0"/>
                  <w:marBottom w:val="0"/>
                  <w:divBdr>
                    <w:top w:val="none" w:sz="0" w:space="0" w:color="auto"/>
                    <w:left w:val="none" w:sz="0" w:space="0" w:color="auto"/>
                    <w:bottom w:val="none" w:sz="0" w:space="0" w:color="auto"/>
                    <w:right w:val="none" w:sz="0" w:space="0" w:color="auto"/>
                  </w:divBdr>
                  <w:divsChild>
                    <w:div w:id="263729914">
                      <w:marLeft w:val="0"/>
                      <w:marRight w:val="0"/>
                      <w:marTop w:val="0"/>
                      <w:marBottom w:val="0"/>
                      <w:divBdr>
                        <w:top w:val="none" w:sz="0" w:space="0" w:color="auto"/>
                        <w:left w:val="none" w:sz="0" w:space="0" w:color="auto"/>
                        <w:bottom w:val="none" w:sz="0" w:space="0" w:color="auto"/>
                        <w:right w:val="none" w:sz="0" w:space="0" w:color="auto"/>
                      </w:divBdr>
                      <w:divsChild>
                        <w:div w:id="11457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34766">
      <w:bodyDiv w:val="1"/>
      <w:marLeft w:val="0"/>
      <w:marRight w:val="0"/>
      <w:marTop w:val="0"/>
      <w:marBottom w:val="0"/>
      <w:divBdr>
        <w:top w:val="none" w:sz="0" w:space="0" w:color="auto"/>
        <w:left w:val="none" w:sz="0" w:space="0" w:color="auto"/>
        <w:bottom w:val="none" w:sz="0" w:space="0" w:color="auto"/>
        <w:right w:val="none" w:sz="0" w:space="0" w:color="auto"/>
      </w:divBdr>
    </w:div>
    <w:div w:id="1666937650">
      <w:bodyDiv w:val="1"/>
      <w:marLeft w:val="0"/>
      <w:marRight w:val="0"/>
      <w:marTop w:val="0"/>
      <w:marBottom w:val="0"/>
      <w:divBdr>
        <w:top w:val="none" w:sz="0" w:space="0" w:color="auto"/>
        <w:left w:val="none" w:sz="0" w:space="0" w:color="auto"/>
        <w:bottom w:val="none" w:sz="0" w:space="0" w:color="auto"/>
        <w:right w:val="none" w:sz="0" w:space="0" w:color="auto"/>
      </w:divBdr>
    </w:div>
    <w:div w:id="1708749710">
      <w:bodyDiv w:val="1"/>
      <w:marLeft w:val="0"/>
      <w:marRight w:val="0"/>
      <w:marTop w:val="0"/>
      <w:marBottom w:val="0"/>
      <w:divBdr>
        <w:top w:val="none" w:sz="0" w:space="0" w:color="auto"/>
        <w:left w:val="none" w:sz="0" w:space="0" w:color="auto"/>
        <w:bottom w:val="none" w:sz="0" w:space="0" w:color="auto"/>
        <w:right w:val="none" w:sz="0" w:space="0" w:color="auto"/>
      </w:divBdr>
    </w:div>
    <w:div w:id="1751266723">
      <w:bodyDiv w:val="1"/>
      <w:marLeft w:val="0"/>
      <w:marRight w:val="0"/>
      <w:marTop w:val="0"/>
      <w:marBottom w:val="0"/>
      <w:divBdr>
        <w:top w:val="none" w:sz="0" w:space="0" w:color="auto"/>
        <w:left w:val="none" w:sz="0" w:space="0" w:color="auto"/>
        <w:bottom w:val="none" w:sz="0" w:space="0" w:color="auto"/>
        <w:right w:val="none" w:sz="0" w:space="0" w:color="auto"/>
      </w:divBdr>
    </w:div>
    <w:div w:id="1758332493">
      <w:bodyDiv w:val="1"/>
      <w:marLeft w:val="0"/>
      <w:marRight w:val="0"/>
      <w:marTop w:val="0"/>
      <w:marBottom w:val="0"/>
      <w:divBdr>
        <w:top w:val="none" w:sz="0" w:space="0" w:color="auto"/>
        <w:left w:val="none" w:sz="0" w:space="0" w:color="auto"/>
        <w:bottom w:val="none" w:sz="0" w:space="0" w:color="auto"/>
        <w:right w:val="none" w:sz="0" w:space="0" w:color="auto"/>
      </w:divBdr>
    </w:div>
    <w:div w:id="1764763150">
      <w:bodyDiv w:val="1"/>
      <w:marLeft w:val="0"/>
      <w:marRight w:val="0"/>
      <w:marTop w:val="0"/>
      <w:marBottom w:val="0"/>
      <w:divBdr>
        <w:top w:val="none" w:sz="0" w:space="0" w:color="auto"/>
        <w:left w:val="none" w:sz="0" w:space="0" w:color="auto"/>
        <w:bottom w:val="none" w:sz="0" w:space="0" w:color="auto"/>
        <w:right w:val="none" w:sz="0" w:space="0" w:color="auto"/>
      </w:divBdr>
    </w:div>
    <w:div w:id="1799184717">
      <w:bodyDiv w:val="1"/>
      <w:marLeft w:val="0"/>
      <w:marRight w:val="0"/>
      <w:marTop w:val="0"/>
      <w:marBottom w:val="0"/>
      <w:divBdr>
        <w:top w:val="none" w:sz="0" w:space="0" w:color="auto"/>
        <w:left w:val="none" w:sz="0" w:space="0" w:color="auto"/>
        <w:bottom w:val="none" w:sz="0" w:space="0" w:color="auto"/>
        <w:right w:val="none" w:sz="0" w:space="0" w:color="auto"/>
      </w:divBdr>
    </w:div>
    <w:div w:id="1937442075">
      <w:bodyDiv w:val="1"/>
      <w:marLeft w:val="0"/>
      <w:marRight w:val="0"/>
      <w:marTop w:val="0"/>
      <w:marBottom w:val="0"/>
      <w:divBdr>
        <w:top w:val="none" w:sz="0" w:space="0" w:color="auto"/>
        <w:left w:val="none" w:sz="0" w:space="0" w:color="auto"/>
        <w:bottom w:val="none" w:sz="0" w:space="0" w:color="auto"/>
        <w:right w:val="none" w:sz="0" w:space="0" w:color="auto"/>
      </w:divBdr>
    </w:div>
    <w:div w:id="1963030665">
      <w:bodyDiv w:val="1"/>
      <w:marLeft w:val="0"/>
      <w:marRight w:val="0"/>
      <w:marTop w:val="0"/>
      <w:marBottom w:val="0"/>
      <w:divBdr>
        <w:top w:val="none" w:sz="0" w:space="0" w:color="auto"/>
        <w:left w:val="none" w:sz="0" w:space="0" w:color="auto"/>
        <w:bottom w:val="none" w:sz="0" w:space="0" w:color="auto"/>
        <w:right w:val="none" w:sz="0" w:space="0" w:color="auto"/>
      </w:divBdr>
    </w:div>
    <w:div w:id="1988391675">
      <w:bodyDiv w:val="1"/>
      <w:marLeft w:val="0"/>
      <w:marRight w:val="0"/>
      <w:marTop w:val="0"/>
      <w:marBottom w:val="0"/>
      <w:divBdr>
        <w:top w:val="none" w:sz="0" w:space="0" w:color="auto"/>
        <w:left w:val="none" w:sz="0" w:space="0" w:color="auto"/>
        <w:bottom w:val="none" w:sz="0" w:space="0" w:color="auto"/>
        <w:right w:val="none" w:sz="0" w:space="0" w:color="auto"/>
      </w:divBdr>
    </w:div>
    <w:div w:id="2002007345">
      <w:bodyDiv w:val="1"/>
      <w:marLeft w:val="0"/>
      <w:marRight w:val="0"/>
      <w:marTop w:val="0"/>
      <w:marBottom w:val="0"/>
      <w:divBdr>
        <w:top w:val="none" w:sz="0" w:space="0" w:color="auto"/>
        <w:left w:val="none" w:sz="0" w:space="0" w:color="auto"/>
        <w:bottom w:val="none" w:sz="0" w:space="0" w:color="auto"/>
        <w:right w:val="none" w:sz="0" w:space="0" w:color="auto"/>
      </w:divBdr>
    </w:div>
    <w:div w:id="206058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worth.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slupski@globalworth.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79C6D-260A-404A-AACA-78C3EAB4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591</Words>
  <Characters>3546</Characters>
  <Application>Microsoft Office Word</Application>
  <DocSecurity>0</DocSecurity>
  <Lines>29</Lines>
  <Paragraphs>8</Paragraphs>
  <ScaleCrop>false</ScaleCrop>
  <HeadingPairs>
    <vt:vector size="6" baseType="variant">
      <vt:variant>
        <vt:lpstr>Tytuł</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Paweł Słupski</cp:lastModifiedBy>
  <cp:revision>4</cp:revision>
  <dcterms:created xsi:type="dcterms:W3CDTF">2020-02-24T11:30:00Z</dcterms:created>
  <dcterms:modified xsi:type="dcterms:W3CDTF">2020-02-24T11:33:00Z</dcterms:modified>
</cp:coreProperties>
</file>