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D88E7" w14:textId="25E19F71" w:rsidR="0054418B" w:rsidRDefault="00DD0C2A" w:rsidP="0054418B">
      <w:pPr>
        <w:spacing w:before="200" w:after="240" w:line="240" w:lineRule="auto"/>
        <w:jc w:val="right"/>
        <w:rPr>
          <w:rFonts w:ascii="Georgia" w:eastAsia="Georgia" w:hAnsi="Georgia" w:cs="Georgia"/>
          <w:b/>
          <w:color w:val="1F3864" w:themeColor="accent1" w:themeShade="80"/>
          <w:highlight w:val="white"/>
        </w:rPr>
      </w:pPr>
      <w:r w:rsidRPr="007D05C7">
        <w:rPr>
          <w:rFonts w:ascii="Georgia" w:eastAsia="Georgia" w:hAnsi="Georgia" w:cs="Georgia"/>
          <w:b/>
          <w:noProof/>
          <w:color w:val="262626" w:themeColor="text1" w:themeTint="D9"/>
          <w:highlight w:val="white"/>
        </w:rPr>
        <w:drawing>
          <wp:anchor distT="0" distB="0" distL="114300" distR="114300" simplePos="0" relativeHeight="251658240" behindDoc="0" locked="0" layoutInCell="1" allowOverlap="1" wp14:anchorId="7A6E1999" wp14:editId="312BA61D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783771" cy="783771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Georgia" w:hAnsi="Georgia" w:cs="Georgia"/>
          <w:b/>
          <w:color w:val="1F3864" w:themeColor="accent1" w:themeShade="80"/>
          <w:highlight w:val="white"/>
        </w:rPr>
        <w:t xml:space="preserve">Gdańsk, </w:t>
      </w:r>
      <w:r w:rsidR="00943DB4">
        <w:rPr>
          <w:rFonts w:ascii="Georgia" w:eastAsia="Georgia" w:hAnsi="Georgia" w:cs="Georgia"/>
          <w:b/>
          <w:color w:val="1F3864" w:themeColor="accent1" w:themeShade="80"/>
          <w:highlight w:val="white"/>
        </w:rPr>
        <w:t>2</w:t>
      </w:r>
      <w:r w:rsidR="00055FAF">
        <w:rPr>
          <w:rFonts w:ascii="Georgia" w:eastAsia="Georgia" w:hAnsi="Georgia" w:cs="Georgia"/>
          <w:b/>
          <w:color w:val="1F3864" w:themeColor="accent1" w:themeShade="80"/>
          <w:highlight w:val="white"/>
        </w:rPr>
        <w:t>7</w:t>
      </w:r>
      <w:r w:rsidR="0054418B" w:rsidRPr="0054418B">
        <w:rPr>
          <w:rFonts w:ascii="Georgia" w:eastAsia="Georgia" w:hAnsi="Georgia" w:cs="Georgia"/>
          <w:b/>
          <w:color w:val="1F3864" w:themeColor="accent1" w:themeShade="80"/>
          <w:highlight w:val="white"/>
        </w:rPr>
        <w:t>.02.2020 r.</w:t>
      </w:r>
    </w:p>
    <w:p w14:paraId="41D6A02D" w14:textId="194D09ED" w:rsidR="00DD0C2A" w:rsidRPr="0054418B" w:rsidRDefault="00DD0C2A" w:rsidP="0054418B">
      <w:pPr>
        <w:spacing w:before="200" w:after="240" w:line="240" w:lineRule="auto"/>
        <w:jc w:val="right"/>
        <w:rPr>
          <w:rFonts w:ascii="Georgia" w:eastAsia="Georgia" w:hAnsi="Georgia" w:cs="Georgia"/>
          <w:b/>
          <w:color w:val="1F3864" w:themeColor="accent1" w:themeShade="80"/>
          <w:highlight w:val="white"/>
        </w:rPr>
      </w:pPr>
      <w:r>
        <w:rPr>
          <w:rFonts w:ascii="Georgia" w:eastAsia="Georgia" w:hAnsi="Georgia" w:cs="Georgia"/>
          <w:b/>
          <w:color w:val="1F3864" w:themeColor="accent1" w:themeShade="80"/>
          <w:highlight w:val="white"/>
        </w:rPr>
        <w:t>INFORMACJA PRASOWA</w:t>
      </w:r>
    </w:p>
    <w:p w14:paraId="03CBC56A" w14:textId="24B52A8C" w:rsidR="003D6AEC" w:rsidRDefault="003D6AEC" w:rsidP="0054418B">
      <w:pPr>
        <w:spacing w:before="200" w:after="240" w:line="240" w:lineRule="auto"/>
        <w:jc w:val="both"/>
        <w:rPr>
          <w:rFonts w:ascii="Georgia" w:eastAsia="Georgia" w:hAnsi="Georgia" w:cs="Georgia"/>
          <w:b/>
          <w:color w:val="262626" w:themeColor="text1" w:themeTint="D9"/>
          <w:highlight w:val="white"/>
        </w:rPr>
      </w:pPr>
    </w:p>
    <w:p w14:paraId="12A902AE" w14:textId="72907428" w:rsidR="00676346" w:rsidRDefault="00676346" w:rsidP="003D6AEC">
      <w:pPr>
        <w:spacing w:before="200" w:line="360" w:lineRule="auto"/>
        <w:jc w:val="both"/>
        <w:rPr>
          <w:rFonts w:ascii="Georgia" w:eastAsia="Georgia" w:hAnsi="Georgia" w:cs="Georgia"/>
          <w:b/>
          <w:color w:val="262626" w:themeColor="text1" w:themeTint="D9"/>
          <w:highlight w:val="white"/>
        </w:rPr>
      </w:pPr>
    </w:p>
    <w:p w14:paraId="2AC529A1" w14:textId="77777777" w:rsidR="00DD0C2A" w:rsidRPr="007D05C7" w:rsidRDefault="00DD0C2A" w:rsidP="00DD0C2A">
      <w:pPr>
        <w:spacing w:before="200" w:line="240" w:lineRule="auto"/>
        <w:jc w:val="both"/>
        <w:rPr>
          <w:rFonts w:ascii="Georgia" w:eastAsia="Georgia" w:hAnsi="Georgia" w:cs="Georgia"/>
          <w:b/>
          <w:color w:val="262626" w:themeColor="text1" w:themeTint="D9"/>
          <w:highlight w:val="white"/>
        </w:rPr>
      </w:pPr>
    </w:p>
    <w:p w14:paraId="2F9B164F" w14:textId="65A276FF" w:rsidR="00101EA1" w:rsidRDefault="00101EA1" w:rsidP="009F5684">
      <w:pPr>
        <w:spacing w:before="200"/>
        <w:jc w:val="center"/>
        <w:rPr>
          <w:rFonts w:ascii="Georgia" w:eastAsia="Georgia" w:hAnsi="Georgia" w:cs="Georgia"/>
          <w:b/>
          <w:color w:val="1F3864" w:themeColor="accent1" w:themeShade="80"/>
          <w:sz w:val="48"/>
          <w:szCs w:val="48"/>
        </w:rPr>
      </w:pPr>
      <w:r w:rsidRPr="00101EA1">
        <w:rPr>
          <w:rFonts w:ascii="Georgia" w:eastAsia="Georgia" w:hAnsi="Georgia" w:cs="Georgia"/>
          <w:b/>
          <w:color w:val="1F3864" w:themeColor="accent1" w:themeShade="80"/>
          <w:sz w:val="48"/>
          <w:szCs w:val="48"/>
        </w:rPr>
        <w:t xml:space="preserve">Dzień </w:t>
      </w:r>
      <w:r w:rsidR="000B132A">
        <w:rPr>
          <w:rFonts w:ascii="Georgia" w:eastAsia="Georgia" w:hAnsi="Georgia" w:cs="Georgia"/>
          <w:b/>
          <w:color w:val="1F3864" w:themeColor="accent1" w:themeShade="80"/>
          <w:sz w:val="48"/>
          <w:szCs w:val="48"/>
        </w:rPr>
        <w:t>K</w:t>
      </w:r>
      <w:r w:rsidRPr="00101EA1">
        <w:rPr>
          <w:rFonts w:ascii="Georgia" w:eastAsia="Georgia" w:hAnsi="Georgia" w:cs="Georgia"/>
          <w:b/>
          <w:color w:val="1F3864" w:themeColor="accent1" w:themeShade="80"/>
          <w:sz w:val="48"/>
          <w:szCs w:val="48"/>
        </w:rPr>
        <w:t>obiet - zaplanuj najpiękniejszy dzień dla niej!</w:t>
      </w:r>
    </w:p>
    <w:p w14:paraId="72541DAF" w14:textId="77777777" w:rsidR="00101EA1" w:rsidRPr="009F5684" w:rsidRDefault="00101EA1" w:rsidP="009F5684">
      <w:pPr>
        <w:spacing w:before="200" w:line="240" w:lineRule="auto"/>
        <w:jc w:val="center"/>
        <w:rPr>
          <w:rFonts w:ascii="Georgia" w:eastAsia="Georgia" w:hAnsi="Georgia" w:cs="Georgia"/>
          <w:b/>
          <w:color w:val="1F3864" w:themeColor="accent1" w:themeShade="80"/>
        </w:rPr>
      </w:pPr>
    </w:p>
    <w:p w14:paraId="41596960" w14:textId="029D3FD8" w:rsidR="00101EA1" w:rsidRDefault="00101EA1" w:rsidP="003D6AEC">
      <w:pPr>
        <w:spacing w:before="200" w:line="360" w:lineRule="auto"/>
        <w:jc w:val="both"/>
        <w:rPr>
          <w:rFonts w:ascii="Georgia" w:eastAsia="Georgia" w:hAnsi="Georgia" w:cs="Georgia"/>
          <w:b/>
          <w:color w:val="1F3864" w:themeColor="accent1" w:themeShade="80"/>
        </w:rPr>
      </w:pPr>
      <w:r w:rsidRPr="00101EA1">
        <w:rPr>
          <w:rFonts w:ascii="Georgia" w:eastAsia="Georgia" w:hAnsi="Georgia" w:cs="Georgia"/>
          <w:b/>
          <w:color w:val="1F3864" w:themeColor="accent1" w:themeShade="80"/>
        </w:rPr>
        <w:t xml:space="preserve">Historia Dnia Kobiet sięga roku 1909, kiedy to w Stanach Zjednoczonych miały miejsce jego pierwsze obchody. Święto ustanowiono w celu upamiętnienia nowojorskich sufrażystek walczących o równouprawnienie. </w:t>
      </w:r>
      <w:r>
        <w:rPr>
          <w:rFonts w:ascii="Georgia" w:eastAsia="Georgia" w:hAnsi="Georgia" w:cs="Georgia"/>
          <w:b/>
          <w:color w:val="1F3864" w:themeColor="accent1" w:themeShade="80"/>
        </w:rPr>
        <w:t>Sto</w:t>
      </w:r>
      <w:r w:rsidRPr="00101EA1">
        <w:rPr>
          <w:rFonts w:ascii="Georgia" w:eastAsia="Georgia" w:hAnsi="Georgia" w:cs="Georgia"/>
          <w:b/>
          <w:color w:val="1F3864" w:themeColor="accent1" w:themeShade="80"/>
        </w:rPr>
        <w:t xml:space="preserve"> lat później kobiety mają już prawa, o których ich </w:t>
      </w:r>
      <w:proofErr w:type="spellStart"/>
      <w:r w:rsidRPr="00101EA1">
        <w:rPr>
          <w:rFonts w:ascii="Georgia" w:eastAsia="Georgia" w:hAnsi="Georgia" w:cs="Georgia"/>
          <w:b/>
          <w:color w:val="1F3864" w:themeColor="accent1" w:themeShade="80"/>
        </w:rPr>
        <w:t>przodkinie</w:t>
      </w:r>
      <w:proofErr w:type="spellEnd"/>
      <w:r w:rsidRPr="00101EA1">
        <w:rPr>
          <w:rFonts w:ascii="Georgia" w:eastAsia="Georgia" w:hAnsi="Georgia" w:cs="Georgia"/>
          <w:b/>
          <w:color w:val="1F3864" w:themeColor="accent1" w:themeShade="80"/>
        </w:rPr>
        <w:t xml:space="preserve"> mogły jedynie pomarzyć. To wystarczający powód, by 8 marca celebrować kobiecość i rosnąć w siłę.</w:t>
      </w:r>
    </w:p>
    <w:p w14:paraId="65A6FE15" w14:textId="77777777" w:rsidR="00437ACB" w:rsidRDefault="00437ACB" w:rsidP="003D6AEC">
      <w:pPr>
        <w:spacing w:before="200" w:line="360" w:lineRule="auto"/>
        <w:jc w:val="both"/>
        <w:rPr>
          <w:rFonts w:ascii="Georgia" w:eastAsia="Georgia" w:hAnsi="Georgia" w:cs="Georgia"/>
          <w:b/>
          <w:color w:val="1F3864" w:themeColor="accent1" w:themeShade="80"/>
        </w:rPr>
      </w:pPr>
    </w:p>
    <w:p w14:paraId="5ADDF82A" w14:textId="77777777" w:rsidR="000B132A" w:rsidRDefault="000B132A" w:rsidP="003D6AEC">
      <w:pPr>
        <w:spacing w:before="200" w:line="360" w:lineRule="auto"/>
        <w:jc w:val="both"/>
        <w:rPr>
          <w:rFonts w:ascii="Georgia" w:eastAsia="Georgia" w:hAnsi="Georgia" w:cs="Georgia"/>
          <w:b/>
          <w:color w:val="1F3864" w:themeColor="accent1" w:themeShade="80"/>
        </w:rPr>
      </w:pPr>
      <w:r w:rsidRPr="000B132A">
        <w:rPr>
          <w:rFonts w:ascii="Georgia" w:eastAsia="Georgia" w:hAnsi="Georgia" w:cs="Georgia"/>
          <w:b/>
          <w:color w:val="1F3864" w:themeColor="accent1" w:themeShade="80"/>
        </w:rPr>
        <w:t>Dzień kobiet - świętowanie z najlepszą przyjaciółką</w:t>
      </w:r>
    </w:p>
    <w:p w14:paraId="13FD7692" w14:textId="7E81F697" w:rsidR="00101EA1" w:rsidRDefault="00101EA1" w:rsidP="003D6AEC">
      <w:pPr>
        <w:spacing w:before="200" w:line="360" w:lineRule="auto"/>
        <w:jc w:val="both"/>
        <w:rPr>
          <w:rFonts w:ascii="Georgia" w:eastAsia="Georgia" w:hAnsi="Georgia" w:cs="Georgia"/>
          <w:color w:val="1F3864" w:themeColor="accent1" w:themeShade="80"/>
        </w:rPr>
      </w:pPr>
      <w:r w:rsidRPr="00101EA1">
        <w:rPr>
          <w:rFonts w:ascii="Georgia" w:eastAsia="Georgia" w:hAnsi="Georgia" w:cs="Georgia"/>
          <w:color w:val="1F3864" w:themeColor="accent1" w:themeShade="80"/>
        </w:rPr>
        <w:t>Chcesz podziękować przyjaciółce za nieustanne wsparcie i powiedzieć jej, ile dla ciebie znaczy? Zaplanuj wspólny Dzień Kobiet, który umocni waszą więź i przywoła pozytywne wspomnienia. Stwórz w swoim domu przytulną przestrzeń, która sprawi, że obie oddacie się chwili relaksu nawet po ciężkim dniu. Przygotuj w tym celu aromatyczną herbatę z dzikiej róży i podaj ją w</w:t>
      </w:r>
      <w:r w:rsidR="009F5684">
        <w:rPr>
          <w:rFonts w:ascii="Georgia" w:eastAsia="Georgia" w:hAnsi="Georgia" w:cs="Georgia"/>
          <w:color w:val="1F3864" w:themeColor="accent1" w:themeShade="80"/>
        </w:rPr>
        <w:t> </w:t>
      </w:r>
      <w:r w:rsidRPr="00101EA1">
        <w:rPr>
          <w:rFonts w:ascii="Georgia" w:eastAsia="Georgia" w:hAnsi="Georgia" w:cs="Georgia"/>
          <w:color w:val="1F3864" w:themeColor="accent1" w:themeShade="80"/>
        </w:rPr>
        <w:t>wiosenn</w:t>
      </w:r>
      <w:r w:rsidR="00E63C52">
        <w:rPr>
          <w:rFonts w:ascii="Georgia" w:eastAsia="Georgia" w:hAnsi="Georgia" w:cs="Georgia"/>
          <w:color w:val="1F3864" w:themeColor="accent1" w:themeShade="80"/>
        </w:rPr>
        <w:t>ej zastawie</w:t>
      </w:r>
      <w:r w:rsidRPr="00101EA1">
        <w:rPr>
          <w:rFonts w:ascii="Georgia" w:eastAsia="Georgia" w:hAnsi="Georgia" w:cs="Georgia"/>
          <w:color w:val="1F3864" w:themeColor="accent1" w:themeShade="80"/>
        </w:rPr>
        <w:t>. Możecie obejrzeć Wasz ulubiony serial lub przejrzeć stare albumy. Może zainspirują Was do stworzenia nowego? Rozrzućcie na podłodze zdjęcia, naklejki i bilety z pamiętnych wydarzeń, zajmijcie miejsca na wygodnych siedziskach i dajcie się ponieść swojej kreatywności. Wspólnie spędzony czas umili aromat ulubionej świecy zapachowej.</w:t>
      </w:r>
    </w:p>
    <w:p w14:paraId="433D0FF3" w14:textId="4A711DAF" w:rsidR="00101EA1" w:rsidRDefault="00101EA1" w:rsidP="003D6AEC">
      <w:pPr>
        <w:spacing w:before="200" w:line="360" w:lineRule="auto"/>
        <w:jc w:val="both"/>
        <w:rPr>
          <w:rFonts w:ascii="Georgia" w:eastAsia="Georgia" w:hAnsi="Georgia" w:cs="Georgia"/>
          <w:b/>
          <w:color w:val="1F3864" w:themeColor="accent1" w:themeShade="80"/>
        </w:rPr>
      </w:pPr>
      <w:r w:rsidRPr="00101EA1">
        <w:rPr>
          <w:rFonts w:ascii="Georgia" w:eastAsia="Georgia" w:hAnsi="Georgia" w:cs="Georgia"/>
          <w:b/>
          <w:color w:val="1F3864" w:themeColor="accent1" w:themeShade="80"/>
        </w:rPr>
        <w:t xml:space="preserve">Romantyczny wieczór </w:t>
      </w:r>
      <w:r w:rsidR="000B132A">
        <w:rPr>
          <w:rFonts w:ascii="Georgia" w:eastAsia="Georgia" w:hAnsi="Georgia" w:cs="Georgia"/>
          <w:b/>
          <w:color w:val="1F3864" w:themeColor="accent1" w:themeShade="80"/>
        </w:rPr>
        <w:t>–</w:t>
      </w:r>
      <w:r w:rsidRPr="00101EA1">
        <w:rPr>
          <w:rFonts w:ascii="Georgia" w:eastAsia="Georgia" w:hAnsi="Georgia" w:cs="Georgia"/>
          <w:b/>
          <w:color w:val="1F3864" w:themeColor="accent1" w:themeShade="80"/>
        </w:rPr>
        <w:t xml:space="preserve"> </w:t>
      </w:r>
      <w:r w:rsidR="000B132A">
        <w:rPr>
          <w:rFonts w:ascii="Georgia" w:eastAsia="Georgia" w:hAnsi="Georgia" w:cs="Georgia"/>
          <w:b/>
          <w:color w:val="1F3864" w:themeColor="accent1" w:themeShade="80"/>
        </w:rPr>
        <w:t>niespodzianka dla kobiety</w:t>
      </w:r>
    </w:p>
    <w:p w14:paraId="48FC293A" w14:textId="6579F6CA" w:rsidR="00101EA1" w:rsidRDefault="00101EA1" w:rsidP="003D6AEC">
      <w:pPr>
        <w:spacing w:before="200" w:line="360" w:lineRule="auto"/>
        <w:jc w:val="both"/>
        <w:rPr>
          <w:rFonts w:ascii="Georgia" w:eastAsia="Georgia" w:hAnsi="Georgia" w:cs="Georgia"/>
          <w:color w:val="1F3864" w:themeColor="accent1" w:themeShade="80"/>
        </w:rPr>
      </w:pPr>
      <w:r w:rsidRPr="00101EA1">
        <w:rPr>
          <w:rFonts w:ascii="Georgia" w:eastAsia="Georgia" w:hAnsi="Georgia" w:cs="Georgia"/>
          <w:color w:val="1F3864" w:themeColor="accent1" w:themeShade="80"/>
        </w:rPr>
        <w:t xml:space="preserve">Która kobieta nie lubi romantycznych wieczorów ze swoim ukochanym? Pokaż, jak bardzo ją doceniasz i celebruj z nią jej święto. Przygotuj kolację przy świecach i spraw, by poczuła się wyjątkowo. Włącz nastrojową </w:t>
      </w:r>
      <w:proofErr w:type="spellStart"/>
      <w:r w:rsidRPr="00101EA1">
        <w:rPr>
          <w:rFonts w:ascii="Georgia" w:eastAsia="Georgia" w:hAnsi="Georgia" w:cs="Georgia"/>
          <w:color w:val="1F3864" w:themeColor="accent1" w:themeShade="80"/>
        </w:rPr>
        <w:t>playlistę</w:t>
      </w:r>
      <w:proofErr w:type="spellEnd"/>
      <w:r w:rsidRPr="00101EA1">
        <w:rPr>
          <w:rFonts w:ascii="Georgia" w:eastAsia="Georgia" w:hAnsi="Georgia" w:cs="Georgia"/>
          <w:color w:val="1F3864" w:themeColor="accent1" w:themeShade="80"/>
        </w:rPr>
        <w:t xml:space="preserve"> i kup jej ulubione wino. Możesz je przelać do eleganckiej karafki lub zostawić w butelce. Każda kobieta z pewnością ucieszy się także ze śniadania podanego do łóżka</w:t>
      </w:r>
      <w:r w:rsidR="00B34516">
        <w:rPr>
          <w:rFonts w:ascii="Georgia" w:eastAsia="Georgia" w:hAnsi="Georgia" w:cs="Georgia"/>
          <w:color w:val="1F3864" w:themeColor="accent1" w:themeShade="80"/>
        </w:rPr>
        <w:t xml:space="preserve"> następnego dnia</w:t>
      </w:r>
      <w:r w:rsidRPr="00101EA1">
        <w:rPr>
          <w:rFonts w:ascii="Georgia" w:eastAsia="Georgia" w:hAnsi="Georgia" w:cs="Georgia"/>
          <w:color w:val="1F3864" w:themeColor="accent1" w:themeShade="80"/>
        </w:rPr>
        <w:t>. Wybierz jedną z dostępnych kryształowych tac i przygotuj jej coś pysznego.</w:t>
      </w:r>
      <w:bookmarkStart w:id="0" w:name="_GoBack"/>
      <w:bookmarkEnd w:id="0"/>
    </w:p>
    <w:p w14:paraId="0B9D0617" w14:textId="77777777" w:rsidR="00101EA1" w:rsidRDefault="00101EA1" w:rsidP="003D6AEC">
      <w:pPr>
        <w:spacing w:before="200" w:line="360" w:lineRule="auto"/>
        <w:jc w:val="both"/>
        <w:rPr>
          <w:rFonts w:ascii="Georgia" w:eastAsia="Georgia" w:hAnsi="Georgia" w:cs="Georgia"/>
          <w:b/>
          <w:color w:val="1F3864" w:themeColor="accent1" w:themeShade="80"/>
        </w:rPr>
      </w:pPr>
      <w:r w:rsidRPr="00101EA1">
        <w:rPr>
          <w:rFonts w:ascii="Georgia" w:eastAsia="Georgia" w:hAnsi="Georgia" w:cs="Georgia"/>
          <w:b/>
          <w:color w:val="1F3864" w:themeColor="accent1" w:themeShade="80"/>
        </w:rPr>
        <w:lastRenderedPageBreak/>
        <w:t>Domowe spa - relaks w domowym zaciszu</w:t>
      </w:r>
    </w:p>
    <w:p w14:paraId="4C8DCBEB" w14:textId="70E88A36" w:rsidR="00676346" w:rsidRDefault="00101EA1" w:rsidP="00101EA1">
      <w:pPr>
        <w:spacing w:before="200" w:line="360" w:lineRule="auto"/>
        <w:jc w:val="both"/>
        <w:rPr>
          <w:rFonts w:ascii="Georgia" w:eastAsia="Georgia" w:hAnsi="Georgia" w:cs="Georgia"/>
          <w:color w:val="1F3864" w:themeColor="accent1" w:themeShade="80"/>
          <w:highlight w:val="white"/>
        </w:rPr>
      </w:pPr>
      <w:r w:rsidRPr="00101EA1">
        <w:rPr>
          <w:rFonts w:ascii="Georgia" w:eastAsia="Georgia" w:hAnsi="Georgia" w:cs="Georgia"/>
          <w:color w:val="1F3864" w:themeColor="accent1" w:themeShade="80"/>
        </w:rPr>
        <w:t>Każda dama ma swoje pielęgnacyjne rytuały. Odkąd na rynku istnieje szeroki wybór produktów do ciała, nie trzeba chodzić do kosmetyczki, by o siebie dbać i czuć się kobieco. Niezależnie od tego, czy spędzasz Dzień Kobiet z mamą, przyjaciółką czy ukochanym, domowe spa będzie dobrym wyborem. Zaopatrz się w szlafrok z miękkiego materiału i wygodne kapcie z perełkami. Komfort to podstawa. Zapal świecę o zapachu drzewa sandałowego, który w mgnieniu oka wprawi cię w dobry nastrój. Tak przygotowana, zaproś bliską Ci osobę i spędźcie razem niezapomniany dzień.</w:t>
      </w:r>
    </w:p>
    <w:p w14:paraId="240B3061" w14:textId="788D61BF" w:rsidR="00101EA1" w:rsidRDefault="00101EA1" w:rsidP="00101EA1">
      <w:pPr>
        <w:spacing w:before="200" w:line="360" w:lineRule="auto"/>
        <w:jc w:val="both"/>
        <w:rPr>
          <w:rFonts w:ascii="Georgia" w:eastAsia="Georgia" w:hAnsi="Georgia" w:cs="Georgia"/>
          <w:color w:val="1F3864" w:themeColor="accent1" w:themeShade="80"/>
          <w:highlight w:val="white"/>
        </w:rPr>
      </w:pPr>
    </w:p>
    <w:p w14:paraId="62EBD6E5" w14:textId="77777777" w:rsidR="00137886" w:rsidRPr="00101EA1" w:rsidRDefault="00137886" w:rsidP="00101EA1">
      <w:pPr>
        <w:spacing w:before="200" w:line="360" w:lineRule="auto"/>
        <w:jc w:val="both"/>
        <w:rPr>
          <w:rFonts w:ascii="Georgia" w:eastAsia="Georgia" w:hAnsi="Georgia" w:cs="Georgia"/>
          <w:color w:val="1F3864" w:themeColor="accent1" w:themeShade="80"/>
          <w:highlight w:val="white"/>
        </w:rPr>
      </w:pPr>
    </w:p>
    <w:p w14:paraId="76D4C98A" w14:textId="4D22E73C" w:rsidR="00676346" w:rsidRPr="00DD0C2A" w:rsidRDefault="00676346" w:rsidP="00676346">
      <w:pPr>
        <w:spacing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  <w:r w:rsidRPr="00DD0C2A">
        <w:rPr>
          <w:rFonts w:ascii="Georgia" w:eastAsia="Georgia" w:hAnsi="Georgia" w:cs="Georgia"/>
          <w:color w:val="1F3864" w:themeColor="accent1" w:themeShade="80"/>
        </w:rPr>
        <w:t>Kontakt:</w:t>
      </w:r>
    </w:p>
    <w:p w14:paraId="5C44A4CC" w14:textId="77777777" w:rsidR="00676346" w:rsidRPr="00DD0C2A" w:rsidRDefault="00676346" w:rsidP="00676346">
      <w:pPr>
        <w:spacing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  <w:r w:rsidRPr="00DD0C2A">
        <w:rPr>
          <w:rFonts w:ascii="Georgia" w:eastAsia="Georgia" w:hAnsi="Georgia" w:cs="Georgia"/>
          <w:color w:val="1F3864" w:themeColor="accent1" w:themeShade="80"/>
        </w:rPr>
        <w:t>Karolina Sylka</w:t>
      </w:r>
    </w:p>
    <w:p w14:paraId="50731514" w14:textId="2CF81E57" w:rsidR="00676346" w:rsidRPr="00DD0C2A" w:rsidRDefault="00676346" w:rsidP="00676346">
      <w:pPr>
        <w:spacing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  <w:r w:rsidRPr="00DD0C2A">
        <w:rPr>
          <w:rFonts w:ascii="Georgia" w:eastAsia="Georgia" w:hAnsi="Georgia" w:cs="Georgia"/>
          <w:color w:val="1F3864" w:themeColor="accent1" w:themeShade="80"/>
        </w:rPr>
        <w:t>Młodsza Specjalistka ds. Marketingu</w:t>
      </w:r>
    </w:p>
    <w:p w14:paraId="69FC7A7A" w14:textId="77777777" w:rsidR="00676346" w:rsidRPr="00DD0C2A" w:rsidRDefault="00676346" w:rsidP="00676346">
      <w:pPr>
        <w:spacing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  <w:r w:rsidRPr="00DD0C2A">
        <w:rPr>
          <w:rFonts w:ascii="Georgia" w:eastAsia="Georgia" w:hAnsi="Georgia" w:cs="Georgia"/>
          <w:color w:val="1F3864" w:themeColor="accent1" w:themeShade="80"/>
        </w:rPr>
        <w:t>BBK S. A. – właściciel marki home&amp;you</w:t>
      </w:r>
    </w:p>
    <w:p w14:paraId="15F38ED6" w14:textId="233815E4" w:rsidR="00676346" w:rsidRPr="00DD0C2A" w:rsidRDefault="00B34516" w:rsidP="00676346">
      <w:pPr>
        <w:spacing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  <w:hyperlink r:id="rId6" w:history="1">
        <w:r w:rsidR="00676346" w:rsidRPr="00DD0C2A">
          <w:rPr>
            <w:rStyle w:val="Hipercze"/>
            <w:rFonts w:ascii="Georgia" w:eastAsia="Georgia" w:hAnsi="Georgia" w:cs="Georgia"/>
            <w:color w:val="1F3864" w:themeColor="accent1" w:themeShade="80"/>
          </w:rPr>
          <w:t>ksylka@bbk.com.pl</w:t>
        </w:r>
      </w:hyperlink>
      <w:r w:rsidR="00676346" w:rsidRPr="00DD0C2A">
        <w:rPr>
          <w:rFonts w:ascii="Georgia" w:eastAsia="Georgia" w:hAnsi="Georgia" w:cs="Georgia"/>
          <w:color w:val="1F3864" w:themeColor="accent1" w:themeShade="80"/>
        </w:rPr>
        <w:t xml:space="preserve"> </w:t>
      </w:r>
    </w:p>
    <w:p w14:paraId="3BBB6C87" w14:textId="509C5722" w:rsidR="00676346" w:rsidRDefault="00676346" w:rsidP="00676346">
      <w:pPr>
        <w:spacing w:line="360" w:lineRule="auto"/>
        <w:jc w:val="right"/>
        <w:rPr>
          <w:rFonts w:ascii="Georgia" w:eastAsia="Georgia" w:hAnsi="Georgia" w:cs="Georgia"/>
          <w:color w:val="262626" w:themeColor="text1" w:themeTint="D9"/>
        </w:rPr>
      </w:pPr>
    </w:p>
    <w:p w14:paraId="18C78A1F" w14:textId="7D3E9D93" w:rsidR="00676346" w:rsidRDefault="00676346" w:rsidP="00676346">
      <w:pPr>
        <w:spacing w:line="360" w:lineRule="auto"/>
        <w:jc w:val="right"/>
        <w:rPr>
          <w:rFonts w:ascii="Georgia" w:eastAsia="Georgia" w:hAnsi="Georgia" w:cs="Georgia"/>
          <w:color w:val="262626" w:themeColor="text1" w:themeTint="D9"/>
        </w:rPr>
      </w:pPr>
    </w:p>
    <w:p w14:paraId="662FFD32" w14:textId="5A115D79" w:rsidR="005E2524" w:rsidRDefault="005E2524" w:rsidP="00676346">
      <w:pPr>
        <w:spacing w:line="360" w:lineRule="auto"/>
        <w:jc w:val="right"/>
        <w:rPr>
          <w:rFonts w:ascii="Georgia" w:eastAsia="Georgia" w:hAnsi="Georgia" w:cs="Georgia"/>
          <w:color w:val="262626" w:themeColor="text1" w:themeTint="D9"/>
        </w:rPr>
      </w:pPr>
    </w:p>
    <w:p w14:paraId="673BE3E4" w14:textId="7FA2821B" w:rsidR="005E2524" w:rsidRDefault="005E2524" w:rsidP="00676346">
      <w:pPr>
        <w:spacing w:line="360" w:lineRule="auto"/>
        <w:jc w:val="right"/>
        <w:rPr>
          <w:rFonts w:ascii="Georgia" w:eastAsia="Georgia" w:hAnsi="Georgia" w:cs="Georgia"/>
          <w:color w:val="262626" w:themeColor="text1" w:themeTint="D9"/>
        </w:rPr>
      </w:pPr>
    </w:p>
    <w:p w14:paraId="186655AC" w14:textId="28F177BC" w:rsidR="005E2524" w:rsidRDefault="005E2524" w:rsidP="00676346">
      <w:pPr>
        <w:spacing w:line="360" w:lineRule="auto"/>
        <w:jc w:val="right"/>
        <w:rPr>
          <w:rFonts w:ascii="Georgia" w:eastAsia="Georgia" w:hAnsi="Georgia" w:cs="Georgia"/>
          <w:color w:val="262626" w:themeColor="text1" w:themeTint="D9"/>
        </w:rPr>
      </w:pPr>
    </w:p>
    <w:p w14:paraId="528B2F61" w14:textId="40A56C0A" w:rsidR="005E2524" w:rsidRDefault="005E2524" w:rsidP="00676346">
      <w:pPr>
        <w:spacing w:line="360" w:lineRule="auto"/>
        <w:jc w:val="right"/>
        <w:rPr>
          <w:rFonts w:ascii="Georgia" w:eastAsia="Georgia" w:hAnsi="Georgia" w:cs="Georgia"/>
          <w:color w:val="262626" w:themeColor="text1" w:themeTint="D9"/>
        </w:rPr>
      </w:pPr>
    </w:p>
    <w:p w14:paraId="252E8045" w14:textId="03FB993B" w:rsidR="005E2524" w:rsidRDefault="005E2524" w:rsidP="00676346">
      <w:pPr>
        <w:spacing w:line="360" w:lineRule="auto"/>
        <w:jc w:val="right"/>
        <w:rPr>
          <w:rFonts w:ascii="Georgia" w:eastAsia="Georgia" w:hAnsi="Georgia" w:cs="Georgia"/>
          <w:color w:val="262626" w:themeColor="text1" w:themeTint="D9"/>
        </w:rPr>
      </w:pPr>
    </w:p>
    <w:p w14:paraId="0D014D34" w14:textId="77777777" w:rsidR="00676346" w:rsidRPr="003A7F47" w:rsidRDefault="00676346" w:rsidP="00676346">
      <w:pPr>
        <w:spacing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</w:p>
    <w:p w14:paraId="203F4725" w14:textId="1036DFDD" w:rsidR="00676346" w:rsidRPr="000B132A" w:rsidRDefault="00B34516" w:rsidP="00676346">
      <w:pPr>
        <w:spacing w:line="360" w:lineRule="auto"/>
        <w:jc w:val="center"/>
        <w:rPr>
          <w:rFonts w:ascii="Georgia" w:eastAsia="Georgia" w:hAnsi="Georgia" w:cs="Georgia"/>
          <w:b/>
          <w:bCs/>
          <w:color w:val="1F3864" w:themeColor="accent1" w:themeShade="80"/>
          <w:lang w:val="en-US"/>
        </w:rPr>
      </w:pPr>
      <w:hyperlink r:id="rId7" w:history="1">
        <w:r w:rsidR="00676346" w:rsidRPr="000B132A">
          <w:rPr>
            <w:rStyle w:val="Hipercze"/>
            <w:rFonts w:ascii="Georgia" w:eastAsia="Georgia" w:hAnsi="Georgia" w:cs="Georgia"/>
            <w:b/>
            <w:bCs/>
            <w:color w:val="1F3864" w:themeColor="accent1" w:themeShade="80"/>
            <w:lang w:val="en-US"/>
          </w:rPr>
          <w:t>pressroom.home-you.com</w:t>
        </w:r>
      </w:hyperlink>
    </w:p>
    <w:p w14:paraId="5CA8B801" w14:textId="34B6F5C9" w:rsidR="00676346" w:rsidRPr="000B132A" w:rsidRDefault="00B34516" w:rsidP="00676346">
      <w:pPr>
        <w:spacing w:line="360" w:lineRule="auto"/>
        <w:jc w:val="center"/>
        <w:rPr>
          <w:rFonts w:ascii="Georgia" w:eastAsia="Georgia" w:hAnsi="Georgia" w:cs="Georgia"/>
          <w:b/>
          <w:bCs/>
          <w:color w:val="1F3864" w:themeColor="accent1" w:themeShade="80"/>
          <w:highlight w:val="white"/>
          <w:lang w:val="en-US"/>
        </w:rPr>
      </w:pPr>
      <w:hyperlink r:id="rId8" w:history="1">
        <w:r w:rsidR="00676346" w:rsidRPr="000B132A">
          <w:rPr>
            <w:rStyle w:val="Hipercze"/>
            <w:rFonts w:ascii="Georgia" w:eastAsia="Georgia" w:hAnsi="Georgia" w:cs="Georgia"/>
            <w:b/>
            <w:bCs/>
            <w:color w:val="023160" w:themeColor="hyperlink" w:themeShade="80"/>
            <w:lang w:val="en-US"/>
          </w:rPr>
          <w:t>home-you.com</w:t>
        </w:r>
      </w:hyperlink>
    </w:p>
    <w:p w14:paraId="77545B15" w14:textId="6BD1683D" w:rsidR="00676346" w:rsidRPr="000B132A" w:rsidRDefault="00676346" w:rsidP="005278ED">
      <w:pPr>
        <w:spacing w:line="360" w:lineRule="auto"/>
        <w:jc w:val="center"/>
        <w:rPr>
          <w:rFonts w:ascii="Georgia" w:eastAsia="Georgia" w:hAnsi="Georgia" w:cs="Georgia"/>
          <w:color w:val="7F7F7F" w:themeColor="text1" w:themeTint="80"/>
          <w:highlight w:val="white"/>
          <w:lang w:val="en-US"/>
        </w:rPr>
      </w:pPr>
    </w:p>
    <w:p w14:paraId="0425873B" w14:textId="05CC1790" w:rsidR="006E4E57" w:rsidRPr="00676346" w:rsidRDefault="00676346">
      <w:pPr>
        <w:rPr>
          <w:color w:val="7F7F7F" w:themeColor="text1" w:themeTint="80"/>
          <w:sz w:val="20"/>
          <w:szCs w:val="20"/>
        </w:rPr>
      </w:pPr>
      <w:r w:rsidRPr="00676346">
        <w:rPr>
          <w:color w:val="7F7F7F" w:themeColor="text1" w:themeTint="80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2BE159E2" w14:textId="77777777" w:rsidR="005278ED" w:rsidRDefault="005278ED" w:rsidP="00676346">
      <w:pPr>
        <w:pStyle w:val="Cytat"/>
        <w:rPr>
          <w:color w:val="7F7F7F" w:themeColor="text1" w:themeTint="80"/>
        </w:rPr>
      </w:pPr>
      <w:r w:rsidRPr="005278ED">
        <w:rPr>
          <w:rFonts w:ascii="Georgia" w:eastAsia="Georgia" w:hAnsi="Georgia" w:cs="Georgia"/>
          <w:noProof/>
          <w:color w:val="1F3864" w:themeColor="accent1" w:themeShade="80"/>
          <w:sz w:val="14"/>
          <w:szCs w:val="14"/>
          <w:highlight w:val="white"/>
        </w:rPr>
        <w:drawing>
          <wp:inline distT="0" distB="0" distL="0" distR="0" wp14:anchorId="3497CFAA" wp14:editId="69FFEE78">
            <wp:extent cx="1888177" cy="512766"/>
            <wp:effectExtent l="0" t="0" r="0" b="1905"/>
            <wp:docPr id="2" name="Obraz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642" cy="54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4470F" w14:textId="6E631F22" w:rsidR="00676346" w:rsidRPr="00676346" w:rsidRDefault="00676346" w:rsidP="006501D6">
      <w:pPr>
        <w:pStyle w:val="Podtytu"/>
        <w:jc w:val="center"/>
      </w:pPr>
      <w:r w:rsidRPr="00676346">
        <w:t>Home&amp;you to marka z artykułami wyposażenia i dekoracji wnętrz. W home&amp;you lubimy tworzyć wyjątkową atmosferę poprzez urozmaicenie codzienności drobnymi</w:t>
      </w:r>
      <w:r w:rsidR="006501D6">
        <w:t xml:space="preserve"> </w:t>
      </w:r>
      <w:r w:rsidRPr="00676346">
        <w:t>akcentami. Pragniemy udowodnić, że szczegóły mają znaczenie. Wierzymy, że przytulne i dobrze urządzone wnętrza wprowadzają w nasze życie harmonię oraz pozytywne emocje. Poprzez staranny dobór asortymentu home&amp;you pomaga w komponowaniu stylowych, a także funkcjonalnych aranżacji do salonu, sypialni,</w:t>
      </w:r>
      <w:r w:rsidR="006501D6">
        <w:t> </w:t>
      </w:r>
      <w:r w:rsidRPr="00676346">
        <w:t>kuchni, jadalni oraz łazienki.</w:t>
      </w:r>
    </w:p>
    <w:sectPr w:rsidR="00676346" w:rsidRPr="00676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94"/>
    <w:rsid w:val="00055FAF"/>
    <w:rsid w:val="000B132A"/>
    <w:rsid w:val="00101EA1"/>
    <w:rsid w:val="00137886"/>
    <w:rsid w:val="003A7F47"/>
    <w:rsid w:val="003D6AEC"/>
    <w:rsid w:val="00437ACB"/>
    <w:rsid w:val="004C2B85"/>
    <w:rsid w:val="005278ED"/>
    <w:rsid w:val="0054418B"/>
    <w:rsid w:val="005E2524"/>
    <w:rsid w:val="006501D6"/>
    <w:rsid w:val="00676346"/>
    <w:rsid w:val="006E4E57"/>
    <w:rsid w:val="007D05C7"/>
    <w:rsid w:val="00943DB4"/>
    <w:rsid w:val="009F5684"/>
    <w:rsid w:val="00B34516"/>
    <w:rsid w:val="00C15394"/>
    <w:rsid w:val="00DD0C2A"/>
    <w:rsid w:val="00E058D3"/>
    <w:rsid w:val="00E6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FEF8"/>
  <w15:chartTrackingRefBased/>
  <w15:docId w15:val="{EC499ED3-D74B-4CD8-AB8B-792A3F5B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AEC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6A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6AEC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67634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76346"/>
    <w:rPr>
      <w:rFonts w:ascii="Arial" w:eastAsia="Arial" w:hAnsi="Arial" w:cs="Arial"/>
      <w:i/>
      <w:iCs/>
      <w:color w:val="404040" w:themeColor="text1" w:themeTint="BF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278ED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01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501D6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-you.com/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ssroom.home-you.com/releases/homeyo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sylka@bbk.com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BFA89-F574-41D0-8778-50AB37CB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BBK SA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Sylka</dc:creator>
  <cp:keywords/>
  <dc:description/>
  <cp:lastModifiedBy>Karolina Sylka</cp:lastModifiedBy>
  <cp:revision>12</cp:revision>
  <cp:lastPrinted>2020-01-29T13:46:00Z</cp:lastPrinted>
  <dcterms:created xsi:type="dcterms:W3CDTF">2020-01-29T13:55:00Z</dcterms:created>
  <dcterms:modified xsi:type="dcterms:W3CDTF">2020-02-28T09:39:00Z</dcterms:modified>
</cp:coreProperties>
</file>