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F644E" w14:textId="37BB0E31" w:rsidR="00445E3B" w:rsidRPr="008367A9" w:rsidRDefault="00445E3B" w:rsidP="00445E3B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8367A9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1E8F644F" w14:textId="3E69C1D8" w:rsidR="00445E3B" w:rsidRPr="008367A9" w:rsidRDefault="000F0611" w:rsidP="00493209">
      <w:pPr>
        <w:pBdr>
          <w:bottom w:val="single" w:sz="4" w:space="0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Maia</w:t>
      </w:r>
      <w:r w:rsidR="000576CB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8C6CBB">
        <w:rPr>
          <w:rFonts w:ascii="Verdana" w:hAnsi="Verdana" w:cs="Arial"/>
          <w:b/>
          <w:sz w:val="20"/>
          <w:szCs w:val="22"/>
          <w:lang w:val="pt-PT"/>
        </w:rPr>
        <w:t>06</w:t>
      </w:r>
      <w:r w:rsidR="00651ED8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872278">
        <w:rPr>
          <w:rFonts w:ascii="Verdana" w:hAnsi="Verdana" w:cs="Arial"/>
          <w:b/>
          <w:sz w:val="20"/>
          <w:szCs w:val="22"/>
          <w:lang w:val="pt-PT"/>
        </w:rPr>
        <w:t xml:space="preserve">de </w:t>
      </w:r>
      <w:r w:rsidR="008C6CBB">
        <w:rPr>
          <w:rFonts w:ascii="Verdana" w:hAnsi="Verdana" w:cs="Arial"/>
          <w:b/>
          <w:sz w:val="20"/>
          <w:szCs w:val="22"/>
          <w:lang w:val="pt-PT"/>
        </w:rPr>
        <w:t>março</w:t>
      </w:r>
      <w:r w:rsidR="0039756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>
        <w:rPr>
          <w:rFonts w:ascii="Verdana" w:hAnsi="Verdana" w:cs="Arial"/>
          <w:b/>
          <w:sz w:val="20"/>
          <w:szCs w:val="22"/>
          <w:lang w:val="pt-PT"/>
        </w:rPr>
        <w:t>de 20</w:t>
      </w:r>
      <w:r w:rsidR="006C0225">
        <w:rPr>
          <w:rFonts w:ascii="Verdana" w:hAnsi="Verdana" w:cs="Arial"/>
          <w:b/>
          <w:sz w:val="20"/>
          <w:szCs w:val="22"/>
          <w:lang w:val="pt-PT"/>
        </w:rPr>
        <w:t>20</w:t>
      </w:r>
    </w:p>
    <w:p w14:paraId="1E8F6450" w14:textId="77777777" w:rsidR="00445E3B" w:rsidRPr="00942D8E" w:rsidRDefault="00445E3B" w:rsidP="00942D8E">
      <w:pPr>
        <w:jc w:val="center"/>
        <w:rPr>
          <w:u w:val="single"/>
          <w:lang w:val="pt-PT"/>
        </w:rPr>
      </w:pPr>
    </w:p>
    <w:p w14:paraId="1E8F6451" w14:textId="552F6642" w:rsidR="00942D8E" w:rsidRPr="00942D8E" w:rsidRDefault="008C6CBB" w:rsidP="00942D8E">
      <w:pPr>
        <w:spacing w:line="360" w:lineRule="auto"/>
        <w:jc w:val="center"/>
        <w:rPr>
          <w:rFonts w:ascii="Verdana" w:hAnsi="Verdana" w:cs="Arial"/>
          <w:iCs/>
          <w:color w:val="000000"/>
          <w:sz w:val="20"/>
          <w:szCs w:val="20"/>
          <w:u w:val="single"/>
          <w:lang w:val="pt-PT"/>
        </w:rPr>
      </w:pPr>
      <w:r>
        <w:rPr>
          <w:rFonts w:ascii="Verdana" w:hAnsi="Verdana" w:cs="Arial"/>
          <w:iCs/>
          <w:color w:val="000000"/>
          <w:sz w:val="20"/>
          <w:szCs w:val="20"/>
          <w:u w:val="single"/>
          <w:lang w:val="pt-PT"/>
        </w:rPr>
        <w:t>Dia 8 de março</w:t>
      </w:r>
    </w:p>
    <w:p w14:paraId="1E8F6452" w14:textId="435A5E11" w:rsidR="00942D8E" w:rsidRPr="00942D8E" w:rsidRDefault="00942D8E" w:rsidP="00942D8E">
      <w:pPr>
        <w:spacing w:line="360" w:lineRule="auto"/>
        <w:jc w:val="both"/>
        <w:rPr>
          <w:rFonts w:ascii="Verdana" w:hAnsi="Verdana" w:cs="Arial"/>
          <w:iCs/>
          <w:color w:val="000000"/>
          <w:sz w:val="20"/>
          <w:szCs w:val="20"/>
          <w:lang w:val="pt-PT"/>
        </w:rPr>
      </w:pPr>
    </w:p>
    <w:p w14:paraId="731A2DFC" w14:textId="40C4339C" w:rsidR="00A868B2" w:rsidRDefault="00F52853" w:rsidP="0073396B">
      <w:pPr>
        <w:pStyle w:val="Corpo"/>
        <w:spacing w:line="360" w:lineRule="auto"/>
        <w:jc w:val="center"/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sz w:val="36"/>
          <w:szCs w:val="36"/>
        </w:rPr>
        <w:t>MaiaShopping</w:t>
      </w:r>
      <w:r w:rsidR="00802073">
        <w:rPr>
          <w:rFonts w:ascii="Verdana" w:hAnsi="Verdana"/>
          <w:b/>
          <w:bCs/>
          <w:sz w:val="36"/>
          <w:szCs w:val="36"/>
        </w:rPr>
        <w:t xml:space="preserve"> celebra o Dia da Mulher</w:t>
      </w:r>
    </w:p>
    <w:p w14:paraId="50067354" w14:textId="371EECFD" w:rsidR="0091566F" w:rsidRDefault="0091566F" w:rsidP="00802073">
      <w:pPr>
        <w:pStyle w:val="Corpo"/>
        <w:jc w:val="center"/>
        <w:rPr>
          <w:rFonts w:ascii="Verdana" w:hAnsi="Verdana"/>
          <w:sz w:val="20"/>
          <w:szCs w:val="20"/>
        </w:rPr>
      </w:pPr>
    </w:p>
    <w:p w14:paraId="789D3971" w14:textId="77777777" w:rsidR="002A2B45" w:rsidRDefault="002A2B45" w:rsidP="0080207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</w:p>
    <w:p w14:paraId="7F7554A2" w14:textId="4EF857B5" w:rsidR="00802073" w:rsidRDefault="008C6CBB" w:rsidP="0080207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  <w:r>
        <w:rPr>
          <w:rFonts w:ascii="Verdana" w:hAnsi="Verdana" w:cs="Calibri"/>
          <w:color w:val="000000"/>
          <w:sz w:val="20"/>
          <w:szCs w:val="20"/>
          <w:lang w:val="pt-PT"/>
        </w:rPr>
        <w:t>No dia Internacional da Mulher, o MaiaShopping vai estar em festa e receber as mulheres com um</w:t>
      </w:r>
      <w:r w:rsidR="00802073">
        <w:rPr>
          <w:rFonts w:ascii="Verdana" w:hAnsi="Verdana" w:cs="Calibri"/>
          <w:color w:val="000000"/>
          <w:sz w:val="20"/>
          <w:szCs w:val="20"/>
          <w:lang w:val="pt-PT"/>
        </w:rPr>
        <w:t>a pequena lembrança.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 </w:t>
      </w:r>
      <w:r w:rsidR="00802073">
        <w:rPr>
          <w:rFonts w:ascii="Verdana" w:hAnsi="Verdana" w:cs="Calibri"/>
          <w:color w:val="000000"/>
          <w:sz w:val="20"/>
          <w:szCs w:val="20"/>
          <w:lang w:val="pt-PT"/>
        </w:rPr>
        <w:t xml:space="preserve">E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para assinalar </w:t>
      </w:r>
      <w:r w:rsidR="00802073">
        <w:rPr>
          <w:rFonts w:ascii="Verdana" w:hAnsi="Verdana" w:cs="Calibri"/>
          <w:color w:val="000000"/>
          <w:sz w:val="20"/>
          <w:szCs w:val="20"/>
          <w:lang w:val="pt-PT"/>
        </w:rPr>
        <w:t xml:space="preserve">uma data marcante que celebra as grandes conquistas </w:t>
      </w:r>
      <w:r w:rsidR="00746F43">
        <w:rPr>
          <w:rFonts w:ascii="Verdana" w:hAnsi="Verdana" w:cs="Calibri"/>
          <w:color w:val="000000"/>
          <w:sz w:val="20"/>
          <w:szCs w:val="20"/>
          <w:lang w:val="pt-PT"/>
        </w:rPr>
        <w:t>em prol da igualdade de direitos</w:t>
      </w:r>
      <w:r w:rsidR="00802073">
        <w:rPr>
          <w:rFonts w:ascii="Verdana" w:hAnsi="Verdana" w:cs="Calibri"/>
          <w:color w:val="000000"/>
          <w:sz w:val="20"/>
          <w:szCs w:val="20"/>
          <w:lang w:val="pt-PT"/>
        </w:rPr>
        <w:t xml:space="preserve"> das mulheres em todo o mundo</w:t>
      </w:r>
      <w:r w:rsidR="00746F43">
        <w:rPr>
          <w:rFonts w:ascii="Verdana" w:hAnsi="Verdana" w:cs="Calibri"/>
          <w:color w:val="000000"/>
          <w:sz w:val="20"/>
          <w:szCs w:val="20"/>
          <w:lang w:val="pt-PT"/>
        </w:rPr>
        <w:t xml:space="preserve">, </w:t>
      </w:r>
      <w:r w:rsidR="00802073">
        <w:rPr>
          <w:rFonts w:ascii="Verdana" w:hAnsi="Verdana" w:cs="Calibri"/>
          <w:color w:val="000000"/>
          <w:sz w:val="20"/>
          <w:szCs w:val="20"/>
          <w:lang w:val="pt-PT"/>
        </w:rPr>
        <w:t xml:space="preserve">a Tuna Feminina de Enfermagem do Porto vai </w:t>
      </w:r>
      <w:r w:rsidR="00746F43">
        <w:rPr>
          <w:rFonts w:ascii="Verdana" w:hAnsi="Verdana" w:cs="Calibri"/>
          <w:color w:val="000000"/>
          <w:sz w:val="20"/>
          <w:szCs w:val="20"/>
          <w:lang w:val="pt-PT"/>
        </w:rPr>
        <w:t xml:space="preserve">atuar no Centro e </w:t>
      </w:r>
      <w:r w:rsidR="00802073">
        <w:rPr>
          <w:rFonts w:ascii="Verdana" w:hAnsi="Verdana" w:cs="Calibri"/>
          <w:color w:val="000000"/>
          <w:sz w:val="20"/>
          <w:szCs w:val="20"/>
          <w:lang w:val="pt-PT"/>
        </w:rPr>
        <w:t>contagiar todos os visitantes com a sua boa disposição.</w:t>
      </w:r>
    </w:p>
    <w:p w14:paraId="5B3BACCE" w14:textId="77777777" w:rsidR="00802073" w:rsidRDefault="00802073" w:rsidP="0080207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</w:p>
    <w:p w14:paraId="34280116" w14:textId="0DEC900D" w:rsidR="002A2B45" w:rsidRDefault="00802073" w:rsidP="0080207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  <w:r w:rsidRPr="006828E3">
        <w:rPr>
          <w:rFonts w:ascii="Verdana" w:hAnsi="Verdana" w:cs="Calibri"/>
          <w:b/>
          <w:bCs/>
          <w:color w:val="000000"/>
          <w:sz w:val="20"/>
          <w:szCs w:val="20"/>
          <w:lang w:val="pt-PT"/>
        </w:rPr>
        <w:t>As atuações da Tuna vão acontecer às 15h30 no Piso 1 e às 16h30 no Piso 2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>, com músicas animadas e um convite para que todos os presentes se juntem à festa.</w:t>
      </w:r>
    </w:p>
    <w:p w14:paraId="67076D2B" w14:textId="77777777" w:rsidR="00B56AC8" w:rsidRDefault="00B56AC8" w:rsidP="00B56AC8">
      <w:pPr>
        <w:pStyle w:val="Default"/>
      </w:pPr>
    </w:p>
    <w:p w14:paraId="22652D60" w14:textId="1F1F957B" w:rsidR="006828E3" w:rsidRDefault="00B56AC8" w:rsidP="006828E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  <w:r w:rsidRPr="00B56AC8">
        <w:rPr>
          <w:rFonts w:ascii="Verdana" w:hAnsi="Verdana" w:cs="Calibri"/>
          <w:color w:val="000000"/>
          <w:sz w:val="20"/>
          <w:szCs w:val="20"/>
          <w:lang w:val="pt-PT"/>
        </w:rPr>
        <w:t xml:space="preserve"> A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 </w:t>
      </w:r>
      <w:r w:rsidRPr="00B56AC8">
        <w:rPr>
          <w:rFonts w:ascii="Verdana" w:hAnsi="Verdana" w:cs="Calibri"/>
          <w:color w:val="000000"/>
          <w:sz w:val="20"/>
          <w:szCs w:val="20"/>
          <w:lang w:val="pt-PT"/>
        </w:rPr>
        <w:t>Tuna Feminina de Enfermagem do Porto</w:t>
      </w:r>
      <w:r w:rsidR="006828E3">
        <w:rPr>
          <w:rFonts w:ascii="Verdana" w:hAnsi="Verdana" w:cs="Calibri"/>
          <w:color w:val="000000"/>
          <w:sz w:val="20"/>
          <w:szCs w:val="20"/>
          <w:lang w:val="pt-PT"/>
        </w:rPr>
        <w:t xml:space="preserve">, foi </w:t>
      </w:r>
      <w:r w:rsidR="006828E3">
        <w:rPr>
          <w:rFonts w:ascii="Verdana" w:hAnsi="Verdana" w:cs="Calibri"/>
          <w:color w:val="000000"/>
          <w:sz w:val="20"/>
          <w:szCs w:val="20"/>
          <w:lang w:val="pt-PT"/>
        </w:rPr>
        <w:t xml:space="preserve">a </w:t>
      </w:r>
      <w:r w:rsidR="006828E3" w:rsidRPr="00B56AC8">
        <w:rPr>
          <w:rFonts w:ascii="Verdana" w:hAnsi="Verdana" w:cs="Calibri"/>
          <w:color w:val="000000"/>
          <w:sz w:val="20"/>
          <w:szCs w:val="20"/>
          <w:lang w:val="pt-PT"/>
        </w:rPr>
        <w:t>primeira Tuna Feminina de Enfermagem do país</w:t>
      </w:r>
      <w:r w:rsidR="006828E3">
        <w:rPr>
          <w:rFonts w:ascii="Verdana" w:hAnsi="Verdana" w:cs="Calibri"/>
          <w:color w:val="000000"/>
          <w:sz w:val="20"/>
          <w:szCs w:val="20"/>
          <w:lang w:val="pt-PT"/>
        </w:rPr>
        <w:t xml:space="preserve"> e</w:t>
      </w:r>
      <w:r w:rsidR="006828E3" w:rsidRPr="006828E3">
        <w:rPr>
          <w:rFonts w:ascii="Verdana" w:hAnsi="Verdana" w:cs="Calibri"/>
          <w:color w:val="000000"/>
          <w:sz w:val="20"/>
          <w:szCs w:val="20"/>
          <w:lang w:val="pt-PT"/>
        </w:rPr>
        <w:t xml:space="preserve"> </w:t>
      </w:r>
      <w:r w:rsidRPr="00B56AC8">
        <w:rPr>
          <w:rFonts w:ascii="Verdana" w:hAnsi="Verdana" w:cs="Calibri"/>
          <w:color w:val="000000"/>
          <w:sz w:val="20"/>
          <w:szCs w:val="20"/>
          <w:lang w:val="pt-PT"/>
        </w:rPr>
        <w:t>conta com vinte anos de existência pautados por muitos sucessos</w:t>
      </w:r>
      <w:r w:rsidR="0017665F">
        <w:rPr>
          <w:rFonts w:ascii="Verdana" w:hAnsi="Verdana" w:cs="Calibri"/>
          <w:color w:val="000000"/>
          <w:sz w:val="20"/>
          <w:szCs w:val="20"/>
          <w:lang w:val="pt-PT"/>
        </w:rPr>
        <w:t xml:space="preserve"> e prémios </w:t>
      </w:r>
      <w:bookmarkStart w:id="0" w:name="_GoBack"/>
      <w:bookmarkEnd w:id="0"/>
      <w:r w:rsidRPr="00B56AC8">
        <w:rPr>
          <w:rFonts w:ascii="Verdana" w:hAnsi="Verdana" w:cs="Calibri"/>
          <w:color w:val="000000"/>
          <w:sz w:val="20"/>
          <w:szCs w:val="20"/>
          <w:lang w:val="pt-PT"/>
        </w:rPr>
        <w:t xml:space="preserve">por entre os acordes da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>sua</w:t>
      </w:r>
      <w:r w:rsidRPr="00B56AC8">
        <w:rPr>
          <w:rFonts w:ascii="Verdana" w:hAnsi="Verdana" w:cs="Calibri"/>
          <w:color w:val="000000"/>
          <w:sz w:val="20"/>
          <w:szCs w:val="20"/>
          <w:lang w:val="pt-PT"/>
        </w:rPr>
        <w:t xml:space="preserve"> música. </w:t>
      </w:r>
    </w:p>
    <w:p w14:paraId="4411B100" w14:textId="77777777" w:rsidR="006828E3" w:rsidRDefault="006828E3" w:rsidP="006828E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</w:p>
    <w:p w14:paraId="03C27EE4" w14:textId="1A93C81B" w:rsidR="006828E3" w:rsidRDefault="006828E3" w:rsidP="006828E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O dia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8 de março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>foi p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roclamado oficialmente pelas Nações Unidas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>em 1975, D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ia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Internacional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>da Mulher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, </w:t>
      </w:r>
      <w:r w:rsidRPr="00802073">
        <w:rPr>
          <w:rFonts w:ascii="Verdana" w:hAnsi="Verdana" w:cs="Calibri"/>
          <w:color w:val="000000"/>
          <w:sz w:val="20"/>
          <w:szCs w:val="20"/>
          <w:lang w:val="pt-PT"/>
        </w:rPr>
        <w:t>assinalad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>o</w:t>
      </w:r>
      <w:r w:rsidRPr="00802073">
        <w:rPr>
          <w:rFonts w:ascii="Verdana" w:hAnsi="Verdana" w:cs="Calibri"/>
          <w:color w:val="000000"/>
          <w:sz w:val="20"/>
          <w:szCs w:val="20"/>
          <w:lang w:val="pt-PT"/>
        </w:rPr>
        <w:t xml:space="preserve"> em todo o mundo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como um </w:t>
      </w:r>
      <w:r w:rsidRPr="00802073">
        <w:rPr>
          <w:rFonts w:ascii="Verdana" w:hAnsi="Verdana" w:cs="Calibri"/>
          <w:color w:val="000000"/>
          <w:sz w:val="20"/>
          <w:szCs w:val="20"/>
          <w:lang w:val="pt-PT"/>
        </w:rPr>
        <w:t xml:space="preserve">estímulo à luta das mulheres pela igualdade 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 xml:space="preserve">de gênero e </w:t>
      </w:r>
      <w:r w:rsidRPr="00802073">
        <w:rPr>
          <w:rFonts w:ascii="Verdana" w:hAnsi="Verdana" w:cs="Calibri"/>
          <w:color w:val="000000"/>
          <w:sz w:val="20"/>
          <w:szCs w:val="20"/>
          <w:lang w:val="pt-PT"/>
        </w:rPr>
        <w:t>de direitos</w:t>
      </w:r>
      <w:r>
        <w:rPr>
          <w:rFonts w:ascii="Verdana" w:hAnsi="Verdana" w:cs="Calibri"/>
          <w:color w:val="000000"/>
          <w:sz w:val="20"/>
          <w:szCs w:val="20"/>
          <w:lang w:val="pt-PT"/>
        </w:rPr>
        <w:t>.</w:t>
      </w:r>
    </w:p>
    <w:p w14:paraId="475F00EA" w14:textId="0979B54C" w:rsidR="00B56AC8" w:rsidRDefault="00B56AC8" w:rsidP="00B56AC8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</w:p>
    <w:p w14:paraId="62CBBAAC" w14:textId="546EEBB2" w:rsidR="00802073" w:rsidRDefault="00802073" w:rsidP="0080207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  <w:r>
        <w:rPr>
          <w:noProof/>
        </w:rPr>
        <w:drawing>
          <wp:inline distT="0" distB="0" distL="0" distR="0" wp14:anchorId="3E54E56E" wp14:editId="59F277AA">
            <wp:extent cx="5086350" cy="2219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1" t="22262" r="4397" b="4682"/>
                    <a:stretch/>
                  </pic:blipFill>
                  <pic:spPr bwMode="auto">
                    <a:xfrm>
                      <a:off x="0" y="0"/>
                      <a:ext cx="50863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92EEC" w14:textId="77777777" w:rsidR="00802073" w:rsidRDefault="00802073" w:rsidP="00802073">
      <w:pPr>
        <w:spacing w:line="360" w:lineRule="auto"/>
        <w:jc w:val="both"/>
        <w:rPr>
          <w:rFonts w:ascii="Verdana" w:hAnsi="Verdana" w:cs="Calibri"/>
          <w:color w:val="000000"/>
          <w:sz w:val="20"/>
          <w:szCs w:val="20"/>
          <w:lang w:val="pt-PT"/>
        </w:rPr>
      </w:pPr>
    </w:p>
    <w:p w14:paraId="68619062" w14:textId="77777777" w:rsidR="00F52853" w:rsidRDefault="00F52853" w:rsidP="00F52853">
      <w:pPr>
        <w:pStyle w:val="Corpo"/>
        <w:spacing w:line="360" w:lineRule="auto"/>
        <w:rPr>
          <w:rFonts w:ascii="Verdana" w:hAnsi="Verdana"/>
          <w:sz w:val="20"/>
          <w:szCs w:val="20"/>
        </w:rPr>
      </w:pPr>
    </w:p>
    <w:p w14:paraId="79BAF714" w14:textId="77777777" w:rsidR="0039756C" w:rsidRPr="006C2B7D" w:rsidRDefault="0039756C" w:rsidP="0039756C">
      <w:pPr>
        <w:tabs>
          <w:tab w:val="left" w:pos="3075"/>
        </w:tabs>
        <w:jc w:val="both"/>
        <w:rPr>
          <w:b/>
          <w:lang w:val="pt-PT"/>
        </w:rPr>
      </w:pPr>
      <w:r w:rsidRPr="00AF0E2A">
        <w:rPr>
          <w:rFonts w:ascii="Verdana" w:hAnsi="Verdana" w:cs="Arial"/>
          <w:b/>
          <w:color w:val="000000"/>
          <w:sz w:val="16"/>
          <w:szCs w:val="16"/>
          <w:u w:val="single"/>
          <w:lang w:val="pt-PT"/>
        </w:rPr>
        <w:t>Sobre o MaiaShopping</w:t>
      </w:r>
    </w:p>
    <w:p w14:paraId="14A5C530" w14:textId="77777777" w:rsidR="0039756C" w:rsidRDefault="0039756C" w:rsidP="0039756C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</w:p>
    <w:p w14:paraId="368A6CEC" w14:textId="77777777" w:rsidR="0039756C" w:rsidRPr="005F404B" w:rsidRDefault="0039756C" w:rsidP="0039756C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222E48">
        <w:rPr>
          <w:rFonts w:ascii="Verdana" w:hAnsi="Verdana"/>
          <w:sz w:val="16"/>
          <w:szCs w:val="16"/>
          <w:lang w:val="pt-PT"/>
        </w:rPr>
        <w:t xml:space="preserve">Com uma Área Bruta Locável (ABL) de 28.252 m2, o MaiaShopping é um Centro acolhedor e confortável, diariamente ao dispor dos seus clientes. Com 87 lojas, uma praça de alimentação diversificada com 15 insígnias, 5 salas de cinema NOS, um hipermercado Continente e 2 parques infantis de nova geração - </w:t>
      </w:r>
      <w:proofErr w:type="spellStart"/>
      <w:r w:rsidRPr="00222E48">
        <w:rPr>
          <w:rFonts w:ascii="Verdana" w:hAnsi="Verdana"/>
          <w:i/>
          <w:iCs/>
          <w:sz w:val="16"/>
          <w:szCs w:val="16"/>
          <w:lang w:val="pt-PT"/>
        </w:rPr>
        <w:t>MaiaLand</w:t>
      </w:r>
      <w:proofErr w:type="spellEnd"/>
      <w:r w:rsidRPr="00222E48">
        <w:rPr>
          <w:rFonts w:ascii="Verdana" w:hAnsi="Verdana"/>
          <w:i/>
          <w:iCs/>
          <w:sz w:val="16"/>
          <w:szCs w:val="16"/>
          <w:lang w:val="pt-PT"/>
        </w:rPr>
        <w:t xml:space="preserve"> </w:t>
      </w:r>
      <w:r w:rsidRPr="00222E48">
        <w:rPr>
          <w:rFonts w:ascii="Verdana" w:hAnsi="Verdana"/>
          <w:iCs/>
          <w:sz w:val="16"/>
          <w:szCs w:val="16"/>
          <w:lang w:val="pt-PT"/>
        </w:rPr>
        <w:t>(</w:t>
      </w:r>
      <w:proofErr w:type="spellStart"/>
      <w:r w:rsidRPr="00222E48">
        <w:rPr>
          <w:rFonts w:ascii="Verdana" w:hAnsi="Verdana"/>
          <w:iCs/>
          <w:sz w:val="16"/>
          <w:szCs w:val="16"/>
          <w:lang w:val="pt-PT"/>
        </w:rPr>
        <w:t>playground</w:t>
      </w:r>
      <w:proofErr w:type="spellEnd"/>
      <w:r w:rsidRPr="00222E48">
        <w:rPr>
          <w:rFonts w:ascii="Verdana" w:hAnsi="Verdana"/>
          <w:iCs/>
          <w:sz w:val="16"/>
          <w:szCs w:val="16"/>
          <w:lang w:val="pt-PT"/>
        </w:rPr>
        <w:t xml:space="preserve"> e área de refeição em família)</w:t>
      </w:r>
      <w:r w:rsidRPr="00222E48">
        <w:rPr>
          <w:rFonts w:ascii="Verdana" w:hAnsi="Verdana"/>
          <w:i/>
          <w:iCs/>
          <w:sz w:val="16"/>
          <w:szCs w:val="16"/>
          <w:lang w:val="pt-PT"/>
        </w:rPr>
        <w:t xml:space="preserve"> </w:t>
      </w:r>
      <w:r w:rsidRPr="00222E48">
        <w:rPr>
          <w:rFonts w:ascii="Verdana" w:hAnsi="Verdana"/>
          <w:sz w:val="16"/>
          <w:szCs w:val="16"/>
          <w:lang w:val="pt-PT"/>
        </w:rPr>
        <w:t>–, o Centro Comercial proporciona às famílias que o visitam momentos únicos de descontração e entretenimento gratuito.</w:t>
      </w:r>
      <w:r w:rsidRPr="005F404B">
        <w:rPr>
          <w:rFonts w:ascii="Verdana" w:hAnsi="Verdana"/>
          <w:sz w:val="16"/>
          <w:szCs w:val="16"/>
          <w:lang w:val="pt-PT"/>
        </w:rPr>
        <w:t xml:space="preserve"> </w:t>
      </w:r>
    </w:p>
    <w:p w14:paraId="77817332" w14:textId="77777777" w:rsidR="0039756C" w:rsidRDefault="0039756C" w:rsidP="0039756C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5F404B">
        <w:rPr>
          <w:rFonts w:ascii="Verdana" w:hAnsi="Verdana"/>
          <w:sz w:val="16"/>
          <w:szCs w:val="16"/>
          <w:lang w:val="pt-PT"/>
        </w:rPr>
        <w:t xml:space="preserve">A par da experiência única de compras e de lazer que oferece aos seus clientes, o MaiaShopping assume a responsabilidade de dar um contributo positivo para um mundo mais sustentável, trabalhando ativamente para um desempenho excecional nas áreas ambiental e social. Todas as iniciativas e novidades sobre o Centro podem ser consultadas em </w:t>
      </w:r>
      <w:hyperlink r:id="rId11" w:history="1">
        <w:r w:rsidRPr="005F404B">
          <w:rPr>
            <w:rStyle w:val="Hyperlink"/>
            <w:rFonts w:ascii="Verdana" w:hAnsi="Verdana"/>
            <w:sz w:val="16"/>
            <w:szCs w:val="16"/>
            <w:lang w:val="pt-PT"/>
          </w:rPr>
          <w:t>www.maiashopping.pt</w:t>
        </w:r>
      </w:hyperlink>
      <w:r w:rsidRPr="005F404B">
        <w:rPr>
          <w:rFonts w:ascii="Verdana" w:hAnsi="Verdana"/>
          <w:sz w:val="16"/>
          <w:szCs w:val="16"/>
          <w:lang w:val="pt-PT"/>
        </w:rPr>
        <w:t xml:space="preserve">. </w:t>
      </w:r>
    </w:p>
    <w:p w14:paraId="3C2D40B9" w14:textId="77777777" w:rsidR="0039756C" w:rsidRDefault="0039756C" w:rsidP="0039756C">
      <w:pPr>
        <w:pStyle w:val="BodyText"/>
        <w:spacing w:after="0" w:line="360" w:lineRule="auto"/>
        <w:rPr>
          <w:rFonts w:ascii="Verdana" w:hAnsi="Verdana" w:cs="Tahoma"/>
          <w:b/>
          <w:bCs/>
          <w:u w:val="single"/>
          <w:lang w:val="pt-PT"/>
        </w:rPr>
      </w:pPr>
    </w:p>
    <w:p w14:paraId="2F18C0EA" w14:textId="77777777" w:rsidR="0039756C" w:rsidRPr="00FB3DC8" w:rsidRDefault="0039756C" w:rsidP="0039756C">
      <w:pPr>
        <w:pStyle w:val="BodyText"/>
        <w:spacing w:after="0" w:line="360" w:lineRule="auto"/>
        <w:jc w:val="right"/>
        <w:rPr>
          <w:rFonts w:ascii="Verdana" w:hAnsi="Verdana" w:cs="Tahoma"/>
          <w:b/>
          <w:bCs/>
          <w:u w:val="single"/>
          <w:lang w:val="pt-PT"/>
        </w:rPr>
      </w:pPr>
      <w:r w:rsidRPr="00FB3DC8">
        <w:rPr>
          <w:rFonts w:ascii="Verdana" w:hAnsi="Verdana" w:cs="Tahoma"/>
          <w:b/>
          <w:bCs/>
          <w:u w:val="single"/>
          <w:lang w:val="pt-PT"/>
        </w:rPr>
        <w:t>Para mais informações por favor contactar:</w:t>
      </w:r>
    </w:p>
    <w:p w14:paraId="1E8F6462" w14:textId="2F0CADD6" w:rsidR="009766E6" w:rsidRDefault="0039756C" w:rsidP="0058435C">
      <w:pPr>
        <w:pStyle w:val="BodyText"/>
        <w:spacing w:after="0" w:line="360" w:lineRule="auto"/>
        <w:jc w:val="right"/>
        <w:rPr>
          <w:rFonts w:ascii="Verdana" w:hAnsi="Verdana" w:cs="Calibri"/>
          <w:noProof/>
        </w:rPr>
      </w:pPr>
      <w:r w:rsidRPr="00DC5775">
        <w:rPr>
          <w:rFonts w:ascii="Verdana" w:hAnsi="Verdana" w:cs="Calibri"/>
          <w:bCs/>
          <w:noProof/>
        </w:rPr>
        <w:t xml:space="preserve">Lift Consulting – </w:t>
      </w:r>
      <w:r>
        <w:rPr>
          <w:rFonts w:ascii="Verdana" w:hAnsi="Verdana" w:cs="Calibri"/>
          <w:bCs/>
          <w:noProof/>
        </w:rPr>
        <w:t>Susana Lourenço</w:t>
      </w:r>
      <w:r w:rsidRPr="00DC5775">
        <w:rPr>
          <w:rFonts w:ascii="Verdana" w:hAnsi="Verdana" w:cs="Calibri"/>
          <w:noProof/>
        </w:rPr>
        <w:br/>
      </w:r>
      <w:r w:rsidRPr="00820B60">
        <w:rPr>
          <w:rFonts w:ascii="Verdana" w:hAnsi="Verdana" w:cs="Calibri"/>
          <w:bCs/>
          <w:noProof/>
        </w:rPr>
        <w:t>M: +351 914 409 595</w:t>
      </w:r>
      <w:r w:rsidRPr="00DC5775">
        <w:rPr>
          <w:rFonts w:ascii="Verdana" w:hAnsi="Verdana" w:cs="Calibri"/>
          <w:noProof/>
        </w:rPr>
        <w:br/>
      </w:r>
      <w:hyperlink r:id="rId12" w:history="1">
        <w:r w:rsidRPr="005C2E55">
          <w:rPr>
            <w:rStyle w:val="Hyperlink"/>
            <w:rFonts w:ascii="Verdana" w:hAnsi="Verdana" w:cs="Calibri"/>
            <w:noProof/>
          </w:rPr>
          <w:t>susana.lourenco@lift.com.pt</w:t>
        </w:r>
      </w:hyperlink>
      <w:r w:rsidRPr="00DC5775">
        <w:rPr>
          <w:rFonts w:ascii="Verdana" w:hAnsi="Verdana" w:cs="Calibri"/>
          <w:noProof/>
        </w:rPr>
        <w:t xml:space="preserve"> </w:t>
      </w:r>
    </w:p>
    <w:p w14:paraId="1475BFCA" w14:textId="044B6215" w:rsidR="006828E3" w:rsidRDefault="006828E3" w:rsidP="0058435C">
      <w:pPr>
        <w:pStyle w:val="BodyText"/>
        <w:spacing w:after="0" w:line="360" w:lineRule="auto"/>
        <w:jc w:val="right"/>
        <w:rPr>
          <w:rFonts w:ascii="Verdana" w:hAnsi="Verdana" w:cs="Calibri"/>
          <w:noProof/>
        </w:rPr>
      </w:pPr>
    </w:p>
    <w:p w14:paraId="5AFE6DDC" w14:textId="6DC96D88" w:rsidR="006828E3" w:rsidRDefault="006828E3" w:rsidP="0058435C">
      <w:pPr>
        <w:pStyle w:val="BodyText"/>
        <w:spacing w:after="0" w:line="360" w:lineRule="auto"/>
        <w:jc w:val="right"/>
        <w:rPr>
          <w:rFonts w:ascii="Verdana" w:hAnsi="Verdana" w:cs="Calibri"/>
          <w:noProof/>
        </w:rPr>
      </w:pPr>
    </w:p>
    <w:p w14:paraId="734820C7" w14:textId="77777777" w:rsidR="006828E3" w:rsidRPr="006828E3" w:rsidRDefault="006828E3" w:rsidP="0058435C">
      <w:pPr>
        <w:pStyle w:val="BodyText"/>
        <w:spacing w:after="0" w:line="360" w:lineRule="auto"/>
        <w:jc w:val="right"/>
        <w:rPr>
          <w:lang w:val="pt-PT"/>
        </w:rPr>
      </w:pPr>
    </w:p>
    <w:sectPr w:rsidR="006828E3" w:rsidRPr="006828E3" w:rsidSect="00964B71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3C6EA" w14:textId="77777777" w:rsidR="001A2272" w:rsidRDefault="001A2272" w:rsidP="00445E3B">
      <w:r>
        <w:separator/>
      </w:r>
    </w:p>
  </w:endnote>
  <w:endnote w:type="continuationSeparator" w:id="0">
    <w:p w14:paraId="1DB76080" w14:textId="77777777" w:rsidR="001A2272" w:rsidRDefault="001A2272" w:rsidP="00445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F646B" w14:textId="77777777" w:rsidR="00485C68" w:rsidRDefault="00485C68">
    <w:pPr>
      <w:pStyle w:val="Footer"/>
    </w:pPr>
    <w:r>
      <w:rPr>
        <w:noProof/>
        <w:lang w:val="pt-PT"/>
      </w:rPr>
      <w:drawing>
        <wp:inline distT="0" distB="0" distL="0" distR="0" wp14:anchorId="1E8F646F" wp14:editId="1E8F6470">
          <wp:extent cx="2378222" cy="513471"/>
          <wp:effectExtent l="19050" t="0" r="3028" b="0"/>
          <wp:docPr id="2" name="Imagem 3" descr="Resultado de imagem para sonae sier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sonae sierr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254" b="23810"/>
                  <a:stretch>
                    <a:fillRect/>
                  </a:stretch>
                </pic:blipFill>
                <pic:spPr bwMode="auto">
                  <a:xfrm>
                    <a:off x="0" y="0"/>
                    <a:ext cx="2378222" cy="5134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8F646C" w14:textId="77777777" w:rsidR="00485C68" w:rsidRDefault="00485C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4100D4" w14:textId="77777777" w:rsidR="001A2272" w:rsidRDefault="001A2272" w:rsidP="00445E3B">
      <w:r>
        <w:separator/>
      </w:r>
    </w:p>
  </w:footnote>
  <w:footnote w:type="continuationSeparator" w:id="0">
    <w:p w14:paraId="1AF1F67F" w14:textId="77777777" w:rsidR="001A2272" w:rsidRDefault="001A2272" w:rsidP="00445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F6469" w14:textId="77777777" w:rsidR="00485C68" w:rsidRDefault="00485C68" w:rsidP="00445E3B">
    <w:pPr>
      <w:pStyle w:val="Header"/>
      <w:jc w:val="right"/>
    </w:pPr>
    <w:r w:rsidRPr="000F0611">
      <w:rPr>
        <w:noProof/>
        <w:lang w:val="pt-PT"/>
      </w:rPr>
      <w:drawing>
        <wp:anchor distT="0" distB="0" distL="114300" distR="114300" simplePos="0" relativeHeight="251659264" behindDoc="0" locked="0" layoutInCell="1" allowOverlap="1" wp14:anchorId="1E8F646D" wp14:editId="1E8F646E">
          <wp:simplePos x="0" y="0"/>
          <wp:positionH relativeFrom="column">
            <wp:posOffset>3710940</wp:posOffset>
          </wp:positionH>
          <wp:positionV relativeFrom="paragraph">
            <wp:posOffset>-316230</wp:posOffset>
          </wp:positionV>
          <wp:extent cx="1866900" cy="685800"/>
          <wp:effectExtent l="19050" t="0" r="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E8F646A" w14:textId="77777777" w:rsidR="00485C68" w:rsidRDefault="00485C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507D7"/>
    <w:multiLevelType w:val="hybridMultilevel"/>
    <w:tmpl w:val="FA72A110"/>
    <w:lvl w:ilvl="0" w:tplc="6A723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A2D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282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E4E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52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24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A3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187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EEF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3B"/>
    <w:rsid w:val="00006708"/>
    <w:rsid w:val="0001310F"/>
    <w:rsid w:val="000365CB"/>
    <w:rsid w:val="00051827"/>
    <w:rsid w:val="000576CB"/>
    <w:rsid w:val="00075606"/>
    <w:rsid w:val="000829CE"/>
    <w:rsid w:val="00083800"/>
    <w:rsid w:val="00086165"/>
    <w:rsid w:val="00096EFA"/>
    <w:rsid w:val="000A0EC4"/>
    <w:rsid w:val="000B55D7"/>
    <w:rsid w:val="000C3848"/>
    <w:rsid w:val="000F0611"/>
    <w:rsid w:val="000F4A58"/>
    <w:rsid w:val="000F6E38"/>
    <w:rsid w:val="0010469C"/>
    <w:rsid w:val="001078CB"/>
    <w:rsid w:val="001109EB"/>
    <w:rsid w:val="001166EC"/>
    <w:rsid w:val="0011705D"/>
    <w:rsid w:val="0017665F"/>
    <w:rsid w:val="001825B9"/>
    <w:rsid w:val="00187391"/>
    <w:rsid w:val="001A2272"/>
    <w:rsid w:val="001B3BEF"/>
    <w:rsid w:val="001B3C9F"/>
    <w:rsid w:val="001C06A7"/>
    <w:rsid w:val="001D2C9C"/>
    <w:rsid w:val="001D4192"/>
    <w:rsid w:val="0022400B"/>
    <w:rsid w:val="002264D3"/>
    <w:rsid w:val="00236587"/>
    <w:rsid w:val="00251BA4"/>
    <w:rsid w:val="0026526C"/>
    <w:rsid w:val="0026748A"/>
    <w:rsid w:val="00283197"/>
    <w:rsid w:val="0029246C"/>
    <w:rsid w:val="0029711F"/>
    <w:rsid w:val="002A0F26"/>
    <w:rsid w:val="002A161A"/>
    <w:rsid w:val="002A2B45"/>
    <w:rsid w:val="002A55D1"/>
    <w:rsid w:val="002A757E"/>
    <w:rsid w:val="002C1A5B"/>
    <w:rsid w:val="002D3D34"/>
    <w:rsid w:val="002D755C"/>
    <w:rsid w:val="002E7500"/>
    <w:rsid w:val="002F0F64"/>
    <w:rsid w:val="002F4D53"/>
    <w:rsid w:val="002F725E"/>
    <w:rsid w:val="0030233F"/>
    <w:rsid w:val="003044CC"/>
    <w:rsid w:val="00314164"/>
    <w:rsid w:val="003232B3"/>
    <w:rsid w:val="00323D72"/>
    <w:rsid w:val="003522C2"/>
    <w:rsid w:val="00354CC1"/>
    <w:rsid w:val="00366DE7"/>
    <w:rsid w:val="0036712D"/>
    <w:rsid w:val="00375036"/>
    <w:rsid w:val="00391E74"/>
    <w:rsid w:val="0039756C"/>
    <w:rsid w:val="003A7BF9"/>
    <w:rsid w:val="003B4DEA"/>
    <w:rsid w:val="003C563E"/>
    <w:rsid w:val="003D08C4"/>
    <w:rsid w:val="003D3533"/>
    <w:rsid w:val="003D43FD"/>
    <w:rsid w:val="003D5F9C"/>
    <w:rsid w:val="003E20D3"/>
    <w:rsid w:val="003E218A"/>
    <w:rsid w:val="003F057A"/>
    <w:rsid w:val="00412F4C"/>
    <w:rsid w:val="004174B3"/>
    <w:rsid w:val="00421A29"/>
    <w:rsid w:val="004306A6"/>
    <w:rsid w:val="00445E3B"/>
    <w:rsid w:val="00455580"/>
    <w:rsid w:val="00485C68"/>
    <w:rsid w:val="00486782"/>
    <w:rsid w:val="00486EA8"/>
    <w:rsid w:val="00486FF4"/>
    <w:rsid w:val="00492B00"/>
    <w:rsid w:val="00493209"/>
    <w:rsid w:val="004975B2"/>
    <w:rsid w:val="00497A91"/>
    <w:rsid w:val="004D0724"/>
    <w:rsid w:val="004D42BA"/>
    <w:rsid w:val="004F13DB"/>
    <w:rsid w:val="004F6565"/>
    <w:rsid w:val="00503897"/>
    <w:rsid w:val="00511196"/>
    <w:rsid w:val="0051596D"/>
    <w:rsid w:val="0052121C"/>
    <w:rsid w:val="005256DE"/>
    <w:rsid w:val="00525899"/>
    <w:rsid w:val="005547B1"/>
    <w:rsid w:val="00580446"/>
    <w:rsid w:val="0058435C"/>
    <w:rsid w:val="00594098"/>
    <w:rsid w:val="005A1420"/>
    <w:rsid w:val="005B1E1B"/>
    <w:rsid w:val="005B493A"/>
    <w:rsid w:val="005C35E2"/>
    <w:rsid w:val="005D104B"/>
    <w:rsid w:val="005E45CB"/>
    <w:rsid w:val="00602EE5"/>
    <w:rsid w:val="0060356C"/>
    <w:rsid w:val="00616E79"/>
    <w:rsid w:val="00622D23"/>
    <w:rsid w:val="006252F3"/>
    <w:rsid w:val="00631FF7"/>
    <w:rsid w:val="00634E5D"/>
    <w:rsid w:val="006425A2"/>
    <w:rsid w:val="006459A5"/>
    <w:rsid w:val="006471AF"/>
    <w:rsid w:val="00651ED8"/>
    <w:rsid w:val="00655013"/>
    <w:rsid w:val="00655435"/>
    <w:rsid w:val="00655E89"/>
    <w:rsid w:val="00670691"/>
    <w:rsid w:val="00674240"/>
    <w:rsid w:val="00674ADE"/>
    <w:rsid w:val="006828E3"/>
    <w:rsid w:val="00693764"/>
    <w:rsid w:val="006A741F"/>
    <w:rsid w:val="006B0909"/>
    <w:rsid w:val="006B0CF0"/>
    <w:rsid w:val="006B3F6B"/>
    <w:rsid w:val="006C0225"/>
    <w:rsid w:val="006C6C71"/>
    <w:rsid w:val="006D06B0"/>
    <w:rsid w:val="006D7F07"/>
    <w:rsid w:val="006E2091"/>
    <w:rsid w:val="006E4C83"/>
    <w:rsid w:val="006F0CE2"/>
    <w:rsid w:val="006F3231"/>
    <w:rsid w:val="00722494"/>
    <w:rsid w:val="007321E9"/>
    <w:rsid w:val="007334D9"/>
    <w:rsid w:val="0073396B"/>
    <w:rsid w:val="00735CB5"/>
    <w:rsid w:val="007376EC"/>
    <w:rsid w:val="00746F43"/>
    <w:rsid w:val="00750034"/>
    <w:rsid w:val="00776AEB"/>
    <w:rsid w:val="0078790B"/>
    <w:rsid w:val="007A52BE"/>
    <w:rsid w:val="007C68E5"/>
    <w:rsid w:val="007D697E"/>
    <w:rsid w:val="007E4AC1"/>
    <w:rsid w:val="007F0A8A"/>
    <w:rsid w:val="007F2823"/>
    <w:rsid w:val="00802073"/>
    <w:rsid w:val="0080420C"/>
    <w:rsid w:val="00807CF5"/>
    <w:rsid w:val="0081737F"/>
    <w:rsid w:val="008239B0"/>
    <w:rsid w:val="00850361"/>
    <w:rsid w:val="00853AAE"/>
    <w:rsid w:val="00857C72"/>
    <w:rsid w:val="008604CE"/>
    <w:rsid w:val="00867441"/>
    <w:rsid w:val="00870B36"/>
    <w:rsid w:val="00872278"/>
    <w:rsid w:val="0087247F"/>
    <w:rsid w:val="008751E2"/>
    <w:rsid w:val="008C6CBB"/>
    <w:rsid w:val="008C7B6B"/>
    <w:rsid w:val="008D2DA1"/>
    <w:rsid w:val="008D43DD"/>
    <w:rsid w:val="008F21B0"/>
    <w:rsid w:val="008F52AD"/>
    <w:rsid w:val="00902F59"/>
    <w:rsid w:val="00906B47"/>
    <w:rsid w:val="0091566F"/>
    <w:rsid w:val="009205E6"/>
    <w:rsid w:val="00920F09"/>
    <w:rsid w:val="00935E1F"/>
    <w:rsid w:val="00942D8E"/>
    <w:rsid w:val="0094319F"/>
    <w:rsid w:val="00944FFA"/>
    <w:rsid w:val="00953EA4"/>
    <w:rsid w:val="00960B2E"/>
    <w:rsid w:val="00964B71"/>
    <w:rsid w:val="009674BF"/>
    <w:rsid w:val="009766E6"/>
    <w:rsid w:val="00987A93"/>
    <w:rsid w:val="009910E1"/>
    <w:rsid w:val="009916B8"/>
    <w:rsid w:val="009B20B9"/>
    <w:rsid w:val="009C045A"/>
    <w:rsid w:val="009F2501"/>
    <w:rsid w:val="009F409B"/>
    <w:rsid w:val="00A01F38"/>
    <w:rsid w:val="00A020F5"/>
    <w:rsid w:val="00A13CB1"/>
    <w:rsid w:val="00A14D57"/>
    <w:rsid w:val="00A15982"/>
    <w:rsid w:val="00A3017F"/>
    <w:rsid w:val="00A44CF8"/>
    <w:rsid w:val="00A56A23"/>
    <w:rsid w:val="00A660AE"/>
    <w:rsid w:val="00A77AC9"/>
    <w:rsid w:val="00A800A6"/>
    <w:rsid w:val="00A868B2"/>
    <w:rsid w:val="00AA60CF"/>
    <w:rsid w:val="00AB2A1F"/>
    <w:rsid w:val="00AD5AC5"/>
    <w:rsid w:val="00AE0B91"/>
    <w:rsid w:val="00AE2776"/>
    <w:rsid w:val="00AE41E8"/>
    <w:rsid w:val="00B05798"/>
    <w:rsid w:val="00B16062"/>
    <w:rsid w:val="00B2657A"/>
    <w:rsid w:val="00B41D51"/>
    <w:rsid w:val="00B44F47"/>
    <w:rsid w:val="00B56AC8"/>
    <w:rsid w:val="00B92D56"/>
    <w:rsid w:val="00BC062F"/>
    <w:rsid w:val="00BD7194"/>
    <w:rsid w:val="00BE00F9"/>
    <w:rsid w:val="00BE6ECC"/>
    <w:rsid w:val="00BE7DC8"/>
    <w:rsid w:val="00C16F23"/>
    <w:rsid w:val="00C174F4"/>
    <w:rsid w:val="00C1757B"/>
    <w:rsid w:val="00C200CB"/>
    <w:rsid w:val="00C204CE"/>
    <w:rsid w:val="00C205FC"/>
    <w:rsid w:val="00C35FAD"/>
    <w:rsid w:val="00C36473"/>
    <w:rsid w:val="00C46B28"/>
    <w:rsid w:val="00C52596"/>
    <w:rsid w:val="00C545EC"/>
    <w:rsid w:val="00C54B72"/>
    <w:rsid w:val="00C645B5"/>
    <w:rsid w:val="00C70DA5"/>
    <w:rsid w:val="00CA1CD3"/>
    <w:rsid w:val="00CB4FC1"/>
    <w:rsid w:val="00CC7C50"/>
    <w:rsid w:val="00CE29B2"/>
    <w:rsid w:val="00D1421B"/>
    <w:rsid w:val="00D144DC"/>
    <w:rsid w:val="00D22764"/>
    <w:rsid w:val="00D24D4C"/>
    <w:rsid w:val="00D66088"/>
    <w:rsid w:val="00D71B47"/>
    <w:rsid w:val="00D7454A"/>
    <w:rsid w:val="00D87007"/>
    <w:rsid w:val="00DA5806"/>
    <w:rsid w:val="00DB3E13"/>
    <w:rsid w:val="00DB4720"/>
    <w:rsid w:val="00DB5981"/>
    <w:rsid w:val="00DC5042"/>
    <w:rsid w:val="00DD288F"/>
    <w:rsid w:val="00DE0B72"/>
    <w:rsid w:val="00DE32D7"/>
    <w:rsid w:val="00DE536F"/>
    <w:rsid w:val="00E00086"/>
    <w:rsid w:val="00E1515F"/>
    <w:rsid w:val="00E27A33"/>
    <w:rsid w:val="00E46077"/>
    <w:rsid w:val="00E47B1C"/>
    <w:rsid w:val="00E5083F"/>
    <w:rsid w:val="00E56A99"/>
    <w:rsid w:val="00E62D31"/>
    <w:rsid w:val="00E636DC"/>
    <w:rsid w:val="00E75077"/>
    <w:rsid w:val="00E75DB1"/>
    <w:rsid w:val="00E762A4"/>
    <w:rsid w:val="00E8246E"/>
    <w:rsid w:val="00EA2361"/>
    <w:rsid w:val="00ED0D2C"/>
    <w:rsid w:val="00ED1A8E"/>
    <w:rsid w:val="00EE0807"/>
    <w:rsid w:val="00EE58AE"/>
    <w:rsid w:val="00EE70F6"/>
    <w:rsid w:val="00EF15F6"/>
    <w:rsid w:val="00EF1821"/>
    <w:rsid w:val="00EF62E3"/>
    <w:rsid w:val="00EF6E8A"/>
    <w:rsid w:val="00F0154C"/>
    <w:rsid w:val="00F03A82"/>
    <w:rsid w:val="00F114BC"/>
    <w:rsid w:val="00F3225D"/>
    <w:rsid w:val="00F40715"/>
    <w:rsid w:val="00F40BB0"/>
    <w:rsid w:val="00F52853"/>
    <w:rsid w:val="00F56335"/>
    <w:rsid w:val="00F56CD4"/>
    <w:rsid w:val="00F70F0F"/>
    <w:rsid w:val="00FA1114"/>
    <w:rsid w:val="00FC2C29"/>
    <w:rsid w:val="00FC6D7C"/>
    <w:rsid w:val="00FD2A75"/>
    <w:rsid w:val="00FE3865"/>
    <w:rsid w:val="00FE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E8F644E"/>
  <w15:docId w15:val="{F0451B02-4AF9-4849-AE95-10B591938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45E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E3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E3B"/>
  </w:style>
  <w:style w:type="paragraph" w:styleId="Footer">
    <w:name w:val="footer"/>
    <w:basedOn w:val="Normal"/>
    <w:link w:val="FooterChar"/>
    <w:uiPriority w:val="99"/>
    <w:unhideWhenUsed/>
    <w:rsid w:val="00445E3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E3B"/>
  </w:style>
  <w:style w:type="paragraph" w:styleId="BalloonText">
    <w:name w:val="Balloon Text"/>
    <w:basedOn w:val="Normal"/>
    <w:link w:val="BalloonTextChar"/>
    <w:uiPriority w:val="99"/>
    <w:semiHidden/>
    <w:unhideWhenUsed/>
    <w:rsid w:val="00445E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E3B"/>
    <w:rPr>
      <w:rFonts w:ascii="Tahoma" w:hAnsi="Tahoma" w:cs="Tahoma"/>
      <w:sz w:val="16"/>
      <w:szCs w:val="16"/>
    </w:rPr>
  </w:style>
  <w:style w:type="character" w:styleId="Hyperlink">
    <w:name w:val="Hyperlink"/>
    <w:rsid w:val="00445E3B"/>
    <w:rPr>
      <w:color w:val="0000FF"/>
      <w:u w:val="single"/>
    </w:rPr>
  </w:style>
  <w:style w:type="paragraph" w:styleId="BodyText">
    <w:name w:val="Body Text"/>
    <w:basedOn w:val="Normal"/>
    <w:link w:val="BodyTextChar"/>
    <w:rsid w:val="00445E3B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45E3B"/>
    <w:rPr>
      <w:rFonts w:ascii="Times New Roman" w:eastAsia="Times New Roman" w:hAnsi="Times New Roman" w:cs="Times New Roman"/>
      <w:sz w:val="20"/>
      <w:szCs w:val="20"/>
      <w:lang w:val="en-GB" w:eastAsia="pt-PT"/>
    </w:rPr>
  </w:style>
  <w:style w:type="paragraph" w:styleId="NormalWeb">
    <w:name w:val="Normal (Web)"/>
    <w:basedOn w:val="Normal"/>
    <w:uiPriority w:val="99"/>
    <w:unhideWhenUsed/>
    <w:rsid w:val="00750034"/>
    <w:pPr>
      <w:spacing w:before="100" w:beforeAutospacing="1" w:after="100" w:afterAutospacing="1"/>
    </w:pPr>
    <w:rPr>
      <w:lang w:val="pt-PT"/>
    </w:rPr>
  </w:style>
  <w:style w:type="character" w:customStyle="1" w:styleId="apple-converted-space">
    <w:name w:val="apple-converted-space"/>
    <w:basedOn w:val="DefaultParagraphFont"/>
    <w:rsid w:val="00750034"/>
  </w:style>
  <w:style w:type="character" w:styleId="Strong">
    <w:name w:val="Strong"/>
    <w:basedOn w:val="DefaultParagraphFont"/>
    <w:uiPriority w:val="22"/>
    <w:qFormat/>
    <w:rsid w:val="00750034"/>
    <w:rPr>
      <w:b/>
      <w:bCs/>
    </w:rPr>
  </w:style>
  <w:style w:type="paragraph" w:customStyle="1" w:styleId="wp-caption-text">
    <w:name w:val="wp-caption-text"/>
    <w:basedOn w:val="Normal"/>
    <w:rsid w:val="00750034"/>
    <w:pPr>
      <w:spacing w:before="100" w:beforeAutospacing="1" w:after="100" w:afterAutospacing="1"/>
    </w:pPr>
    <w:rPr>
      <w:lang w:val="pt-PT"/>
    </w:rPr>
  </w:style>
  <w:style w:type="paragraph" w:customStyle="1" w:styleId="Corpo">
    <w:name w:val="Corpo"/>
    <w:rsid w:val="00BE00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pt-PT"/>
    </w:rPr>
  </w:style>
  <w:style w:type="character" w:styleId="IntenseReference">
    <w:name w:val="Intense Reference"/>
    <w:basedOn w:val="DefaultParagraphFont"/>
    <w:uiPriority w:val="32"/>
    <w:qFormat/>
    <w:rsid w:val="00C174F4"/>
    <w:rPr>
      <w:b/>
      <w:bCs/>
      <w:smallCaps/>
      <w:color w:val="C0504D" w:themeColor="accent2"/>
      <w:spacing w:val="5"/>
      <w:u w:val="single"/>
    </w:rPr>
  </w:style>
  <w:style w:type="paragraph" w:customStyle="1" w:styleId="Default">
    <w:name w:val="Default"/>
    <w:rsid w:val="00B56A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29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936">
          <w:marLeft w:val="160"/>
          <w:marRight w:val="16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usana.lourenco@lift.com.p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iashopping.p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2F368BA-8332-4E0B-AF4B-3519EE1195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DBCC3E-5103-425A-8EEF-1975DEFD8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AA291B2-1E10-407F-B70A-869E6E8A1C88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1807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martaladeiro</dc:creator>
  <cp:lastModifiedBy>Ana Claudia Cerqueira</cp:lastModifiedBy>
  <cp:revision>2</cp:revision>
  <cp:lastPrinted>2018-10-31T12:38:00Z</cp:lastPrinted>
  <dcterms:created xsi:type="dcterms:W3CDTF">2020-03-05T18:56:00Z</dcterms:created>
  <dcterms:modified xsi:type="dcterms:W3CDTF">2020-03-05T18:56:00Z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