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261B7993" w:rsidR="00A16810" w:rsidRDefault="008B49CE">
      <w:pPr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Wrocław, </w:t>
      </w:r>
      <w:r w:rsidR="00D71551">
        <w:rPr>
          <w:b/>
          <w:sz w:val="24"/>
          <w:szCs w:val="24"/>
        </w:rPr>
        <w:t>10</w:t>
      </w:r>
      <w:bookmarkStart w:id="0" w:name="_GoBack"/>
      <w:bookmarkEnd w:id="0"/>
      <w:r>
        <w:rPr>
          <w:b/>
          <w:sz w:val="24"/>
          <w:szCs w:val="24"/>
        </w:rPr>
        <w:t xml:space="preserve">.03.2020 r. </w:t>
      </w:r>
    </w:p>
    <w:p w14:paraId="00000002" w14:textId="77777777" w:rsidR="00A16810" w:rsidRDefault="008B49CE">
      <w:pPr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Informacja prasowa</w:t>
      </w:r>
    </w:p>
    <w:p w14:paraId="00000003" w14:textId="77777777" w:rsidR="00A16810" w:rsidRDefault="00A16810">
      <w:pPr>
        <w:spacing w:line="360" w:lineRule="auto"/>
        <w:jc w:val="both"/>
        <w:rPr>
          <w:b/>
          <w:sz w:val="28"/>
          <w:szCs w:val="28"/>
        </w:rPr>
      </w:pPr>
    </w:p>
    <w:p w14:paraId="00000004" w14:textId="77777777" w:rsidR="00A16810" w:rsidRDefault="008B49C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Kto korzysta z TikToka w Polsce? Poznaj aktualny raport agencji GetHero.</w:t>
      </w:r>
    </w:p>
    <w:p w14:paraId="00000005" w14:textId="77777777" w:rsidR="00A16810" w:rsidRDefault="00A16810">
      <w:pPr>
        <w:spacing w:line="360" w:lineRule="auto"/>
        <w:rPr>
          <w:b/>
          <w:sz w:val="28"/>
          <w:szCs w:val="28"/>
        </w:rPr>
      </w:pPr>
    </w:p>
    <w:p w14:paraId="00000006" w14:textId="77777777" w:rsidR="00A16810" w:rsidRDefault="008B49CE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Agencja GetHero, która zapoczątkowała prowadzenie badania nt. społeczności TikToka w naszym kraju, opracowała kolejny raport z najnowszymi danymi. Wynika z nich m.in., że w Polsce na platformie spotkamy znacznie więcej kobiet niż mężczyzn. Natomiast najliczniejszą grupę, ponad 37% respondentów, stanowią osoby w wieku 14-15 lat.</w:t>
      </w:r>
    </w:p>
    <w:p w14:paraId="00000007" w14:textId="77777777" w:rsidR="00A16810" w:rsidRDefault="00A16810">
      <w:pPr>
        <w:spacing w:line="360" w:lineRule="auto"/>
        <w:jc w:val="both"/>
        <w:rPr>
          <w:b/>
          <w:sz w:val="28"/>
          <w:szCs w:val="28"/>
        </w:rPr>
      </w:pPr>
    </w:p>
    <w:p w14:paraId="00000008" w14:textId="77777777" w:rsidR="00A16810" w:rsidRDefault="008B49C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Aplikacja TikTok na rynku pojawiła się stosunkowo niedawno. Platforma swoją premierę pod nazwą musical.ly miała w 2016 roku. Od tego czasu stała się na tyle popularna, że pod względem ilości pobrań, </w:t>
      </w:r>
      <w:r>
        <w:rPr>
          <w:b/>
          <w:sz w:val="24"/>
          <w:szCs w:val="24"/>
        </w:rPr>
        <w:t>ponad 700 mln</w:t>
      </w:r>
      <w:r>
        <w:rPr>
          <w:sz w:val="24"/>
          <w:szCs w:val="24"/>
        </w:rPr>
        <w:t xml:space="preserve"> w 2019 r., wyprzedziła takich gigantów jak, jak Messenger czy Facebook. </w:t>
      </w:r>
    </w:p>
    <w:p w14:paraId="00000009" w14:textId="77777777" w:rsidR="00A16810" w:rsidRDefault="00A16810">
      <w:pPr>
        <w:spacing w:line="360" w:lineRule="auto"/>
        <w:jc w:val="both"/>
        <w:rPr>
          <w:i/>
          <w:sz w:val="24"/>
          <w:szCs w:val="24"/>
        </w:rPr>
      </w:pPr>
    </w:p>
    <w:p w14:paraId="0000000A" w14:textId="77777777" w:rsidR="00A16810" w:rsidRDefault="008B49CE">
      <w:pPr>
        <w:spacing w:line="360" w:lineRule="auto"/>
        <w:jc w:val="both"/>
        <w:rPr>
          <w:b/>
          <w:color w:val="222222"/>
          <w:sz w:val="24"/>
          <w:szCs w:val="24"/>
          <w:highlight w:val="white"/>
        </w:rPr>
      </w:pPr>
      <w:r>
        <w:rPr>
          <w:i/>
          <w:sz w:val="24"/>
          <w:szCs w:val="24"/>
        </w:rPr>
        <w:t>Jako agencja specjalizująca się w influencer marketingu dostrzegliśmy potencjał drzemiący w aplikacji TikTok w momencie, gdy w naszym kraju zaczynała ona dopiero raczkować (jeszcze jako musical.ly). Chcąc lepiej poznać jej społeczność, w ubiegłym roku przeprowadziliśmy pierwsze w Polsce badania, które nam to umożliwiły. Jako pionierzy w prowadzeniu tego typu badań czuliśmy się zobowiązani, aby dostarczyć aktualnych i rzetelnych danych.  Tym razem w wypracowaniu metodologii oraz analizie wyników mogliśmy liczyć na silne wsparcie ze strony SWPS Uniwersytetu Humanistycznospołecznego we Wrocławiu</w:t>
      </w:r>
      <w:r>
        <w:rPr>
          <w:sz w:val="24"/>
          <w:szCs w:val="24"/>
        </w:rPr>
        <w:t xml:space="preserve"> - </w:t>
      </w:r>
      <w:r>
        <w:rPr>
          <w:b/>
          <w:sz w:val="24"/>
          <w:szCs w:val="24"/>
        </w:rPr>
        <w:t xml:space="preserve">mówi </w:t>
      </w:r>
      <w:r>
        <w:rPr>
          <w:b/>
          <w:color w:val="222222"/>
          <w:sz w:val="24"/>
          <w:szCs w:val="24"/>
          <w:highlight w:val="white"/>
        </w:rPr>
        <w:t>Magdalena Wysocka, Project Manager w agencji GetHero, ekspert komunikacji na platformie TikTok.</w:t>
      </w:r>
    </w:p>
    <w:p w14:paraId="0000000B" w14:textId="6272DA3D" w:rsidR="00A16810" w:rsidRDefault="00D71551">
      <w:pPr>
        <w:spacing w:before="240" w:after="240" w:line="360" w:lineRule="auto"/>
        <w:ind w:left="720" w:firstLine="720"/>
        <w:jc w:val="both"/>
        <w:rPr>
          <w:b/>
          <w:color w:val="222222"/>
          <w:sz w:val="24"/>
          <w:szCs w:val="24"/>
          <w:highlight w:val="white"/>
        </w:rPr>
      </w:pPr>
      <w:hyperlink r:id="rId4" w:history="1">
        <w:r w:rsidR="008B49CE" w:rsidRPr="008B49CE">
          <w:rPr>
            <w:rStyle w:val="Hipercze"/>
            <w:b/>
            <w:sz w:val="24"/>
            <w:szCs w:val="24"/>
            <w:highlight w:val="red"/>
          </w:rPr>
          <w:t>Kliknij tutaj, aby poznać szczegółowe wyniki badania!</w:t>
        </w:r>
      </w:hyperlink>
    </w:p>
    <w:p w14:paraId="0000000C" w14:textId="77777777" w:rsidR="00A16810" w:rsidRDefault="008B49CE">
      <w:pPr>
        <w:spacing w:line="360" w:lineRule="auto"/>
        <w:jc w:val="both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Porównując aktualne wyniki badań z tymi, które agencja przeprowadziła w ubiegłym roku, możemy zauważyć, że </w:t>
      </w:r>
      <w:r>
        <w:rPr>
          <w:b/>
          <w:color w:val="222222"/>
          <w:sz w:val="24"/>
          <w:szCs w:val="24"/>
          <w:highlight w:val="white"/>
        </w:rPr>
        <w:t>podniósł się wiek osób korzystających z aplikacji</w:t>
      </w:r>
      <w:r>
        <w:rPr>
          <w:color w:val="222222"/>
          <w:sz w:val="24"/>
          <w:szCs w:val="24"/>
          <w:highlight w:val="white"/>
        </w:rPr>
        <w:t>. Głównymi przyczynami tego zjawiska są m.in. naturalne starzenie się społeczeństwa oraz</w:t>
      </w:r>
      <w:r>
        <w:rPr>
          <w:b/>
          <w:color w:val="222222"/>
          <w:sz w:val="24"/>
          <w:szCs w:val="24"/>
          <w:highlight w:val="white"/>
        </w:rPr>
        <w:t xml:space="preserve"> rosnąca popularność platformy wśród starszych użytkowników</w:t>
      </w:r>
      <w:r>
        <w:rPr>
          <w:color w:val="222222"/>
          <w:sz w:val="24"/>
          <w:szCs w:val="24"/>
          <w:highlight w:val="white"/>
        </w:rPr>
        <w:t xml:space="preserve">. Jednak najliczniejszą grupą na TikToku w Polsce w dalszym ciągu stanowią nastolatkowie. </w:t>
      </w:r>
      <w:r>
        <w:rPr>
          <w:color w:val="222222"/>
          <w:sz w:val="24"/>
          <w:szCs w:val="24"/>
          <w:highlight w:val="white"/>
        </w:rPr>
        <w:lastRenderedPageBreak/>
        <w:t>Zwłaszcza ci w wieku 14-15 lat -</w:t>
      </w:r>
      <w:r>
        <w:rPr>
          <w:b/>
          <w:color w:val="222222"/>
          <w:sz w:val="24"/>
          <w:szCs w:val="24"/>
          <w:highlight w:val="white"/>
        </w:rPr>
        <w:t xml:space="preserve"> ponad 37% respondentów</w:t>
      </w:r>
      <w:r>
        <w:rPr>
          <w:color w:val="222222"/>
          <w:sz w:val="24"/>
          <w:szCs w:val="24"/>
          <w:highlight w:val="white"/>
        </w:rPr>
        <w:t xml:space="preserve">. Co ciekawe, w trakcie badania </w:t>
      </w:r>
      <w:r>
        <w:rPr>
          <w:sz w:val="24"/>
          <w:szCs w:val="24"/>
        </w:rPr>
        <w:t>najmłodszy użytkownik platformy miał 9 lat, a najstarszy 59.</w:t>
      </w:r>
    </w:p>
    <w:p w14:paraId="0000000D" w14:textId="77777777" w:rsidR="00A16810" w:rsidRDefault="008B49CE">
      <w:pPr>
        <w:spacing w:before="240" w:after="240" w:line="360" w:lineRule="auto"/>
        <w:jc w:val="both"/>
        <w:rPr>
          <w:sz w:val="24"/>
          <w:szCs w:val="24"/>
        </w:rPr>
      </w:pPr>
      <w:r>
        <w:rPr>
          <w:color w:val="222222"/>
          <w:sz w:val="24"/>
          <w:szCs w:val="24"/>
          <w:highlight w:val="white"/>
        </w:rPr>
        <w:t xml:space="preserve">W raporcie, oprócz rzetelnych informacji dot. preferencji oraz zachowań użytkowników aplikacji, zostało uwzględnionych wiele ciekawych danych. Wśród nich m.in. </w:t>
      </w:r>
      <w:r>
        <w:rPr>
          <w:b/>
          <w:color w:val="222222"/>
          <w:sz w:val="24"/>
          <w:szCs w:val="24"/>
          <w:highlight w:val="white"/>
        </w:rPr>
        <w:t xml:space="preserve">analiza cech osobowości użytkowników TikToka wg teorii Wielkiej Piątki.  </w:t>
      </w:r>
      <w:r>
        <w:rPr>
          <w:color w:val="222222"/>
          <w:sz w:val="24"/>
          <w:szCs w:val="24"/>
          <w:highlight w:val="white"/>
        </w:rPr>
        <w:t xml:space="preserve">Aktualnie jest ona uznawana za najpopularniejszą na świecie teorię osobowości, która uwzględnia takie cechy jak: </w:t>
      </w:r>
      <w:r>
        <w:rPr>
          <w:b/>
          <w:color w:val="222222"/>
          <w:sz w:val="24"/>
          <w:szCs w:val="24"/>
          <w:highlight w:val="white"/>
        </w:rPr>
        <w:t>ekstrawersja</w:t>
      </w:r>
      <w:r>
        <w:rPr>
          <w:color w:val="222222"/>
          <w:sz w:val="24"/>
          <w:szCs w:val="24"/>
          <w:highlight w:val="white"/>
        </w:rPr>
        <w:t xml:space="preserve">, </w:t>
      </w:r>
      <w:r>
        <w:rPr>
          <w:b/>
          <w:color w:val="222222"/>
          <w:sz w:val="24"/>
          <w:szCs w:val="24"/>
          <w:highlight w:val="white"/>
        </w:rPr>
        <w:t>neurotyczność</w:t>
      </w:r>
      <w:r>
        <w:rPr>
          <w:color w:val="222222"/>
          <w:sz w:val="24"/>
          <w:szCs w:val="24"/>
          <w:highlight w:val="white"/>
        </w:rPr>
        <w:t xml:space="preserve">, </w:t>
      </w:r>
      <w:r>
        <w:rPr>
          <w:b/>
          <w:color w:val="222222"/>
          <w:sz w:val="24"/>
          <w:szCs w:val="24"/>
          <w:highlight w:val="white"/>
        </w:rPr>
        <w:t>sumienność</w:t>
      </w:r>
      <w:r>
        <w:rPr>
          <w:color w:val="222222"/>
          <w:sz w:val="24"/>
          <w:szCs w:val="24"/>
          <w:highlight w:val="white"/>
        </w:rPr>
        <w:t>,</w:t>
      </w:r>
      <w:r>
        <w:rPr>
          <w:b/>
          <w:color w:val="222222"/>
          <w:sz w:val="24"/>
          <w:szCs w:val="24"/>
          <w:highlight w:val="white"/>
        </w:rPr>
        <w:t xml:space="preserve"> otwartość na doświadczenia</w:t>
      </w:r>
      <w:r>
        <w:rPr>
          <w:color w:val="222222"/>
          <w:sz w:val="24"/>
          <w:szCs w:val="24"/>
          <w:highlight w:val="white"/>
        </w:rPr>
        <w:t xml:space="preserve"> oraz </w:t>
      </w:r>
      <w:r>
        <w:rPr>
          <w:b/>
          <w:color w:val="222222"/>
          <w:sz w:val="24"/>
          <w:szCs w:val="24"/>
          <w:highlight w:val="white"/>
        </w:rPr>
        <w:t>ugodowość</w:t>
      </w:r>
      <w:r>
        <w:rPr>
          <w:color w:val="222222"/>
          <w:sz w:val="24"/>
          <w:szCs w:val="24"/>
          <w:highlight w:val="white"/>
        </w:rPr>
        <w:t xml:space="preserve">. </w:t>
      </w:r>
    </w:p>
    <w:p w14:paraId="0000000E" w14:textId="3EC31EDB" w:rsidR="00A16810" w:rsidRDefault="008B49CE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Pełną wersję raportu można pobrać pod linkiem: </w:t>
      </w:r>
      <w:hyperlink r:id="rId5" w:tgtFrame="_blank" w:history="1">
        <w:r>
          <w:rPr>
            <w:rStyle w:val="Hipercze"/>
            <w:sz w:val="23"/>
            <w:szCs w:val="23"/>
            <w:shd w:val="clear" w:color="auto" w:fill="FFFFFF"/>
          </w:rPr>
          <w:t>https://gethero.pl/raport-tiktok/</w:t>
        </w:r>
      </w:hyperlink>
    </w:p>
    <w:p w14:paraId="0000000F" w14:textId="77777777" w:rsidR="00A16810" w:rsidRDefault="008B49CE">
      <w:pPr>
        <w:spacing w:before="240" w:after="240" w:line="360" w:lineRule="auto"/>
        <w:jc w:val="both"/>
        <w:rPr>
          <w:b/>
          <w:color w:val="212B35"/>
          <w:sz w:val="24"/>
          <w:szCs w:val="24"/>
          <w:highlight w:val="white"/>
        </w:rPr>
      </w:pPr>
      <w:r>
        <w:rPr>
          <w:b/>
          <w:color w:val="212B35"/>
          <w:sz w:val="24"/>
          <w:szCs w:val="24"/>
          <w:highlight w:val="white"/>
        </w:rPr>
        <w:t xml:space="preserve">GetHero współpracuje z ponad 100 twórcami internetowymi, którzy codziennie docierają do milionów odbiorców. Agencja zajmuje się realizacją kampanii za pośrednictwem platform takich jak: TikTok, YouTube i Instagram. GetHero może również pochwalić się bogatym portfolio stworzonych treści wideo oraz organizacją MeetUp®. </w:t>
      </w:r>
    </w:p>
    <w:p w14:paraId="00000010" w14:textId="77777777" w:rsidR="00A16810" w:rsidRDefault="00D71551">
      <w:pPr>
        <w:spacing w:before="240" w:after="240" w:line="360" w:lineRule="auto"/>
        <w:jc w:val="both"/>
        <w:rPr>
          <w:sz w:val="16"/>
          <w:szCs w:val="16"/>
        </w:rPr>
      </w:pPr>
      <w:r>
        <w:pict w14:anchorId="25276670">
          <v:rect id="_x0000_i1025" style="width:0;height:1.5pt" o:hralign="center" o:hrstd="t" o:hr="t" fillcolor="#a0a0a0" stroked="f"/>
        </w:pict>
      </w:r>
      <w:r w:rsidR="008B49CE">
        <w:rPr>
          <w:sz w:val="16"/>
          <w:szCs w:val="16"/>
        </w:rPr>
        <w:t>Badanie użytkowników aplikacji TikTok zostało przeprowadzone w okresie od</w:t>
      </w:r>
      <w:r w:rsidR="008B49CE">
        <w:rPr>
          <w:b/>
          <w:sz w:val="16"/>
          <w:szCs w:val="16"/>
        </w:rPr>
        <w:t xml:space="preserve"> </w:t>
      </w:r>
      <w:r w:rsidR="008B49CE">
        <w:rPr>
          <w:sz w:val="16"/>
          <w:szCs w:val="16"/>
        </w:rPr>
        <w:t xml:space="preserve">20 grudnia 2019 do 7 stycznia br. Wzięło w nim udział 1 703 respondentów. Badanie zostało przygotowane i opracowane przez agencję GetHero przy współpracy z badaczami </w:t>
      </w:r>
      <w:r w:rsidR="008B49CE">
        <w:rPr>
          <w:sz w:val="16"/>
          <w:szCs w:val="16"/>
          <w:highlight w:val="white"/>
        </w:rPr>
        <w:t>SWPS Uniwersytetu Humanistycznospołecznego</w:t>
      </w:r>
      <w:r w:rsidR="008B49CE">
        <w:rPr>
          <w:sz w:val="16"/>
          <w:szCs w:val="16"/>
        </w:rPr>
        <w:t xml:space="preserve">. Prowadzone badanie umożliwiło opracowanie raportu, który oprócz powyższych danych uwzględnia m.in. kategorie treści nagrywanych i oglądanych przez respondentów, wady oraz zalety platformy oraz preferencje użytkowników TikTok niezwiązane tylko z aplikacją. </w:t>
      </w:r>
    </w:p>
    <w:sectPr w:rsidR="00A1681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810"/>
    <w:rsid w:val="008B49CE"/>
    <w:rsid w:val="00A16810"/>
    <w:rsid w:val="00D7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EC166"/>
  <w15:docId w15:val="{48C21DE9-E42F-4C12-A286-3CA295E0D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8B49C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49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ethero.pl/raport-tiktok/" TargetMode="External"/><Relationship Id="rId4" Type="http://schemas.openxmlformats.org/officeDocument/2006/relationships/hyperlink" Target="https://gethero.pl/raport-tikto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3018</Characters>
  <Application>Microsoft Office Word</Application>
  <DocSecurity>0</DocSecurity>
  <Lines>25</Lines>
  <Paragraphs>7</Paragraphs>
  <ScaleCrop>false</ScaleCrop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Kamil Świstowski</cp:lastModifiedBy>
  <cp:revision>4</cp:revision>
  <dcterms:created xsi:type="dcterms:W3CDTF">2020-03-02T10:29:00Z</dcterms:created>
  <dcterms:modified xsi:type="dcterms:W3CDTF">2020-03-10T09:45:00Z</dcterms:modified>
</cp:coreProperties>
</file>