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5A" w:rsidRDefault="0092205A" w:rsidP="005215DF">
      <w:r>
        <w:rPr>
          <w:noProof/>
        </w:rPr>
        <w:drawing>
          <wp:anchor distT="0" distB="0" distL="114300" distR="114300" simplePos="0" relativeHeight="251659264" behindDoc="1" locked="0" layoutInCell="1" allowOverlap="1" wp14:anchorId="770D4214" wp14:editId="52ACF9B1">
            <wp:simplePos x="0" y="0"/>
            <wp:positionH relativeFrom="column">
              <wp:posOffset>3929380</wp:posOffset>
            </wp:positionH>
            <wp:positionV relativeFrom="paragraph">
              <wp:posOffset>-3810</wp:posOffset>
            </wp:positionV>
            <wp:extent cx="2068195" cy="1276350"/>
            <wp:effectExtent l="0" t="0" r="0" b="0"/>
            <wp:wrapTight wrapText="bothSides">
              <wp:wrapPolygon edited="0">
                <wp:start x="5969" y="2579"/>
                <wp:lineTo x="4775" y="4191"/>
                <wp:lineTo x="2984" y="7093"/>
                <wp:lineTo x="2984" y="9672"/>
                <wp:lineTo x="3183" y="13540"/>
                <wp:lineTo x="5372" y="18699"/>
                <wp:lineTo x="6367" y="18699"/>
                <wp:lineTo x="7958" y="18054"/>
                <wp:lineTo x="11937" y="14830"/>
                <wp:lineTo x="11738" y="13540"/>
                <wp:lineTo x="17906" y="12251"/>
                <wp:lineTo x="18702" y="10961"/>
                <wp:lineTo x="16513" y="8382"/>
                <wp:lineTo x="9152" y="2579"/>
                <wp:lineTo x="5969" y="2579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19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22ADD107" wp14:editId="0138B1E5">
            <wp:simplePos x="0" y="0"/>
            <wp:positionH relativeFrom="column">
              <wp:posOffset>-899795</wp:posOffset>
            </wp:positionH>
            <wp:positionV relativeFrom="paragraph">
              <wp:posOffset>-4445</wp:posOffset>
            </wp:positionV>
            <wp:extent cx="1133475" cy="1133475"/>
            <wp:effectExtent l="0" t="0" r="0" b="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" name="Obraz 1" descr="https://scontent-fra.xx.fbcdn.net/hphotos-xpf1/v/t1.0-9/1655968_281380955345305_393239004_n.jpg?oh=dc1b9939d54bac2831684d1dce267249&amp;oe=55933D8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a.xx.fbcdn.net/hphotos-xpf1/v/t1.0-9/1655968_281380955345305_393239004_n.jpg?oh=dc1b9939d54bac2831684d1dce267249&amp;oe=55933D8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205A" w:rsidRDefault="0092205A" w:rsidP="005215DF"/>
    <w:p w:rsidR="0092205A" w:rsidRDefault="0092205A" w:rsidP="005215DF"/>
    <w:p w:rsidR="0092205A" w:rsidRDefault="0092205A" w:rsidP="005215DF"/>
    <w:p w:rsidR="0092205A" w:rsidRDefault="0092205A" w:rsidP="005215DF"/>
    <w:p w:rsidR="0092205A" w:rsidRDefault="0092205A" w:rsidP="005215DF"/>
    <w:p w:rsidR="0092205A" w:rsidRDefault="0092205A" w:rsidP="005215DF"/>
    <w:p w:rsidR="0092205A" w:rsidRDefault="0092205A" w:rsidP="005215DF"/>
    <w:p w:rsidR="0092205A" w:rsidRDefault="0092205A" w:rsidP="005215DF"/>
    <w:p w:rsidR="007B291F" w:rsidRPr="0085606C" w:rsidRDefault="0022479B" w:rsidP="005215DF">
      <w:pPr>
        <w:rPr>
          <w:rFonts w:ascii="Tahoma" w:hAnsi="Tahoma" w:cs="Tahoma"/>
          <w:sz w:val="24"/>
          <w:szCs w:val="24"/>
        </w:rPr>
      </w:pPr>
      <w:r w:rsidRPr="0085606C">
        <w:rPr>
          <w:rFonts w:ascii="Tahoma" w:hAnsi="Tahoma" w:cs="Tahoma"/>
          <w:sz w:val="24"/>
          <w:szCs w:val="24"/>
        </w:rPr>
        <w:t>Informacja pras</w:t>
      </w:r>
      <w:r w:rsidR="0085606C">
        <w:rPr>
          <w:rFonts w:ascii="Tahoma" w:hAnsi="Tahoma" w:cs="Tahoma"/>
          <w:sz w:val="24"/>
          <w:szCs w:val="24"/>
        </w:rPr>
        <w:t>owa</w:t>
      </w:r>
      <w:r w:rsidR="0085606C">
        <w:rPr>
          <w:rFonts w:ascii="Tahoma" w:hAnsi="Tahoma" w:cs="Tahoma"/>
          <w:sz w:val="24"/>
          <w:szCs w:val="24"/>
        </w:rPr>
        <w:tab/>
      </w:r>
      <w:r w:rsidR="0085606C">
        <w:rPr>
          <w:rFonts w:ascii="Tahoma" w:hAnsi="Tahoma" w:cs="Tahoma"/>
          <w:sz w:val="24"/>
          <w:szCs w:val="24"/>
        </w:rPr>
        <w:tab/>
      </w:r>
      <w:r w:rsidR="0085606C">
        <w:rPr>
          <w:rFonts w:ascii="Tahoma" w:hAnsi="Tahoma" w:cs="Tahoma"/>
          <w:sz w:val="24"/>
          <w:szCs w:val="24"/>
        </w:rPr>
        <w:tab/>
        <w:t xml:space="preserve">                               </w:t>
      </w:r>
      <w:r w:rsidR="00A67043">
        <w:rPr>
          <w:rFonts w:ascii="Tahoma" w:hAnsi="Tahoma" w:cs="Tahoma"/>
          <w:sz w:val="24"/>
          <w:szCs w:val="24"/>
        </w:rPr>
        <w:t xml:space="preserve"> </w:t>
      </w:r>
      <w:r w:rsidR="00FF3BE5">
        <w:rPr>
          <w:rFonts w:ascii="Tahoma" w:hAnsi="Tahoma" w:cs="Tahoma"/>
          <w:sz w:val="24"/>
          <w:szCs w:val="24"/>
        </w:rPr>
        <w:t xml:space="preserve">      </w:t>
      </w:r>
      <w:bookmarkStart w:id="0" w:name="_GoBack"/>
      <w:bookmarkEnd w:id="0"/>
      <w:r w:rsidR="00FF3BE5">
        <w:rPr>
          <w:rFonts w:ascii="Tahoma" w:hAnsi="Tahoma" w:cs="Tahoma"/>
          <w:sz w:val="24"/>
          <w:szCs w:val="24"/>
        </w:rPr>
        <w:t>Warszawa, 10</w:t>
      </w:r>
      <w:r w:rsidR="00A67043">
        <w:rPr>
          <w:rFonts w:ascii="Tahoma" w:hAnsi="Tahoma" w:cs="Tahoma"/>
          <w:sz w:val="24"/>
          <w:szCs w:val="24"/>
        </w:rPr>
        <w:t xml:space="preserve"> maja</w:t>
      </w:r>
      <w:r w:rsidR="0085606C" w:rsidRPr="0085606C">
        <w:rPr>
          <w:rFonts w:ascii="Tahoma" w:hAnsi="Tahoma" w:cs="Tahoma"/>
          <w:sz w:val="24"/>
          <w:szCs w:val="24"/>
        </w:rPr>
        <w:t xml:space="preserve"> 2016</w:t>
      </w:r>
    </w:p>
    <w:p w:rsidR="005215DF" w:rsidRPr="0085606C" w:rsidRDefault="005215DF" w:rsidP="0022479B">
      <w:pPr>
        <w:jc w:val="both"/>
        <w:rPr>
          <w:rFonts w:ascii="Tahoma" w:hAnsi="Tahoma" w:cs="Tahoma"/>
          <w:color w:val="1F497D"/>
          <w:sz w:val="24"/>
          <w:szCs w:val="24"/>
        </w:rPr>
      </w:pPr>
    </w:p>
    <w:p w:rsidR="0022479B" w:rsidRPr="0085606C" w:rsidRDefault="0022479B" w:rsidP="0085606C">
      <w:pPr>
        <w:jc w:val="center"/>
        <w:rPr>
          <w:rFonts w:ascii="Tahoma" w:hAnsi="Tahoma" w:cs="Tahoma"/>
          <w:sz w:val="24"/>
          <w:szCs w:val="24"/>
        </w:rPr>
      </w:pPr>
    </w:p>
    <w:p w:rsidR="0022479B" w:rsidRPr="0085606C" w:rsidRDefault="0022479B" w:rsidP="0085606C">
      <w:pPr>
        <w:jc w:val="center"/>
        <w:rPr>
          <w:rFonts w:ascii="Tahoma" w:hAnsi="Tahoma" w:cs="Tahoma"/>
          <w:sz w:val="24"/>
          <w:szCs w:val="24"/>
        </w:rPr>
      </w:pPr>
    </w:p>
    <w:p w:rsidR="00C621C4" w:rsidRPr="00C621C4" w:rsidRDefault="00C621C4" w:rsidP="00C621C4">
      <w:pPr>
        <w:spacing w:before="100" w:beforeAutospacing="1" w:after="100" w:afterAutospacing="1"/>
        <w:jc w:val="center"/>
        <w:rPr>
          <w:color w:val="000000"/>
          <w:sz w:val="28"/>
          <w:szCs w:val="21"/>
        </w:rPr>
      </w:pPr>
      <w:r w:rsidRPr="00C621C4">
        <w:rPr>
          <w:rFonts w:ascii="Tahoma" w:hAnsi="Tahoma" w:cs="Tahoma"/>
          <w:b/>
          <w:bCs/>
          <w:color w:val="000000"/>
          <w:sz w:val="28"/>
          <w:szCs w:val="21"/>
        </w:rPr>
        <w:t xml:space="preserve">Lubię to – </w:t>
      </w:r>
      <w:proofErr w:type="spellStart"/>
      <w:r w:rsidRPr="00C621C4">
        <w:rPr>
          <w:rFonts w:ascii="Tahoma" w:hAnsi="Tahoma" w:cs="Tahoma"/>
          <w:b/>
          <w:bCs/>
          <w:color w:val="000000"/>
          <w:sz w:val="28"/>
          <w:szCs w:val="21"/>
        </w:rPr>
        <w:t>linked</w:t>
      </w:r>
      <w:proofErr w:type="spellEnd"/>
      <w:r w:rsidRPr="00C621C4">
        <w:rPr>
          <w:rFonts w:ascii="Tahoma" w:hAnsi="Tahoma" w:cs="Tahoma"/>
          <w:b/>
          <w:bCs/>
          <w:color w:val="000000"/>
          <w:sz w:val="28"/>
          <w:szCs w:val="21"/>
        </w:rPr>
        <w:t xml:space="preserve"> by Isobar zadba o </w:t>
      </w:r>
      <w:proofErr w:type="spellStart"/>
      <w:r w:rsidRPr="00C621C4">
        <w:rPr>
          <w:rFonts w:ascii="Tahoma" w:hAnsi="Tahoma" w:cs="Tahoma"/>
          <w:b/>
          <w:bCs/>
          <w:color w:val="000000"/>
          <w:sz w:val="28"/>
          <w:szCs w:val="21"/>
        </w:rPr>
        <w:t>social</w:t>
      </w:r>
      <w:proofErr w:type="spellEnd"/>
      <w:r w:rsidRPr="00C621C4">
        <w:rPr>
          <w:rFonts w:ascii="Tahoma" w:hAnsi="Tahoma" w:cs="Tahoma"/>
          <w:b/>
          <w:bCs/>
          <w:color w:val="000000"/>
          <w:sz w:val="28"/>
          <w:szCs w:val="21"/>
        </w:rPr>
        <w:t xml:space="preserve"> media Allegro</w:t>
      </w:r>
    </w:p>
    <w:p w:rsidR="00FF3BE5" w:rsidRPr="00FF3BE5" w:rsidRDefault="00C621C4" w:rsidP="00FF3BE5">
      <w:pPr>
        <w:spacing w:before="100" w:beforeAutospacing="1" w:after="100" w:afterAutospacing="1"/>
        <w:jc w:val="both"/>
        <w:rPr>
          <w:color w:val="000000"/>
        </w:rPr>
      </w:pPr>
      <w:r w:rsidRPr="00C621C4">
        <w:rPr>
          <w:rFonts w:ascii="Tahoma" w:hAnsi="Tahoma" w:cs="Tahoma"/>
          <w:b/>
          <w:bCs/>
          <w:color w:val="000000"/>
        </w:rPr>
        <w:t xml:space="preserve">Należąca do grupy Dentsu Aegis Network Polska agencja Lubię to – </w:t>
      </w:r>
      <w:proofErr w:type="spellStart"/>
      <w:r w:rsidRPr="00C621C4">
        <w:rPr>
          <w:rFonts w:ascii="Tahoma" w:hAnsi="Tahoma" w:cs="Tahoma"/>
          <w:b/>
          <w:bCs/>
          <w:color w:val="000000"/>
        </w:rPr>
        <w:t>linked</w:t>
      </w:r>
      <w:proofErr w:type="spellEnd"/>
      <w:r w:rsidRPr="00C621C4">
        <w:rPr>
          <w:rFonts w:ascii="Tahoma" w:hAnsi="Tahoma" w:cs="Tahoma"/>
          <w:b/>
          <w:bCs/>
          <w:color w:val="000000"/>
        </w:rPr>
        <w:t xml:space="preserve"> by Isobar wygrała przetarg na obsługę wszystkich kanałów </w:t>
      </w:r>
      <w:proofErr w:type="spellStart"/>
      <w:r w:rsidRPr="00C621C4">
        <w:rPr>
          <w:rFonts w:ascii="Tahoma" w:hAnsi="Tahoma" w:cs="Tahoma"/>
          <w:b/>
          <w:bCs/>
          <w:color w:val="000000"/>
        </w:rPr>
        <w:t>social</w:t>
      </w:r>
      <w:proofErr w:type="spellEnd"/>
      <w:r w:rsidRPr="00C621C4">
        <w:rPr>
          <w:rFonts w:ascii="Tahoma" w:hAnsi="Tahoma" w:cs="Tahoma"/>
          <w:b/>
          <w:bCs/>
          <w:color w:val="000000"/>
        </w:rPr>
        <w:t xml:space="preserve"> media należących do Allegro.</w:t>
      </w:r>
    </w:p>
    <w:p w:rsidR="00FF3BE5" w:rsidRPr="00FF3BE5" w:rsidRDefault="00FF3BE5" w:rsidP="00FF3BE5">
      <w:pPr>
        <w:jc w:val="both"/>
        <w:rPr>
          <w:rFonts w:ascii="Tahoma" w:hAnsi="Tahoma" w:cs="Tahoma"/>
        </w:rPr>
      </w:pPr>
      <w:r w:rsidRPr="00FF3BE5">
        <w:rPr>
          <w:rFonts w:ascii="Tahoma" w:hAnsi="Tahoma" w:cs="Tahoma"/>
        </w:rPr>
        <w:t xml:space="preserve">Lubię to – </w:t>
      </w:r>
      <w:proofErr w:type="spellStart"/>
      <w:r w:rsidRPr="00FF3BE5">
        <w:rPr>
          <w:rFonts w:ascii="Tahoma" w:hAnsi="Tahoma" w:cs="Tahoma"/>
        </w:rPr>
        <w:t>linked</w:t>
      </w:r>
      <w:proofErr w:type="spellEnd"/>
      <w:r w:rsidRPr="00FF3BE5">
        <w:rPr>
          <w:rFonts w:ascii="Tahoma" w:hAnsi="Tahoma" w:cs="Tahoma"/>
        </w:rPr>
        <w:t xml:space="preserve"> by Isobar będzie odpowiadać za strategię i produkcję </w:t>
      </w:r>
      <w:proofErr w:type="spellStart"/>
      <w:r w:rsidRPr="00FF3BE5">
        <w:rPr>
          <w:rFonts w:ascii="Tahoma" w:hAnsi="Tahoma" w:cs="Tahoma"/>
        </w:rPr>
        <w:t>contetu</w:t>
      </w:r>
      <w:proofErr w:type="spellEnd"/>
      <w:r w:rsidRPr="00FF3BE5">
        <w:rPr>
          <w:rFonts w:ascii="Tahoma" w:hAnsi="Tahoma" w:cs="Tahoma"/>
        </w:rPr>
        <w:t xml:space="preserve"> przeznaczonego na Facebook, YouTube, Twitter, Snapchat i Instagram Allegro. Agencja będzie również odpowiedzialna za wsparcie procesów </w:t>
      </w:r>
      <w:proofErr w:type="spellStart"/>
      <w:r w:rsidRPr="00FF3BE5">
        <w:rPr>
          <w:rFonts w:ascii="Tahoma" w:hAnsi="Tahoma" w:cs="Tahoma"/>
        </w:rPr>
        <w:t>customer</w:t>
      </w:r>
      <w:proofErr w:type="spellEnd"/>
      <w:r w:rsidRPr="00FF3BE5">
        <w:rPr>
          <w:rFonts w:ascii="Tahoma" w:hAnsi="Tahoma" w:cs="Tahoma"/>
        </w:rPr>
        <w:t xml:space="preserve"> service w </w:t>
      </w:r>
      <w:proofErr w:type="spellStart"/>
      <w:r w:rsidRPr="00FF3BE5">
        <w:rPr>
          <w:rFonts w:ascii="Tahoma" w:hAnsi="Tahoma" w:cs="Tahoma"/>
        </w:rPr>
        <w:t>social</w:t>
      </w:r>
      <w:proofErr w:type="spellEnd"/>
      <w:r w:rsidRPr="00FF3BE5">
        <w:rPr>
          <w:rFonts w:ascii="Tahoma" w:hAnsi="Tahoma" w:cs="Tahoma"/>
        </w:rPr>
        <w:t xml:space="preserve"> mediach i zakup reklam na Facebooku i Instagramie.</w:t>
      </w:r>
    </w:p>
    <w:p w:rsidR="00FF3BE5" w:rsidRPr="00FF3BE5" w:rsidRDefault="00FF3BE5" w:rsidP="00FF3BE5">
      <w:pPr>
        <w:jc w:val="both"/>
        <w:rPr>
          <w:rFonts w:ascii="Tahoma" w:hAnsi="Tahoma" w:cs="Tahoma"/>
        </w:rPr>
      </w:pPr>
    </w:p>
    <w:p w:rsidR="00FF3BE5" w:rsidRPr="00FF3BE5" w:rsidRDefault="00FF3BE5" w:rsidP="00FF3BE5">
      <w:pPr>
        <w:jc w:val="both"/>
        <w:rPr>
          <w:rFonts w:ascii="Tahoma" w:hAnsi="Tahoma" w:cs="Tahoma"/>
        </w:rPr>
      </w:pPr>
      <w:r w:rsidRPr="00FF3BE5">
        <w:rPr>
          <w:rFonts w:ascii="Tahoma" w:hAnsi="Tahoma" w:cs="Tahoma"/>
        </w:rPr>
        <w:t xml:space="preserve">- </w:t>
      </w:r>
      <w:r w:rsidRPr="00FF3BE5">
        <w:rPr>
          <w:rFonts w:ascii="Tahoma" w:hAnsi="Tahoma" w:cs="Tahoma"/>
          <w:i/>
        </w:rPr>
        <w:t xml:space="preserve">Allegro to marka, dla której chcieliśmy pracować od zawsze. Ale to właśnie w ostatnim czasie jesteśmy pod największym wrażeniem dokonań zespołu marketingu w postaci wypełnionej po brzegi emocjami platformy kreatywnej „Czego szukasz?” czy spektakularnych "Legend Polskich". Jesteśmy pewni, że ta umiejętność opowiadania dobrych historii w połączeniu z naszą </w:t>
      </w:r>
      <w:proofErr w:type="spellStart"/>
      <w:r w:rsidRPr="00FF3BE5">
        <w:rPr>
          <w:rFonts w:ascii="Tahoma" w:hAnsi="Tahoma" w:cs="Tahoma"/>
          <w:i/>
        </w:rPr>
        <w:t>social</w:t>
      </w:r>
      <w:proofErr w:type="spellEnd"/>
      <w:r w:rsidRPr="00FF3BE5">
        <w:rPr>
          <w:rFonts w:ascii="Tahoma" w:hAnsi="Tahoma" w:cs="Tahoma"/>
          <w:i/>
        </w:rPr>
        <w:t xml:space="preserve"> </w:t>
      </w:r>
      <w:proofErr w:type="spellStart"/>
      <w:r w:rsidRPr="00FF3BE5">
        <w:rPr>
          <w:rFonts w:ascii="Tahoma" w:hAnsi="Tahoma" w:cs="Tahoma"/>
          <w:i/>
        </w:rPr>
        <w:t>mediową</w:t>
      </w:r>
      <w:proofErr w:type="spellEnd"/>
      <w:r w:rsidRPr="00FF3BE5">
        <w:rPr>
          <w:rFonts w:ascii="Tahoma" w:hAnsi="Tahoma" w:cs="Tahoma"/>
          <w:i/>
        </w:rPr>
        <w:t xml:space="preserve"> specjalizacją i zrozumieniem dzisiejszego konsumenta okaże się prawdziwie wybuchową mieszanką i zaowocuje wyjątkowymi projektami. Nie możemy się doczekać! </w:t>
      </w:r>
      <w:r w:rsidRPr="00FF3BE5">
        <w:rPr>
          <w:rFonts w:ascii="Tahoma" w:hAnsi="Tahoma" w:cs="Tahoma"/>
        </w:rPr>
        <w:t xml:space="preserve">- mówi Maciej Skrzypczak, </w:t>
      </w:r>
      <w:proofErr w:type="spellStart"/>
      <w:r w:rsidRPr="00FF3BE5">
        <w:rPr>
          <w:rFonts w:ascii="Tahoma" w:hAnsi="Tahoma" w:cs="Tahoma"/>
        </w:rPr>
        <w:t>Managing</w:t>
      </w:r>
      <w:proofErr w:type="spellEnd"/>
      <w:r w:rsidRPr="00FF3BE5">
        <w:rPr>
          <w:rFonts w:ascii="Tahoma" w:hAnsi="Tahoma" w:cs="Tahoma"/>
        </w:rPr>
        <w:t xml:space="preserve"> </w:t>
      </w:r>
      <w:proofErr w:type="spellStart"/>
      <w:r w:rsidRPr="00FF3BE5">
        <w:rPr>
          <w:rFonts w:ascii="Tahoma" w:hAnsi="Tahoma" w:cs="Tahoma"/>
        </w:rPr>
        <w:t>Director</w:t>
      </w:r>
      <w:proofErr w:type="spellEnd"/>
      <w:r w:rsidRPr="00FF3BE5">
        <w:rPr>
          <w:rFonts w:ascii="Tahoma" w:hAnsi="Tahoma" w:cs="Tahoma"/>
        </w:rPr>
        <w:t xml:space="preserve"> Lubię to – </w:t>
      </w:r>
      <w:proofErr w:type="spellStart"/>
      <w:r w:rsidRPr="00FF3BE5">
        <w:rPr>
          <w:rFonts w:ascii="Tahoma" w:hAnsi="Tahoma" w:cs="Tahoma"/>
        </w:rPr>
        <w:t>linked</w:t>
      </w:r>
      <w:proofErr w:type="spellEnd"/>
      <w:r w:rsidRPr="00FF3BE5">
        <w:rPr>
          <w:rFonts w:ascii="Tahoma" w:hAnsi="Tahoma" w:cs="Tahoma"/>
        </w:rPr>
        <w:t xml:space="preserve"> by Isobar.</w:t>
      </w:r>
    </w:p>
    <w:p w:rsidR="00FF3BE5" w:rsidRPr="00FF3BE5" w:rsidRDefault="00FF3BE5" w:rsidP="00FF3BE5">
      <w:pPr>
        <w:jc w:val="both"/>
        <w:rPr>
          <w:rFonts w:ascii="Tahoma" w:hAnsi="Tahoma" w:cs="Tahoma"/>
        </w:rPr>
      </w:pPr>
    </w:p>
    <w:p w:rsidR="00FF3BE5" w:rsidRPr="00FF3BE5" w:rsidRDefault="00FF3BE5" w:rsidP="00FF3BE5">
      <w:pPr>
        <w:jc w:val="both"/>
        <w:rPr>
          <w:rFonts w:ascii="Tahoma" w:hAnsi="Tahoma" w:cs="Tahoma"/>
        </w:rPr>
      </w:pPr>
      <w:r w:rsidRPr="00FF3BE5">
        <w:rPr>
          <w:rFonts w:ascii="Tahoma" w:hAnsi="Tahoma" w:cs="Tahoma"/>
        </w:rPr>
        <w:t>Współpraca jest wynikiem przetargu rozstrzygniętego pod koniec kwietnia br.</w:t>
      </w:r>
    </w:p>
    <w:p w:rsidR="00FF3BE5" w:rsidRPr="00FF3BE5" w:rsidRDefault="00FF3BE5" w:rsidP="00FF3BE5">
      <w:pPr>
        <w:jc w:val="both"/>
        <w:rPr>
          <w:rFonts w:ascii="Tahoma" w:hAnsi="Tahoma" w:cs="Tahoma"/>
        </w:rPr>
      </w:pPr>
    </w:p>
    <w:p w:rsidR="00A67043" w:rsidRDefault="00A67043" w:rsidP="00A67043"/>
    <w:p w:rsidR="00A67043" w:rsidRDefault="00A67043" w:rsidP="00A67043">
      <w:pPr>
        <w:rPr>
          <w:rFonts w:ascii="Times New Roman" w:hAnsi="Times New Roman"/>
        </w:rPr>
      </w:pPr>
    </w:p>
    <w:p w:rsidR="0092205A" w:rsidRPr="00A67043" w:rsidRDefault="0085606C" w:rsidP="00A6704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###</w:t>
      </w:r>
    </w:p>
    <w:p w:rsidR="0092205A" w:rsidRPr="0085606C" w:rsidRDefault="0092205A" w:rsidP="0092205A">
      <w:pPr>
        <w:spacing w:before="240" w:after="240"/>
        <w:jc w:val="both"/>
        <w:rPr>
          <w:rFonts w:ascii="Tahoma" w:hAnsi="Tahoma" w:cs="Tahoma"/>
          <w:b/>
          <w:i/>
          <w:iCs/>
          <w:sz w:val="24"/>
          <w:szCs w:val="24"/>
        </w:rPr>
      </w:pPr>
      <w:r w:rsidRPr="0085606C">
        <w:rPr>
          <w:rStyle w:val="Uwydatnienie"/>
          <w:rFonts w:ascii="Tahoma" w:hAnsi="Tahoma" w:cs="Tahoma"/>
          <w:b/>
          <w:i w:val="0"/>
          <w:iCs/>
          <w:sz w:val="24"/>
          <w:szCs w:val="24"/>
        </w:rPr>
        <w:t xml:space="preserve">Kontakt dla mediów: </w:t>
      </w:r>
    </w:p>
    <w:p w:rsidR="0092205A" w:rsidRPr="00A67043" w:rsidRDefault="0092205A" w:rsidP="0092205A">
      <w:pPr>
        <w:jc w:val="both"/>
        <w:rPr>
          <w:rStyle w:val="Uwydatnienie"/>
          <w:rFonts w:ascii="Tahoma" w:hAnsi="Tahoma" w:cs="Tahoma"/>
          <w:i w:val="0"/>
          <w:sz w:val="24"/>
          <w:szCs w:val="24"/>
          <w:lang w:val="en-US"/>
        </w:rPr>
      </w:pPr>
      <w:r w:rsidRPr="00A67043">
        <w:rPr>
          <w:rStyle w:val="Uwydatnienie"/>
          <w:rFonts w:ascii="Tahoma" w:hAnsi="Tahoma" w:cs="Tahoma"/>
          <w:b/>
          <w:i w:val="0"/>
          <w:iCs/>
          <w:sz w:val="24"/>
          <w:szCs w:val="24"/>
          <w:lang w:val="en-US"/>
        </w:rPr>
        <w:t xml:space="preserve">Monika </w:t>
      </w:r>
      <w:proofErr w:type="spellStart"/>
      <w:r w:rsidRPr="00A67043">
        <w:rPr>
          <w:rStyle w:val="Uwydatnienie"/>
          <w:rFonts w:ascii="Tahoma" w:hAnsi="Tahoma" w:cs="Tahoma"/>
          <w:b/>
          <w:i w:val="0"/>
          <w:iCs/>
          <w:sz w:val="24"/>
          <w:szCs w:val="24"/>
          <w:lang w:val="en-US"/>
        </w:rPr>
        <w:t>Witoń</w:t>
      </w:r>
      <w:proofErr w:type="spellEnd"/>
    </w:p>
    <w:p w:rsidR="0092205A" w:rsidRPr="00A67043" w:rsidRDefault="0092205A" w:rsidP="0092205A">
      <w:pPr>
        <w:jc w:val="both"/>
        <w:rPr>
          <w:rStyle w:val="Uwydatnienie"/>
          <w:rFonts w:ascii="Tahoma" w:hAnsi="Tahoma" w:cs="Tahoma"/>
          <w:i w:val="0"/>
          <w:iCs/>
          <w:sz w:val="24"/>
          <w:szCs w:val="24"/>
          <w:lang w:val="en-US"/>
        </w:rPr>
      </w:pPr>
      <w:r w:rsidRPr="00A67043">
        <w:rPr>
          <w:rStyle w:val="Uwydatnienie"/>
          <w:rFonts w:ascii="Tahoma" w:hAnsi="Tahoma" w:cs="Tahoma"/>
          <w:i w:val="0"/>
          <w:iCs/>
          <w:sz w:val="24"/>
          <w:szCs w:val="24"/>
          <w:lang w:val="en-US"/>
        </w:rPr>
        <w:t>Senior PR Specialist</w:t>
      </w:r>
    </w:p>
    <w:p w:rsidR="0092205A" w:rsidRPr="0085606C" w:rsidRDefault="0092205A" w:rsidP="0092205A">
      <w:pPr>
        <w:jc w:val="both"/>
        <w:rPr>
          <w:rStyle w:val="Uwydatnienie"/>
          <w:rFonts w:ascii="Tahoma" w:hAnsi="Tahoma" w:cs="Tahoma"/>
          <w:i w:val="0"/>
          <w:iCs/>
          <w:sz w:val="24"/>
          <w:szCs w:val="24"/>
          <w:lang w:val="en-US"/>
        </w:rPr>
      </w:pPr>
      <w:r w:rsidRPr="0085606C">
        <w:rPr>
          <w:rStyle w:val="Uwydatnienie"/>
          <w:rFonts w:ascii="Tahoma" w:hAnsi="Tahoma" w:cs="Tahoma"/>
          <w:i w:val="0"/>
          <w:iCs/>
          <w:sz w:val="24"/>
          <w:szCs w:val="24"/>
          <w:lang w:val="en-US"/>
        </w:rPr>
        <w:t>Dentsu Aegis Network</w:t>
      </w:r>
    </w:p>
    <w:p w:rsidR="0047538C" w:rsidRPr="0085606C" w:rsidRDefault="0092205A" w:rsidP="0092205A">
      <w:pPr>
        <w:jc w:val="both"/>
        <w:rPr>
          <w:rStyle w:val="Uwydatnienie"/>
          <w:rFonts w:ascii="Tahoma" w:hAnsi="Tahoma" w:cs="Tahoma"/>
          <w:i w:val="0"/>
          <w:iCs/>
          <w:sz w:val="24"/>
          <w:szCs w:val="24"/>
          <w:lang w:val="en-US"/>
        </w:rPr>
      </w:pPr>
      <w:r w:rsidRPr="0085606C">
        <w:rPr>
          <w:rStyle w:val="Uwydatnienie"/>
          <w:rFonts w:ascii="Tahoma" w:hAnsi="Tahoma" w:cs="Tahoma"/>
          <w:i w:val="0"/>
          <w:iCs/>
          <w:sz w:val="24"/>
          <w:szCs w:val="24"/>
          <w:lang w:val="en-US"/>
        </w:rPr>
        <w:t>Mobile: +48 734 172 721</w:t>
      </w:r>
    </w:p>
    <w:p w:rsidR="0092205A" w:rsidRPr="0085606C" w:rsidRDefault="0092205A" w:rsidP="0092205A">
      <w:pPr>
        <w:jc w:val="both"/>
        <w:rPr>
          <w:rFonts w:ascii="Tahoma" w:hAnsi="Tahoma" w:cs="Tahoma"/>
          <w:iCs/>
          <w:sz w:val="24"/>
          <w:szCs w:val="24"/>
          <w:lang w:val="en-US"/>
        </w:rPr>
      </w:pPr>
      <w:r w:rsidRPr="0085606C">
        <w:rPr>
          <w:rFonts w:ascii="Tahoma" w:hAnsi="Tahoma" w:cs="Tahoma"/>
          <w:iCs/>
          <w:sz w:val="24"/>
          <w:szCs w:val="24"/>
          <w:lang w:val="en-US"/>
        </w:rPr>
        <w:t>e-mail: monika.witon@dentsuaegis.com</w:t>
      </w:r>
    </w:p>
    <w:sectPr w:rsidR="0092205A" w:rsidRPr="0085606C" w:rsidSect="000D1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1F"/>
    <w:rsid w:val="000D1BB2"/>
    <w:rsid w:val="000F786B"/>
    <w:rsid w:val="001570EC"/>
    <w:rsid w:val="0022479B"/>
    <w:rsid w:val="0047538C"/>
    <w:rsid w:val="00485C5B"/>
    <w:rsid w:val="0051473B"/>
    <w:rsid w:val="005215DF"/>
    <w:rsid w:val="006C5602"/>
    <w:rsid w:val="007B291F"/>
    <w:rsid w:val="007C28DE"/>
    <w:rsid w:val="0085606C"/>
    <w:rsid w:val="0092205A"/>
    <w:rsid w:val="009B15E1"/>
    <w:rsid w:val="00A67043"/>
    <w:rsid w:val="00A95979"/>
    <w:rsid w:val="00AA1F9F"/>
    <w:rsid w:val="00AA36D2"/>
    <w:rsid w:val="00B53016"/>
    <w:rsid w:val="00C621C4"/>
    <w:rsid w:val="00E20099"/>
    <w:rsid w:val="00EE73CD"/>
    <w:rsid w:val="00FF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91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F786B"/>
  </w:style>
  <w:style w:type="character" w:styleId="Pogrubienie">
    <w:name w:val="Strong"/>
    <w:basedOn w:val="Domylnaczcionkaakapitu"/>
    <w:uiPriority w:val="22"/>
    <w:qFormat/>
    <w:rsid w:val="000F78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6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6D2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6D2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6D2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99"/>
    <w:qFormat/>
    <w:rsid w:val="0092205A"/>
    <w:rPr>
      <w:rFonts w:ascii="Times New Roman" w:hAnsi="Times New Roman" w:cs="Times New Roman" w:hint="default"/>
      <w:i/>
      <w:iCs w:val="0"/>
    </w:rPr>
  </w:style>
  <w:style w:type="character" w:styleId="Hipercze">
    <w:name w:val="Hyperlink"/>
    <w:basedOn w:val="Domylnaczcionkaakapitu"/>
    <w:uiPriority w:val="99"/>
    <w:semiHidden/>
    <w:unhideWhenUsed/>
    <w:rsid w:val="00A670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91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F786B"/>
  </w:style>
  <w:style w:type="character" w:styleId="Pogrubienie">
    <w:name w:val="Strong"/>
    <w:basedOn w:val="Domylnaczcionkaakapitu"/>
    <w:uiPriority w:val="22"/>
    <w:qFormat/>
    <w:rsid w:val="000F786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6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6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6D2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6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6D2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6D2"/>
    <w:rPr>
      <w:rFonts w:ascii="Tahoma" w:hAnsi="Tahoma" w:cs="Tahoma"/>
      <w:sz w:val="16"/>
      <w:szCs w:val="16"/>
      <w:lang w:eastAsia="pl-PL"/>
    </w:rPr>
  </w:style>
  <w:style w:type="character" w:styleId="Uwydatnienie">
    <w:name w:val="Emphasis"/>
    <w:basedOn w:val="Domylnaczcionkaakapitu"/>
    <w:uiPriority w:val="99"/>
    <w:qFormat/>
    <w:rsid w:val="0092205A"/>
    <w:rPr>
      <w:rFonts w:ascii="Times New Roman" w:hAnsi="Times New Roman" w:cs="Times New Roman" w:hint="default"/>
      <w:i/>
      <w:iCs w:val="0"/>
    </w:rPr>
  </w:style>
  <w:style w:type="character" w:styleId="Hipercze">
    <w:name w:val="Hyperlink"/>
    <w:basedOn w:val="Domylnaczcionkaakapitu"/>
    <w:uiPriority w:val="99"/>
    <w:semiHidden/>
    <w:unhideWhenUsed/>
    <w:rsid w:val="00A670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2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Unilever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Witon</dc:creator>
  <cp:lastModifiedBy>Monika Witon</cp:lastModifiedBy>
  <cp:revision>2</cp:revision>
  <dcterms:created xsi:type="dcterms:W3CDTF">2016-05-09T13:55:00Z</dcterms:created>
  <dcterms:modified xsi:type="dcterms:W3CDTF">2016-05-09T13:55:00Z</dcterms:modified>
</cp:coreProperties>
</file>