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E185" w14:textId="6F1DC540" w:rsidR="00511FDB" w:rsidRDefault="00511FDB" w:rsidP="00C409C8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color w:val="000000" w:themeColor="text1"/>
          <w:sz w:val="28"/>
          <w:szCs w:val="28"/>
        </w:rPr>
      </w:pPr>
      <w:bookmarkStart w:id="0" w:name="_Hlk6225268"/>
      <w:r>
        <w:rPr>
          <w:b/>
          <w:snapToGrid w:val="0"/>
          <w:color w:val="000000" w:themeColor="text1"/>
          <w:sz w:val="28"/>
          <w:szCs w:val="28"/>
        </w:rPr>
        <w:t xml:space="preserve">LG </w:t>
      </w:r>
      <w:r w:rsidR="00FA7D4F">
        <w:rPr>
          <w:b/>
          <w:snapToGrid w:val="0"/>
          <w:color w:val="000000" w:themeColor="text1"/>
          <w:sz w:val="28"/>
          <w:szCs w:val="28"/>
        </w:rPr>
        <w:t xml:space="preserve">odsłania globalnie </w:t>
      </w:r>
      <w:r>
        <w:rPr>
          <w:b/>
          <w:snapToGrid w:val="0"/>
          <w:color w:val="000000" w:themeColor="text1"/>
          <w:sz w:val="28"/>
          <w:szCs w:val="28"/>
        </w:rPr>
        <w:t xml:space="preserve">najnowszą linię </w:t>
      </w:r>
      <w:r w:rsidR="00FA7D4F">
        <w:rPr>
          <w:b/>
          <w:snapToGrid w:val="0"/>
          <w:color w:val="000000" w:themeColor="text1"/>
          <w:sz w:val="28"/>
          <w:szCs w:val="28"/>
        </w:rPr>
        <w:t xml:space="preserve">telewizorów </w:t>
      </w:r>
      <w:r>
        <w:rPr>
          <w:b/>
          <w:snapToGrid w:val="0"/>
          <w:color w:val="000000" w:themeColor="text1"/>
          <w:sz w:val="28"/>
          <w:szCs w:val="28"/>
        </w:rPr>
        <w:t xml:space="preserve">OLED </w:t>
      </w:r>
      <w:r w:rsidR="00FA7D4F">
        <w:rPr>
          <w:b/>
          <w:snapToGrid w:val="0"/>
          <w:color w:val="000000" w:themeColor="text1"/>
          <w:sz w:val="28"/>
          <w:szCs w:val="28"/>
        </w:rPr>
        <w:t xml:space="preserve">oraz </w:t>
      </w:r>
      <w:proofErr w:type="spellStart"/>
      <w:r w:rsidR="00FA7D4F">
        <w:rPr>
          <w:b/>
          <w:snapToGrid w:val="0"/>
          <w:color w:val="000000" w:themeColor="text1"/>
          <w:sz w:val="28"/>
          <w:szCs w:val="28"/>
        </w:rPr>
        <w:t>NanoCell</w:t>
      </w:r>
      <w:proofErr w:type="spellEnd"/>
      <w:r w:rsidR="00FA7D4F">
        <w:rPr>
          <w:b/>
          <w:snapToGrid w:val="0"/>
          <w:color w:val="000000" w:themeColor="text1"/>
          <w:sz w:val="28"/>
          <w:szCs w:val="28"/>
        </w:rPr>
        <w:t xml:space="preserve"> </w:t>
      </w:r>
      <w:r>
        <w:rPr>
          <w:b/>
          <w:snapToGrid w:val="0"/>
          <w:color w:val="000000" w:themeColor="text1"/>
          <w:sz w:val="28"/>
          <w:szCs w:val="28"/>
        </w:rPr>
        <w:t xml:space="preserve">na </w:t>
      </w:r>
      <w:r w:rsidR="00FA7D4F">
        <w:rPr>
          <w:b/>
          <w:snapToGrid w:val="0"/>
          <w:color w:val="000000" w:themeColor="text1"/>
          <w:sz w:val="28"/>
          <w:szCs w:val="28"/>
        </w:rPr>
        <w:t xml:space="preserve">rok </w:t>
      </w:r>
      <w:r>
        <w:rPr>
          <w:b/>
          <w:snapToGrid w:val="0"/>
          <w:color w:val="000000" w:themeColor="text1"/>
          <w:sz w:val="28"/>
          <w:szCs w:val="28"/>
        </w:rPr>
        <w:t>2020</w:t>
      </w:r>
    </w:p>
    <w:p w14:paraId="61EC5210" w14:textId="260359CF" w:rsidR="004F7CC3" w:rsidRPr="00D6200A" w:rsidRDefault="004F7CC3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Dotum"/>
          <w:iCs/>
          <w:snapToGrid w:val="0"/>
          <w:color w:val="000000" w:themeColor="text1"/>
        </w:rPr>
      </w:pPr>
    </w:p>
    <w:p w14:paraId="4215103F" w14:textId="77777777" w:rsidR="00E00034" w:rsidRPr="008C5BB1" w:rsidRDefault="00E00034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Dotum"/>
          <w:iCs/>
          <w:snapToGrid w:val="0"/>
          <w:color w:val="00B050"/>
          <w:sz w:val="36"/>
          <w:szCs w:val="36"/>
          <w:lang w:eastAsia="ko-KR"/>
        </w:rPr>
      </w:pPr>
    </w:p>
    <w:bookmarkEnd w:id="0"/>
    <w:p w14:paraId="6AABD942" w14:textId="48D6AFA9" w:rsidR="00511FDB" w:rsidRDefault="0040736D" w:rsidP="00F67E3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snapToGrid w:val="0"/>
          <w:color w:val="000000" w:themeColor="text1"/>
        </w:rPr>
      </w:pPr>
      <w:r w:rsidRPr="00D6200A">
        <w:rPr>
          <w:b/>
          <w:bCs/>
          <w:snapToGrid w:val="0"/>
          <w:color w:val="000000" w:themeColor="text1"/>
        </w:rPr>
        <w:t>LG Electronics</w:t>
      </w:r>
      <w:r w:rsidR="00F6641D">
        <w:rPr>
          <w:b/>
          <w:bCs/>
          <w:snapToGrid w:val="0"/>
          <w:color w:val="000000" w:themeColor="text1"/>
        </w:rPr>
        <w:t xml:space="preserve"> </w:t>
      </w:r>
      <w:r w:rsidRPr="00D6200A">
        <w:rPr>
          <w:b/>
          <w:bCs/>
          <w:snapToGrid w:val="0"/>
          <w:color w:val="000000" w:themeColor="text1"/>
        </w:rPr>
        <w:t xml:space="preserve">rozpoczyna wprowadzanie telewizorów na rok 2020 premierą 14 nowych modeli OLED, w tym inspirowanej sztuką serii GX, modeli ZX o rozdzielczości </w:t>
      </w:r>
      <w:r w:rsidRPr="00D6200A">
        <w:rPr>
          <w:b/>
          <w:bCs/>
          <w:iCs/>
          <w:snapToGrid w:val="0"/>
          <w:color w:val="000000" w:themeColor="text1"/>
        </w:rPr>
        <w:t xml:space="preserve">real 8K </w:t>
      </w:r>
      <w:r w:rsidRPr="00D6200A">
        <w:rPr>
          <w:b/>
          <w:bCs/>
          <w:snapToGrid w:val="0"/>
          <w:color w:val="000000" w:themeColor="text1"/>
        </w:rPr>
        <w:t xml:space="preserve">oraz modeli 4K Ultra HD. </w:t>
      </w:r>
    </w:p>
    <w:p w14:paraId="5C00922E" w14:textId="77777777" w:rsidR="00511FDB" w:rsidRDefault="00511FDB" w:rsidP="00F67E3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snapToGrid w:val="0"/>
          <w:color w:val="000000" w:themeColor="text1"/>
        </w:rPr>
      </w:pPr>
    </w:p>
    <w:p w14:paraId="3D1D11F6" w14:textId="5722DFC5" w:rsidR="00EA5E3B" w:rsidRPr="00F6641D" w:rsidRDefault="0040736D" w:rsidP="00F67E3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0000" w:themeColor="text1"/>
        </w:rPr>
      </w:pPr>
      <w:r w:rsidRPr="00F6641D">
        <w:rPr>
          <w:snapToGrid w:val="0"/>
          <w:color w:val="000000" w:themeColor="text1"/>
        </w:rPr>
        <w:t>LG jest światowym liderem w dziedzinie telewizorów OLED, a nowe modele, które jeszcze w tym miesiącu trafią do sprzedaży w Korei i USA, a następnie w Europie i innych regionach, zapewniają zupełnie nowy poziom fascynujących wrażeń, zarówno miłośnikom filmów, entuzjastom sportu, jak i graczom.</w:t>
      </w:r>
      <w:r w:rsidR="00511FDB" w:rsidRPr="00F6641D">
        <w:rPr>
          <w:snapToGrid w:val="0"/>
          <w:color w:val="000000" w:themeColor="text1"/>
        </w:rPr>
        <w:t xml:space="preserve"> Polska premiera rynkowa </w:t>
      </w:r>
      <w:r w:rsidR="00B078F3" w:rsidRPr="00F6641D">
        <w:rPr>
          <w:snapToGrid w:val="0"/>
          <w:color w:val="000000" w:themeColor="text1"/>
        </w:rPr>
        <w:t xml:space="preserve">wybranych modeli </w:t>
      </w:r>
      <w:r w:rsidR="00511FDB" w:rsidRPr="00F6641D">
        <w:rPr>
          <w:snapToGrid w:val="0"/>
          <w:color w:val="000000" w:themeColor="text1"/>
        </w:rPr>
        <w:t>planowana jest jak co roku w II kwartale.</w:t>
      </w:r>
    </w:p>
    <w:p w14:paraId="1F46D260" w14:textId="17D248BE" w:rsidR="005D1C12" w:rsidRDefault="005D1C12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B050"/>
          <w:lang w:eastAsia="ko-KR"/>
        </w:rPr>
      </w:pPr>
    </w:p>
    <w:p w14:paraId="57958873" w14:textId="71B51B72" w:rsidR="006D1DA4" w:rsidRPr="00F6641D" w:rsidRDefault="00511FDB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>Innowacyjne</w:t>
      </w:r>
      <w:r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 xml:space="preserve"> </w:t>
      </w:r>
      <w:r w:rsidR="007B5123"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wzornictwo</w:t>
      </w:r>
    </w:p>
    <w:p w14:paraId="1EA09706" w14:textId="22F2953A" w:rsidR="00E922E7" w:rsidRDefault="00511FDB" w:rsidP="00E922E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Marka</w:t>
      </w:r>
      <w:r w:rsidR="00F6641D">
        <w:rPr>
          <w:snapToGrid w:val="0"/>
          <w:color w:val="000000" w:themeColor="text1"/>
        </w:rPr>
        <w:t xml:space="preserve"> </w:t>
      </w:r>
      <w:r w:rsidR="00665B5E" w:rsidRPr="00665B5E">
        <w:rPr>
          <w:snapToGrid w:val="0"/>
          <w:color w:val="000000" w:themeColor="text1"/>
        </w:rPr>
        <w:t xml:space="preserve">LG przywiązuje dużą wagę do </w:t>
      </w:r>
      <w:r>
        <w:rPr>
          <w:snapToGrid w:val="0"/>
          <w:color w:val="000000" w:themeColor="text1"/>
        </w:rPr>
        <w:t>nowoczesnego</w:t>
      </w:r>
      <w:r w:rsidRPr="00665B5E">
        <w:rPr>
          <w:snapToGrid w:val="0"/>
          <w:color w:val="000000" w:themeColor="text1"/>
        </w:rPr>
        <w:t xml:space="preserve"> </w:t>
      </w:r>
      <w:r w:rsidR="00665B5E" w:rsidRPr="00665B5E">
        <w:rPr>
          <w:snapToGrid w:val="0"/>
          <w:color w:val="000000" w:themeColor="text1"/>
        </w:rPr>
        <w:t xml:space="preserve">wzornictwa, czego odzwierciedleniem są trzy nowe modele z serii GX Gallery (o przekątnych 55, 65 i 77 cali), wyróżniające się minimalistycznym wyglądem, możliwym do uzyskania dzięki </w:t>
      </w:r>
      <w:r w:rsidR="00CA0964">
        <w:rPr>
          <w:snapToGrid w:val="0"/>
          <w:color w:val="000000" w:themeColor="text1"/>
        </w:rPr>
        <w:t xml:space="preserve">zastosowaniu </w:t>
      </w:r>
      <w:r w:rsidR="00665B5E" w:rsidRPr="00665B5E">
        <w:rPr>
          <w:snapToGrid w:val="0"/>
          <w:color w:val="000000" w:themeColor="text1"/>
        </w:rPr>
        <w:t xml:space="preserve">matrycy OLED, </w:t>
      </w:r>
      <w:r w:rsidR="00CA0964">
        <w:rPr>
          <w:snapToGrid w:val="0"/>
          <w:color w:val="000000" w:themeColor="text1"/>
        </w:rPr>
        <w:t xml:space="preserve">niewymagającej </w:t>
      </w:r>
      <w:r w:rsidR="00665B5E" w:rsidRPr="00665B5E">
        <w:rPr>
          <w:snapToGrid w:val="0"/>
          <w:color w:val="000000" w:themeColor="text1"/>
        </w:rPr>
        <w:t>dodatkowego podświetlenia.</w:t>
      </w:r>
      <w:r w:rsidR="00665B5E">
        <w:rPr>
          <w:snapToGrid w:val="0"/>
          <w:color w:val="000000" w:themeColor="text1"/>
        </w:rPr>
        <w:t xml:space="preserve"> </w:t>
      </w:r>
      <w:r w:rsidR="00E922E7">
        <w:rPr>
          <w:snapToGrid w:val="0"/>
          <w:color w:val="000000" w:themeColor="text1"/>
        </w:rPr>
        <w:t xml:space="preserve">Konstrukcja matrycy pozwala na projektowanie telewizorów, które zadziwiają zarówno niesamowitą jakością obrazu, jak i </w:t>
      </w:r>
      <w:proofErr w:type="spellStart"/>
      <w:r w:rsidR="00E922E7">
        <w:rPr>
          <w:snapToGrid w:val="0"/>
          <w:color w:val="000000" w:themeColor="text1"/>
        </w:rPr>
        <w:t>ultrasmukłą</w:t>
      </w:r>
      <w:proofErr w:type="spellEnd"/>
      <w:r w:rsidR="00E922E7">
        <w:rPr>
          <w:snapToGrid w:val="0"/>
          <w:color w:val="000000" w:themeColor="text1"/>
        </w:rPr>
        <w:t xml:space="preserve"> obudową – 65-calowy model ma tylko 20 mm grubości i nie wymaga podłączania zewnętrznego modułu sterującego. Taki telewizor można </w:t>
      </w:r>
      <w:r w:rsidR="004F7FE3">
        <w:rPr>
          <w:snapToGrid w:val="0"/>
          <w:color w:val="000000" w:themeColor="text1"/>
        </w:rPr>
        <w:t xml:space="preserve">zamontować </w:t>
      </w:r>
      <w:r w:rsidR="00CA0964">
        <w:rPr>
          <w:snapToGrid w:val="0"/>
          <w:color w:val="000000" w:themeColor="text1"/>
        </w:rPr>
        <w:t xml:space="preserve">niezwykle </w:t>
      </w:r>
      <w:r w:rsidR="00E922E7">
        <w:rPr>
          <w:snapToGrid w:val="0"/>
          <w:color w:val="000000" w:themeColor="text1"/>
        </w:rPr>
        <w:t>płasko na ścianie, podobnie jak obraz.</w:t>
      </w:r>
      <w:r w:rsidR="00F6641D">
        <w:rPr>
          <w:snapToGrid w:val="0"/>
          <w:color w:val="000000" w:themeColor="text1"/>
        </w:rPr>
        <w:t xml:space="preserve"> Design telewizorów LG na rok 2020, harmonizuje z wystrojem oraz estetyką każdego wnętrza.</w:t>
      </w:r>
      <w:r w:rsidR="00E922E7">
        <w:rPr>
          <w:snapToGrid w:val="0"/>
          <w:color w:val="000000" w:themeColor="text1"/>
        </w:rPr>
        <w:t xml:space="preserve"> </w:t>
      </w:r>
    </w:p>
    <w:p w14:paraId="6FEADDDF" w14:textId="77777777" w:rsidR="00F6641D" w:rsidRPr="00E922E7" w:rsidRDefault="00F6641D" w:rsidP="00E922E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0000" w:themeColor="text1"/>
        </w:rPr>
      </w:pPr>
    </w:p>
    <w:p w14:paraId="126A755C" w14:textId="192510A2" w:rsidR="00F6641D" w:rsidRPr="007B5123" w:rsidRDefault="007B5123" w:rsidP="00F6641D">
      <w:pPr>
        <w:spacing w:line="360" w:lineRule="auto"/>
        <w:rPr>
          <w:b/>
          <w:bCs/>
          <w:snapToGrid w:val="0"/>
          <w:color w:val="000000" w:themeColor="text1"/>
        </w:rPr>
      </w:pPr>
      <w:r w:rsidRPr="007B5123">
        <w:rPr>
          <w:b/>
          <w:bCs/>
          <w:snapToGrid w:val="0"/>
          <w:color w:val="000000" w:themeColor="text1"/>
        </w:rPr>
        <w:t>Prawdziwe 8K</w:t>
      </w:r>
    </w:p>
    <w:p w14:paraId="38278529" w14:textId="4DC70F5C" w:rsidR="000C56CB" w:rsidRPr="00604497" w:rsidRDefault="00316AC4" w:rsidP="00F6641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Ogromnie wyczekiwane telewizor</w:t>
      </w:r>
      <w:r w:rsidR="00003261">
        <w:rPr>
          <w:snapToGrid w:val="0"/>
          <w:color w:val="000000" w:themeColor="text1"/>
        </w:rPr>
        <w:t>y</w:t>
      </w:r>
      <w:r>
        <w:rPr>
          <w:snapToGrid w:val="0"/>
          <w:color w:val="000000" w:themeColor="text1"/>
        </w:rPr>
        <w:t xml:space="preserve"> z serii LG OLED ZX Real 8K (modele 88 OLED ZX i 77 OLED ZX) wyświetlają obraz o niespotykanej dotąd szczegółowości i ostrości, wynikających z rozdzielczości czterokrotnie większej niż 4K i 16-krotnie większej od Full HD. Telewizory LG pozwalają na oglądanie obrazu o </w:t>
      </w:r>
      <w:r>
        <w:rPr>
          <w:iCs/>
          <w:snapToGrid w:val="0"/>
          <w:color w:val="000000" w:themeColor="text1"/>
        </w:rPr>
        <w:t>prawdziwej rozdzielczości 8K</w:t>
      </w:r>
      <w:r>
        <w:rPr>
          <w:snapToGrid w:val="0"/>
          <w:color w:val="000000" w:themeColor="text1"/>
        </w:rPr>
        <w:t xml:space="preserve">, ponieważ </w:t>
      </w:r>
      <w:r w:rsidR="004F7FE3">
        <w:rPr>
          <w:snapToGrid w:val="0"/>
          <w:color w:val="000000" w:themeColor="text1"/>
        </w:rPr>
        <w:t>w pełni</w:t>
      </w:r>
      <w:r w:rsidR="00B50224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spełniają wymagania specyfikacji 8K Ultra HD opracowanej przez stowarzyszenie CTA (Consumer Technology </w:t>
      </w:r>
      <w:proofErr w:type="spellStart"/>
      <w:r>
        <w:rPr>
          <w:snapToGrid w:val="0"/>
          <w:color w:val="000000" w:themeColor="text1"/>
        </w:rPr>
        <w:t>Association</w:t>
      </w:r>
      <w:proofErr w:type="spellEnd"/>
      <w:r>
        <w:rPr>
          <w:snapToGrid w:val="0"/>
          <w:color w:val="000000" w:themeColor="text1"/>
        </w:rPr>
        <w:t xml:space="preserve">), a tym samym są jednymi z </w:t>
      </w:r>
      <w:hyperlink r:id="rId11" w:history="1">
        <w:r>
          <w:rPr>
            <w:rStyle w:val="Hipercze"/>
            <w:rFonts w:ascii="Times New Roman" w:hAnsi="Times New Roman"/>
            <w:b w:val="0"/>
            <w:snapToGrid w:val="0"/>
            <w:color w:val="auto"/>
            <w:sz w:val="24"/>
          </w:rPr>
          <w:t>pierwszych</w:t>
        </w:r>
      </w:hyperlink>
      <w:r>
        <w:rPr>
          <w:snapToGrid w:val="0"/>
        </w:rPr>
        <w:t xml:space="preserve"> telewizorów 8K</w:t>
      </w:r>
      <w:r>
        <w:rPr>
          <w:snapToGrid w:val="0"/>
          <w:color w:val="000000" w:themeColor="text1"/>
        </w:rPr>
        <w:t>, które uzyskały od CT</w:t>
      </w:r>
      <w:r w:rsidR="007B415E">
        <w:rPr>
          <w:snapToGrid w:val="0"/>
          <w:color w:val="000000" w:themeColor="text1"/>
        </w:rPr>
        <w:t>A</w:t>
      </w:r>
      <w:r>
        <w:rPr>
          <w:snapToGrid w:val="0"/>
          <w:color w:val="000000" w:themeColor="text1"/>
        </w:rPr>
        <w:t xml:space="preserve"> prawo do oznaczenia log</w:t>
      </w:r>
      <w:r w:rsidR="00B50224">
        <w:rPr>
          <w:snapToGrid w:val="0"/>
          <w:color w:val="000000" w:themeColor="text1"/>
        </w:rPr>
        <w:t>iem</w:t>
      </w:r>
      <w:r>
        <w:rPr>
          <w:snapToGrid w:val="0"/>
          <w:color w:val="000000" w:themeColor="text1"/>
        </w:rPr>
        <w:t xml:space="preserve"> 8K Ultra HD.</w:t>
      </w:r>
    </w:p>
    <w:p w14:paraId="5F2C50DB" w14:textId="08A8B724" w:rsidR="000C56CB" w:rsidRDefault="000C56CB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B050"/>
          <w:lang w:eastAsia="ko-KR"/>
        </w:rPr>
      </w:pPr>
    </w:p>
    <w:p w14:paraId="4B8683D2" w14:textId="6471BEE5" w:rsidR="007B5123" w:rsidRPr="007B5123" w:rsidRDefault="007B512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b/>
          <w:bCs/>
          <w:snapToGrid w:val="0"/>
          <w:color w:val="000000" w:themeColor="text1"/>
          <w:lang w:eastAsia="ko-KR"/>
        </w:rPr>
      </w:pPr>
      <w:r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Bestsellery w nowej odsłonie</w:t>
      </w:r>
    </w:p>
    <w:p w14:paraId="11308232" w14:textId="44F9BBCA" w:rsidR="004F7FE3" w:rsidRDefault="004F7FE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Nowa linia LG </w:t>
      </w:r>
      <w:r w:rsidR="00436938">
        <w:rPr>
          <w:snapToGrid w:val="0"/>
          <w:color w:val="000000" w:themeColor="text1"/>
        </w:rPr>
        <w:t xml:space="preserve">na rok 2020 obejmuje </w:t>
      </w:r>
      <w:r w:rsidR="009E73AF">
        <w:rPr>
          <w:snapToGrid w:val="0"/>
          <w:color w:val="000000" w:themeColor="text1"/>
        </w:rPr>
        <w:t>również</w:t>
      </w:r>
      <w:r w:rsidR="00436938">
        <w:rPr>
          <w:snapToGrid w:val="0"/>
          <w:color w:val="000000" w:themeColor="text1"/>
        </w:rPr>
        <w:t xml:space="preserve"> telewizory OLED 4K (modele CX i BX o przekątnych 77, 65 i 55 cali), zapewniające wyjątkową jakość obrazu, z której słyną matryce LG OLED. Ponadto, jeszcze w tym roku zostanie wprowadzony do sprzedaży telewizor OLED </w:t>
      </w:r>
      <w:r w:rsidR="00B50224">
        <w:rPr>
          <w:snapToGrid w:val="0"/>
          <w:color w:val="000000" w:themeColor="text1"/>
        </w:rPr>
        <w:t xml:space="preserve">z serii CX </w:t>
      </w:r>
      <w:r w:rsidR="00436938">
        <w:rPr>
          <w:snapToGrid w:val="0"/>
          <w:color w:val="000000" w:themeColor="text1"/>
        </w:rPr>
        <w:t>o nowej przekątnej</w:t>
      </w:r>
      <w:r w:rsidR="00B50224">
        <w:rPr>
          <w:snapToGrid w:val="0"/>
          <w:color w:val="000000" w:themeColor="text1"/>
        </w:rPr>
        <w:t xml:space="preserve"> </w:t>
      </w:r>
      <w:r w:rsidR="00436938">
        <w:rPr>
          <w:snapToGrid w:val="0"/>
          <w:color w:val="000000" w:themeColor="text1"/>
        </w:rPr>
        <w:t>48</w:t>
      </w:r>
      <w:r w:rsidR="008F0B82">
        <w:rPr>
          <w:snapToGrid w:val="0"/>
          <w:color w:val="000000" w:themeColor="text1"/>
        </w:rPr>
        <w:t>-</w:t>
      </w:r>
      <w:r>
        <w:rPr>
          <w:snapToGrid w:val="0"/>
          <w:color w:val="000000" w:themeColor="text1"/>
        </w:rPr>
        <w:t>cali</w:t>
      </w:r>
      <w:r w:rsidR="00436938">
        <w:rPr>
          <w:snapToGrid w:val="0"/>
          <w:color w:val="000000" w:themeColor="text1"/>
        </w:rPr>
        <w:t xml:space="preserve">. </w:t>
      </w:r>
    </w:p>
    <w:p w14:paraId="40078AC6" w14:textId="6ACA65E8" w:rsidR="004F7FE3" w:rsidRDefault="004F7FE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</w:p>
    <w:p w14:paraId="71B45723" w14:textId="69D9473A" w:rsidR="00B50224" w:rsidRPr="00B50224" w:rsidRDefault="00B50224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snapToGrid w:val="0"/>
          <w:color w:val="000000" w:themeColor="text1"/>
        </w:rPr>
      </w:pPr>
      <w:r w:rsidRPr="00B50224">
        <w:rPr>
          <w:b/>
          <w:bCs/>
          <w:snapToGrid w:val="0"/>
          <w:color w:val="000000" w:themeColor="text1"/>
        </w:rPr>
        <w:t>Now</w:t>
      </w:r>
      <w:r w:rsidR="00D10567">
        <w:rPr>
          <w:b/>
          <w:bCs/>
          <w:snapToGrid w:val="0"/>
          <w:color w:val="000000" w:themeColor="text1"/>
        </w:rPr>
        <w:t>ości z linii</w:t>
      </w:r>
      <w:r w:rsidRPr="00B50224">
        <w:rPr>
          <w:b/>
          <w:bCs/>
          <w:snapToGrid w:val="0"/>
          <w:color w:val="000000" w:themeColor="text1"/>
        </w:rPr>
        <w:t xml:space="preserve"> </w:t>
      </w:r>
      <w:proofErr w:type="spellStart"/>
      <w:r w:rsidRPr="00B50224">
        <w:rPr>
          <w:b/>
          <w:bCs/>
          <w:snapToGrid w:val="0"/>
          <w:color w:val="000000" w:themeColor="text1"/>
        </w:rPr>
        <w:t>NanoCell</w:t>
      </w:r>
      <w:proofErr w:type="spellEnd"/>
    </w:p>
    <w:p w14:paraId="65E127D7" w14:textId="36E30FB2" w:rsidR="003E3EFB" w:rsidRPr="00604497" w:rsidRDefault="004F7FE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0000" w:themeColor="text1"/>
        </w:rPr>
      </w:pPr>
      <w:r>
        <w:rPr>
          <w:snapToGrid w:val="0"/>
          <w:color w:val="000000" w:themeColor="text1"/>
        </w:rPr>
        <w:t>Oprócz technologii OLED, LG wzbogaca także swoją nową</w:t>
      </w:r>
      <w:r w:rsidR="00B50224">
        <w:rPr>
          <w:snapToGrid w:val="0"/>
          <w:color w:val="000000" w:themeColor="text1"/>
        </w:rPr>
        <w:t xml:space="preserve"> </w:t>
      </w:r>
      <w:r w:rsidR="00436938">
        <w:rPr>
          <w:snapToGrid w:val="0"/>
          <w:color w:val="000000" w:themeColor="text1"/>
        </w:rPr>
        <w:t>lini</w:t>
      </w:r>
      <w:r>
        <w:rPr>
          <w:snapToGrid w:val="0"/>
          <w:color w:val="000000" w:themeColor="text1"/>
        </w:rPr>
        <w:t>ę</w:t>
      </w:r>
      <w:r w:rsidR="00436938">
        <w:rPr>
          <w:snapToGrid w:val="0"/>
          <w:color w:val="000000" w:themeColor="text1"/>
        </w:rPr>
        <w:t xml:space="preserve"> telewizorów </w:t>
      </w:r>
      <w:proofErr w:type="spellStart"/>
      <w:r w:rsidR="00436938">
        <w:rPr>
          <w:snapToGrid w:val="0"/>
          <w:color w:val="000000" w:themeColor="text1"/>
        </w:rPr>
        <w:t>NanoCell</w:t>
      </w:r>
      <w:proofErr w:type="spellEnd"/>
      <w:r w:rsidR="00436938">
        <w:rPr>
          <w:snapToGrid w:val="0"/>
          <w:color w:val="000000" w:themeColor="text1"/>
        </w:rPr>
        <w:t xml:space="preserve"> zaliczając</w:t>
      </w:r>
      <w:r>
        <w:rPr>
          <w:snapToGrid w:val="0"/>
          <w:color w:val="000000" w:themeColor="text1"/>
        </w:rPr>
        <w:t>ą</w:t>
      </w:r>
      <w:r w:rsidR="00436938">
        <w:rPr>
          <w:snapToGrid w:val="0"/>
          <w:color w:val="000000" w:themeColor="text1"/>
        </w:rPr>
        <w:t xml:space="preserve"> się do segmentu LCD Premium</w:t>
      </w:r>
      <w:r>
        <w:rPr>
          <w:snapToGrid w:val="0"/>
          <w:color w:val="000000" w:themeColor="text1"/>
        </w:rPr>
        <w:t>. W</w:t>
      </w:r>
      <w:r w:rsidR="008F0B82">
        <w:rPr>
          <w:snapToGrid w:val="0"/>
          <w:color w:val="000000" w:themeColor="text1"/>
        </w:rPr>
        <w:t>zboga</w:t>
      </w:r>
      <w:r>
        <w:rPr>
          <w:snapToGrid w:val="0"/>
          <w:color w:val="000000" w:themeColor="text1"/>
        </w:rPr>
        <w:t xml:space="preserve">ca </w:t>
      </w:r>
      <w:r w:rsidR="008F0B82">
        <w:rPr>
          <w:snapToGrid w:val="0"/>
          <w:color w:val="000000" w:themeColor="text1"/>
        </w:rPr>
        <w:t>się</w:t>
      </w:r>
      <w:r w:rsidR="00436938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ona </w:t>
      </w:r>
      <w:r w:rsidR="00436938">
        <w:rPr>
          <w:snapToGrid w:val="0"/>
          <w:color w:val="000000" w:themeColor="text1"/>
        </w:rPr>
        <w:t>o siedem modeli Real 8K (75- i 65-calowe z serii Nano99, Nano97 i Nano95 oraz 55-calowy Nano95), które podobnie jak ich odpowiedniki z matrycami OLED uzyskały od stowarzyszenia CTA certyfikat 8K UHD.</w:t>
      </w:r>
    </w:p>
    <w:p w14:paraId="09C25D51" w14:textId="0C678ABC" w:rsidR="00502777" w:rsidRDefault="00502777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B050"/>
          <w:lang w:eastAsia="ko-KR"/>
        </w:rPr>
      </w:pPr>
    </w:p>
    <w:p w14:paraId="7B4217F3" w14:textId="3DDE3CDB" w:rsidR="007B5123" w:rsidRPr="007B5123" w:rsidRDefault="004F7FE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b/>
          <w:bCs/>
          <w:snapToGrid w:val="0"/>
          <w:color w:val="000000" w:themeColor="text1"/>
          <w:lang w:eastAsia="ko-KR"/>
        </w:rPr>
      </w:pPr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>Trzecia</w:t>
      </w:r>
      <w:r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 xml:space="preserve"> </w:t>
      </w:r>
      <w:r w:rsidR="007B5123"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generacja procesora</w:t>
      </w:r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 xml:space="preserve"> </w:t>
      </w:r>
      <w:proofErr w:type="spellStart"/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>Alpha</w:t>
      </w:r>
      <w:proofErr w:type="spellEnd"/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 xml:space="preserve"> 9</w:t>
      </w:r>
    </w:p>
    <w:p w14:paraId="4A8413D6" w14:textId="0BCE7472" w:rsidR="00F6641D" w:rsidRDefault="00604497" w:rsidP="00F6641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W większości telewizorów LG OLED i </w:t>
      </w:r>
      <w:proofErr w:type="spellStart"/>
      <w:r>
        <w:rPr>
          <w:snapToGrid w:val="0"/>
          <w:color w:val="000000" w:themeColor="text1"/>
        </w:rPr>
        <w:t>NanoCell</w:t>
      </w:r>
      <w:proofErr w:type="spellEnd"/>
      <w:r>
        <w:rPr>
          <w:snapToGrid w:val="0"/>
          <w:color w:val="000000" w:themeColor="text1"/>
        </w:rPr>
        <w:t xml:space="preserve"> z roku 2020 zastosowano nowy procesor α (</w:t>
      </w:r>
      <w:proofErr w:type="spellStart"/>
      <w:r>
        <w:rPr>
          <w:snapToGrid w:val="0"/>
          <w:color w:val="000000" w:themeColor="text1"/>
        </w:rPr>
        <w:t>Alpha</w:t>
      </w:r>
      <w:proofErr w:type="spellEnd"/>
      <w:r>
        <w:rPr>
          <w:snapToGrid w:val="0"/>
          <w:color w:val="000000" w:themeColor="text1"/>
        </w:rPr>
        <w:t>) 9 Gen 3 AI. Jest to procesor trzeciej generacji, oparty na rozwiązaniach znanych z poprzednich generacji procesorów obrazu, ale dysponujący większą mocą obliczeniową i zaawansowanymi algorytmami głębokiego uczenia, które dodatkowo pod</w:t>
      </w:r>
      <w:r w:rsidR="00D10567">
        <w:rPr>
          <w:snapToGrid w:val="0"/>
          <w:color w:val="000000" w:themeColor="text1"/>
        </w:rPr>
        <w:t>nosz</w:t>
      </w:r>
      <w:r>
        <w:rPr>
          <w:snapToGrid w:val="0"/>
          <w:color w:val="000000" w:themeColor="text1"/>
        </w:rPr>
        <w:t>ą jakość obrazu i dźwięku w nowych telewizorach. Dzięki nowym funkcjom podwyższającym jakość obrazu</w:t>
      </w:r>
      <w:r w:rsidR="00B50224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z uwzględnieniem rodzaju wyświetlanych treści, takich jak filmy, relacje sportowe, czy gry, procesor α9 Gen 3 zapewnia widzom jeszcze wyższy realizm</w:t>
      </w:r>
      <w:r w:rsidR="004F7FE3">
        <w:rPr>
          <w:snapToGrid w:val="0"/>
          <w:color w:val="000000" w:themeColor="text1"/>
        </w:rPr>
        <w:t xml:space="preserve"> i bardziej emocjonujące efekty wizualne</w:t>
      </w:r>
      <w:r w:rsidR="00B50224">
        <w:rPr>
          <w:snapToGrid w:val="0"/>
          <w:color w:val="000000" w:themeColor="text1"/>
        </w:rPr>
        <w:t>.</w:t>
      </w:r>
    </w:p>
    <w:p w14:paraId="54C9E589" w14:textId="77777777" w:rsidR="00B50224" w:rsidRDefault="00B50224" w:rsidP="00F6641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bCs/>
          <w:snapToGrid w:val="0"/>
          <w:color w:val="000000" w:themeColor="text1"/>
        </w:rPr>
      </w:pPr>
    </w:p>
    <w:p w14:paraId="1EE214B4" w14:textId="2C22F97C" w:rsidR="007B5123" w:rsidRPr="00F6641D" w:rsidRDefault="007B5123" w:rsidP="00F6641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000000" w:themeColor="text1"/>
        </w:rPr>
      </w:pPr>
      <w:r w:rsidRPr="007B5123">
        <w:rPr>
          <w:b/>
          <w:bCs/>
          <w:snapToGrid w:val="0"/>
          <w:color w:val="000000" w:themeColor="text1"/>
        </w:rPr>
        <w:t>Najnowsze HDMI</w:t>
      </w:r>
    </w:p>
    <w:p w14:paraId="6AD2D3EC" w14:textId="0B3D0A3C" w:rsidR="00CD6CA6" w:rsidRPr="00E20EB4" w:rsidRDefault="00FF704A" w:rsidP="008A4C6D">
      <w:pPr>
        <w:pStyle w:val="Tekstkomentarza"/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Telewizory LG z roku 2020 są wyposażone w najnowszą wersję interfejsu HDMI, która dzięki technologiom </w:t>
      </w:r>
      <w:proofErr w:type="spellStart"/>
      <w:r>
        <w:rPr>
          <w:snapToGrid w:val="0"/>
          <w:color w:val="000000" w:themeColor="text1"/>
        </w:rPr>
        <w:t>eARC</w:t>
      </w:r>
      <w:proofErr w:type="spellEnd"/>
      <w:r>
        <w:rPr>
          <w:snapToGrid w:val="0"/>
          <w:color w:val="000000" w:themeColor="text1"/>
        </w:rPr>
        <w:t xml:space="preserve"> i ALLM</w:t>
      </w:r>
      <w:r>
        <w:t xml:space="preserve"> pozwala na</w:t>
      </w:r>
      <w:r w:rsidR="00666207">
        <w:t xml:space="preserve"> </w:t>
      </w:r>
      <w:r>
        <w:rPr>
          <w:snapToGrid w:val="0"/>
          <w:color w:val="000000" w:themeColor="text1"/>
        </w:rPr>
        <w:t xml:space="preserve">uzyskanie wyższej jakości dźwięku oraz płynne, pozbawione opóźnień odwzorowanie szybkiego ruchu. Telewizory LG 8K mogą wyświetlać treści o natywnej rozdzielczości 8K z wejść HDMI i USB, a także obsługują </w:t>
      </w:r>
      <w:r>
        <w:rPr>
          <w:snapToGrid w:val="0"/>
          <w:color w:val="000000" w:themeColor="text1"/>
        </w:rPr>
        <w:lastRenderedPageBreak/>
        <w:t>różn</w:t>
      </w:r>
      <w:r w:rsidR="00B50224">
        <w:rPr>
          <w:snapToGrid w:val="0"/>
          <w:color w:val="000000" w:themeColor="text1"/>
        </w:rPr>
        <w:t>orodne</w:t>
      </w:r>
      <w:r>
        <w:rPr>
          <w:snapToGrid w:val="0"/>
          <w:color w:val="000000" w:themeColor="text1"/>
        </w:rPr>
        <w:t xml:space="preserve"> kodeki wideo, takie jak HEVC, VP9, czy AV1 – preferowany przez YouTube oraz inne platformy </w:t>
      </w:r>
      <w:proofErr w:type="spellStart"/>
      <w:r>
        <w:rPr>
          <w:snapToGrid w:val="0"/>
          <w:color w:val="000000" w:themeColor="text1"/>
        </w:rPr>
        <w:t>streamingowe</w:t>
      </w:r>
      <w:proofErr w:type="spellEnd"/>
      <w:r w:rsidR="008F0B82">
        <w:rPr>
          <w:snapToGrid w:val="0"/>
          <w:color w:val="000000" w:themeColor="text1"/>
          <w:vertAlign w:val="superscript"/>
        </w:rPr>
        <w:t>*</w:t>
      </w:r>
      <w:r>
        <w:rPr>
          <w:snapToGrid w:val="0"/>
          <w:color w:val="000000" w:themeColor="text1"/>
        </w:rPr>
        <w:t>.</w:t>
      </w:r>
      <w:r w:rsidR="00E20EB4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Telewizory LG 8K obsługują streaming treści 8K z prędkością 60 kl./s i uzyskały certyfikat potwierdzający możliwość wyświetlania treści 8K 60P z urządzeń podłączonych </w:t>
      </w:r>
      <w:r w:rsidR="00E20EB4">
        <w:rPr>
          <w:snapToGrid w:val="0"/>
          <w:color w:val="000000" w:themeColor="text1"/>
        </w:rPr>
        <w:t xml:space="preserve">za pomocą </w:t>
      </w:r>
      <w:r w:rsidR="000A33FA">
        <w:rPr>
          <w:snapToGrid w:val="0"/>
          <w:color w:val="000000" w:themeColor="text1"/>
        </w:rPr>
        <w:t xml:space="preserve">złącza </w:t>
      </w:r>
      <w:r>
        <w:rPr>
          <w:snapToGrid w:val="0"/>
          <w:color w:val="000000" w:themeColor="text1"/>
        </w:rPr>
        <w:t>HDMI.</w:t>
      </w:r>
    </w:p>
    <w:p w14:paraId="3518E92D" w14:textId="682F57E1" w:rsidR="00CD6CA6" w:rsidRDefault="00CD6CA6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C00000"/>
          <w:lang w:eastAsia="ko-KR"/>
        </w:rPr>
      </w:pPr>
    </w:p>
    <w:p w14:paraId="7B4B38F0" w14:textId="28CD1115" w:rsidR="007B5123" w:rsidRPr="007B5123" w:rsidRDefault="00D91F5A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b/>
          <w:bCs/>
          <w:snapToGrid w:val="0"/>
          <w:color w:val="000000" w:themeColor="text1"/>
          <w:lang w:eastAsia="ko-KR"/>
        </w:rPr>
      </w:pPr>
      <w:r>
        <w:rPr>
          <w:rFonts w:eastAsiaTheme="minorEastAsia"/>
          <w:b/>
          <w:bCs/>
          <w:snapToGrid w:val="0"/>
          <w:color w:val="000000" w:themeColor="text1"/>
          <w:lang w:eastAsia="ko-KR"/>
        </w:rPr>
        <w:t>Wierne o</w:t>
      </w:r>
      <w:r w:rsidR="007B5123"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dwzorowanie wizji reżysera</w:t>
      </w:r>
    </w:p>
    <w:p w14:paraId="4B08CED1" w14:textId="088EBE2A" w:rsidR="0000603A" w:rsidRPr="00E20EB4" w:rsidRDefault="00286178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Telewizory LG OLED, cenione za wierne odwzorowywanie kolorów i twórczych zamierzeń reżyserów filmowych, ustanawiają nowy standard prawdziwie kinowych </w:t>
      </w:r>
      <w:r w:rsidR="00FA7D4F">
        <w:rPr>
          <w:snapToGrid w:val="0"/>
          <w:color w:val="000000" w:themeColor="text1"/>
        </w:rPr>
        <w:t xml:space="preserve">wrażeń </w:t>
      </w:r>
      <w:r>
        <w:rPr>
          <w:snapToGrid w:val="0"/>
          <w:color w:val="000000" w:themeColor="text1"/>
        </w:rPr>
        <w:t xml:space="preserve">w domowych warunkach. Najnowsze modele OLED </w:t>
      </w:r>
      <w:r w:rsidR="00FA7D4F">
        <w:rPr>
          <w:snapToGrid w:val="0"/>
          <w:color w:val="000000" w:themeColor="text1"/>
        </w:rPr>
        <w:t xml:space="preserve">od </w:t>
      </w:r>
      <w:r>
        <w:rPr>
          <w:snapToGrid w:val="0"/>
          <w:color w:val="000000" w:themeColor="text1"/>
        </w:rPr>
        <w:t xml:space="preserve">LG zostały uhonorowane przez stowarzyszenie Hollywood Professional nagrodą Excellence in Engineering </w:t>
      </w:r>
      <w:proofErr w:type="spellStart"/>
      <w:r>
        <w:rPr>
          <w:snapToGrid w:val="0"/>
          <w:color w:val="000000" w:themeColor="text1"/>
        </w:rPr>
        <w:t>Award</w:t>
      </w:r>
      <w:proofErr w:type="spellEnd"/>
      <w:r>
        <w:rPr>
          <w:snapToGrid w:val="0"/>
          <w:color w:val="000000" w:themeColor="text1"/>
        </w:rPr>
        <w:t xml:space="preserve"> oraz są pierwszymi telewizorami wyposażonymi we wbudowane oprogramowanie do kalibracji sprzętowej</w:t>
      </w:r>
      <w:r w:rsidR="00666207">
        <w:rPr>
          <w:snapToGrid w:val="0"/>
          <w:color w:val="000000" w:themeColor="text1"/>
        </w:rPr>
        <w:t>.</w:t>
      </w:r>
      <w:r>
        <w:rPr>
          <w:snapToGrid w:val="0"/>
          <w:color w:val="000000" w:themeColor="text1"/>
        </w:rPr>
        <w:t xml:space="preserve"> Ponadto, dzięki funkcji Dolby </w:t>
      </w:r>
      <w:proofErr w:type="spellStart"/>
      <w:r>
        <w:rPr>
          <w:snapToGrid w:val="0"/>
          <w:color w:val="000000" w:themeColor="text1"/>
        </w:rPr>
        <w:t>Vision</w:t>
      </w:r>
      <w:proofErr w:type="spellEnd"/>
      <w:r>
        <w:rPr>
          <w:snapToGrid w:val="0"/>
          <w:color w:val="000000" w:themeColor="text1"/>
        </w:rPr>
        <w:t xml:space="preserve"> IQ oraz trybowi </w:t>
      </w:r>
      <w:proofErr w:type="spellStart"/>
      <w:r>
        <w:rPr>
          <w:snapToGrid w:val="0"/>
          <w:color w:val="000000" w:themeColor="text1"/>
        </w:rPr>
        <w:t>Filmmaker</w:t>
      </w:r>
      <w:proofErr w:type="spellEnd"/>
      <w:r>
        <w:rPr>
          <w:snapToGrid w:val="0"/>
          <w:color w:val="000000" w:themeColor="text1"/>
        </w:rPr>
        <w:t xml:space="preserve"> </w:t>
      </w:r>
      <w:proofErr w:type="spellStart"/>
      <w:r>
        <w:rPr>
          <w:snapToGrid w:val="0"/>
          <w:color w:val="000000" w:themeColor="text1"/>
        </w:rPr>
        <w:t>Mode</w:t>
      </w:r>
      <w:proofErr w:type="spellEnd"/>
      <w:r>
        <w:rPr>
          <w:snapToGrid w:val="0"/>
          <w:color w:val="000000" w:themeColor="text1"/>
        </w:rPr>
        <w:t xml:space="preserve">™ telewizory LG OLED umożliwiają wyświetlanie filmów w sposób zgodny z zamysłem twórców. Oprócz </w:t>
      </w:r>
      <w:r w:rsidR="000A33FA">
        <w:rPr>
          <w:snapToGrid w:val="0"/>
          <w:color w:val="000000" w:themeColor="text1"/>
        </w:rPr>
        <w:t>niezwykle realistycznej</w:t>
      </w:r>
      <w:r>
        <w:rPr>
          <w:snapToGrid w:val="0"/>
          <w:color w:val="000000" w:themeColor="text1"/>
        </w:rPr>
        <w:t xml:space="preserve"> jakości obrazu i dźwięku, atutem nowych telewizorów OLED </w:t>
      </w:r>
      <w:r w:rsidR="000A33FA">
        <w:rPr>
          <w:snapToGrid w:val="0"/>
          <w:color w:val="000000" w:themeColor="text1"/>
        </w:rPr>
        <w:t>oraz</w:t>
      </w:r>
      <w:r>
        <w:rPr>
          <w:snapToGrid w:val="0"/>
          <w:color w:val="000000" w:themeColor="text1"/>
        </w:rPr>
        <w:t xml:space="preserve"> </w:t>
      </w:r>
      <w:proofErr w:type="spellStart"/>
      <w:r>
        <w:rPr>
          <w:snapToGrid w:val="0"/>
          <w:color w:val="000000" w:themeColor="text1"/>
        </w:rPr>
        <w:t>NanoCell</w:t>
      </w:r>
      <w:proofErr w:type="spellEnd"/>
      <w:r>
        <w:rPr>
          <w:snapToGrid w:val="0"/>
          <w:color w:val="000000" w:themeColor="text1"/>
        </w:rPr>
        <w:t xml:space="preserve"> jest łatwy dostęp do najlepszych treści oferowanych przez czołowych usługodawców za pośrednictwem aplikacji i serwisów, takich Apple TV, Disney+, czy </w:t>
      </w:r>
      <w:proofErr w:type="spellStart"/>
      <w:r>
        <w:rPr>
          <w:snapToGrid w:val="0"/>
          <w:color w:val="000000" w:themeColor="text1"/>
        </w:rPr>
        <w:t>Netflix</w:t>
      </w:r>
      <w:proofErr w:type="spellEnd"/>
      <w:r>
        <w:rPr>
          <w:snapToGrid w:val="0"/>
          <w:color w:val="000000" w:themeColor="text1"/>
        </w:rPr>
        <w:t xml:space="preserve">. </w:t>
      </w:r>
    </w:p>
    <w:p w14:paraId="2BF30177" w14:textId="3C8ADFFF" w:rsidR="00EE7D3A" w:rsidRDefault="00EE7D3A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C00000"/>
          <w:lang w:eastAsia="ko-KR"/>
        </w:rPr>
      </w:pPr>
    </w:p>
    <w:p w14:paraId="36C0186C" w14:textId="61029E5E" w:rsidR="007B5123" w:rsidRPr="007B5123" w:rsidRDefault="007B512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b/>
          <w:bCs/>
          <w:snapToGrid w:val="0"/>
          <w:color w:val="000000" w:themeColor="text1"/>
          <w:lang w:eastAsia="ko-KR"/>
        </w:rPr>
      </w:pPr>
      <w:r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Idealne dla graczy</w:t>
      </w:r>
    </w:p>
    <w:p w14:paraId="658AACA2" w14:textId="0CE4CEA0" w:rsidR="00FA7D4F" w:rsidRDefault="00BF6F6A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Połączenie znakomitej jakości obrazu i nowych funkcji </w:t>
      </w:r>
      <w:proofErr w:type="spellStart"/>
      <w:r>
        <w:rPr>
          <w:snapToGrid w:val="0"/>
          <w:color w:val="000000" w:themeColor="text1"/>
        </w:rPr>
        <w:t>gamingowych</w:t>
      </w:r>
      <w:proofErr w:type="spellEnd"/>
      <w:r>
        <w:rPr>
          <w:snapToGrid w:val="0"/>
          <w:color w:val="000000" w:themeColor="text1"/>
        </w:rPr>
        <w:t xml:space="preserve"> sprawia, że telewizory LG z roku 2020 są źródłem niesamowitych doznań i stanowią idealną propozycję dla graczy. Firma LG jest pierwszym producentem oferującym telewizory kompatybilne z technologią NVIDIA G-SYNC</w:t>
      </w:r>
      <w:r>
        <w:rPr>
          <w:snapToGrid w:val="0"/>
          <w:color w:val="000000" w:themeColor="text1"/>
          <w:vertAlign w:val="superscript"/>
        </w:rPr>
        <w:t>®</w:t>
      </w:r>
      <w:r>
        <w:rPr>
          <w:snapToGrid w:val="0"/>
          <w:color w:val="000000" w:themeColor="text1"/>
        </w:rPr>
        <w:t xml:space="preserve"> i w tym roku wprowadza łącznie 12 modeli OLED obsługujących tę ważną dla graczy technologię. Poprzez dostosowanie częstotliwości odświeżania matrycy telewizora do częstotliwości generowania klatek przez kartę graficzną, technologia G-SYNC gwarantuje perfekcyjne odwzorowanie grafiki dostarczające graczom fascynujących doznań. </w:t>
      </w:r>
    </w:p>
    <w:p w14:paraId="6A749622" w14:textId="77777777" w:rsidR="00FA7D4F" w:rsidRDefault="00FA7D4F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</w:p>
    <w:p w14:paraId="38DBF14F" w14:textId="128AD0CE" w:rsidR="00286178" w:rsidRPr="008C5BB1" w:rsidRDefault="00BF6F6A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snapToGrid w:val="0"/>
          <w:color w:val="000000" w:themeColor="text1"/>
        </w:rPr>
        <w:t xml:space="preserve">Matryca OLED z pikselami emitującymi światło gwarantuje precyzję sterowania jasnością i barwą każdego punktu obrazu, dzięki </w:t>
      </w:r>
      <w:r w:rsidR="00085367">
        <w:rPr>
          <w:snapToGrid w:val="0"/>
          <w:color w:val="000000" w:themeColor="text1"/>
        </w:rPr>
        <w:t xml:space="preserve">czemu </w:t>
      </w:r>
      <w:r>
        <w:rPr>
          <w:snapToGrid w:val="0"/>
          <w:color w:val="000000" w:themeColor="text1"/>
        </w:rPr>
        <w:t xml:space="preserve">zapewnia wyjątkową jakość </w:t>
      </w:r>
      <w:r w:rsidR="000A33FA">
        <w:rPr>
          <w:snapToGrid w:val="0"/>
          <w:color w:val="000000" w:themeColor="text1"/>
        </w:rPr>
        <w:t>wyświetlanych treści</w:t>
      </w:r>
      <w:r>
        <w:rPr>
          <w:snapToGrid w:val="0"/>
          <w:color w:val="000000" w:themeColor="text1"/>
        </w:rPr>
        <w:t xml:space="preserve">. Ponadto, telewizory LG OLED charakteryzują się małym </w:t>
      </w:r>
      <w:r>
        <w:rPr>
          <w:snapToGrid w:val="0"/>
          <w:color w:val="000000" w:themeColor="text1"/>
        </w:rPr>
        <w:lastRenderedPageBreak/>
        <w:t xml:space="preserve">opóźnieniem sygnału wejściowego i bardzo krótkim czasem reakcji, co przekłada się na brak migotania lub zacinania obrazu – niekorzystnych efektów często występujących na najpopularniejszych monitorach. </w:t>
      </w:r>
      <w:r>
        <w:rPr>
          <w:color w:val="000000" w:themeColor="text1"/>
        </w:rPr>
        <w:t xml:space="preserve">Telewizory LG OLED i </w:t>
      </w:r>
      <w:proofErr w:type="spellStart"/>
      <w:r>
        <w:rPr>
          <w:color w:val="000000" w:themeColor="text1"/>
        </w:rPr>
        <w:t>NanoCell</w:t>
      </w:r>
      <w:proofErr w:type="spellEnd"/>
      <w:r>
        <w:rPr>
          <w:color w:val="000000" w:themeColor="text1"/>
        </w:rPr>
        <w:t xml:space="preserve"> z roku 2020 obsługują HDMI VRR, co czyni z LG jedyną markę telewizorów, która współpracuje z szeroką gamą kart graficznych i konsol do gier.</w:t>
      </w:r>
    </w:p>
    <w:p w14:paraId="0C2C1ACC" w14:textId="0275B876" w:rsidR="00964B49" w:rsidRDefault="00964B49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snapToGrid w:val="0"/>
          <w:color w:val="C00000"/>
          <w:lang w:eastAsia="ko-KR"/>
        </w:rPr>
      </w:pPr>
    </w:p>
    <w:p w14:paraId="79323672" w14:textId="5CAA6DA1" w:rsidR="007B5123" w:rsidRPr="007B5123" w:rsidRDefault="007B5123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Theme="minorEastAsia"/>
          <w:b/>
          <w:bCs/>
          <w:snapToGrid w:val="0"/>
          <w:color w:val="000000" w:themeColor="text1"/>
          <w:lang w:eastAsia="ko-KR"/>
        </w:rPr>
      </w:pPr>
      <w:r w:rsidRPr="007B5123">
        <w:rPr>
          <w:rFonts w:eastAsiaTheme="minorEastAsia"/>
          <w:b/>
          <w:bCs/>
          <w:snapToGrid w:val="0"/>
          <w:color w:val="000000" w:themeColor="text1"/>
          <w:lang w:eastAsia="ko-KR"/>
        </w:rPr>
        <w:t>Sportowe emocje bez wychodzenia z domu</w:t>
      </w:r>
    </w:p>
    <w:p w14:paraId="67CF5F7A" w14:textId="268777A3" w:rsidR="0062646A" w:rsidRPr="00E20EB4" w:rsidRDefault="001078E1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Podczas wyświetlania relacji sportowych telewizory LG OLED pozwalają odtworzyć z niespotykanym dotąd realizmem atmosferę i emocje towarzyszące wielkim wydarzeniom sportowym</w:t>
      </w:r>
      <w:r w:rsidR="00E20EB4">
        <w:rPr>
          <w:snapToGrid w:val="0"/>
          <w:color w:val="000000" w:themeColor="text1"/>
        </w:rPr>
        <w:t>. D</w:t>
      </w:r>
      <w:r>
        <w:rPr>
          <w:snapToGrid w:val="0"/>
          <w:color w:val="000000" w:themeColor="text1"/>
        </w:rPr>
        <w:t xml:space="preserve">zięki częstotliwości odświeżania 120 </w:t>
      </w:r>
      <w:proofErr w:type="spellStart"/>
      <w:r>
        <w:rPr>
          <w:snapToGrid w:val="0"/>
          <w:color w:val="000000" w:themeColor="text1"/>
        </w:rPr>
        <w:t>Hz</w:t>
      </w:r>
      <w:proofErr w:type="spellEnd"/>
      <w:r>
        <w:rPr>
          <w:snapToGrid w:val="0"/>
          <w:color w:val="000000" w:themeColor="text1"/>
        </w:rPr>
        <w:t xml:space="preserve"> perfekcyjnie odwzorowują każdy szczegół dynamicznej akcji. </w:t>
      </w:r>
      <w:r w:rsidR="00FA7D4F">
        <w:rPr>
          <w:snapToGrid w:val="0"/>
          <w:color w:val="000000" w:themeColor="text1"/>
        </w:rPr>
        <w:t>Co więcej, z</w:t>
      </w:r>
      <w:r>
        <w:rPr>
          <w:snapToGrid w:val="0"/>
          <w:color w:val="000000" w:themeColor="text1"/>
        </w:rPr>
        <w:t xml:space="preserve"> myślą o kibicach sportowych telewizory LG z roku 2020 zostały wyposażone w funkcję Sports Alert, która ułatwia śledzenie rozgrywek ulubionej drużyny wyświetlając informa</w:t>
      </w:r>
      <w:r w:rsidR="00ED02AA">
        <w:rPr>
          <w:snapToGrid w:val="0"/>
          <w:color w:val="000000" w:themeColor="text1"/>
        </w:rPr>
        <w:t>cje o rozpoczynającym się meczu oraz</w:t>
      </w:r>
      <w:r>
        <w:rPr>
          <w:snapToGrid w:val="0"/>
          <w:color w:val="000000" w:themeColor="text1"/>
        </w:rPr>
        <w:t xml:space="preserve"> informując o bieżących wynikach,</w:t>
      </w:r>
      <w:r w:rsidR="00EB17C1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czy </w:t>
      </w:r>
      <w:r w:rsidR="00E20EB4">
        <w:rPr>
          <w:snapToGrid w:val="0"/>
          <w:color w:val="000000" w:themeColor="text1"/>
        </w:rPr>
        <w:t>terminarz</w:t>
      </w:r>
      <w:r>
        <w:rPr>
          <w:snapToGrid w:val="0"/>
          <w:color w:val="000000" w:themeColor="text1"/>
        </w:rPr>
        <w:t xml:space="preserve">ach spotkań. Użytkownicy mogą wybierać spośród lig wielu dyscyplin sportowych, takich jak piłka nożna, koszykówka, </w:t>
      </w:r>
      <w:r w:rsidR="003D629C">
        <w:rPr>
          <w:snapToGrid w:val="0"/>
          <w:color w:val="000000" w:themeColor="text1"/>
        </w:rPr>
        <w:t xml:space="preserve">czy </w:t>
      </w:r>
      <w:r>
        <w:rPr>
          <w:snapToGrid w:val="0"/>
          <w:color w:val="000000" w:themeColor="text1"/>
        </w:rPr>
        <w:t xml:space="preserve">futbol amerykański. Ponadto, do telewizora można podłączyć jednocześnie dwa głośniki Bluetooth, aby otoczyć widzów odgłosami </w:t>
      </w:r>
      <w:r w:rsidR="00E20EB4">
        <w:rPr>
          <w:snapToGrid w:val="0"/>
          <w:color w:val="000000" w:themeColor="text1"/>
        </w:rPr>
        <w:t>z</w:t>
      </w:r>
      <w:r>
        <w:rPr>
          <w:snapToGrid w:val="0"/>
          <w:color w:val="000000" w:themeColor="text1"/>
        </w:rPr>
        <w:t xml:space="preserve"> trybun.</w:t>
      </w:r>
    </w:p>
    <w:p w14:paraId="3B3560CA" w14:textId="77777777" w:rsidR="000121A1" w:rsidRDefault="000121A1">
      <w:pPr>
        <w:pStyle w:val="NormalnyWeb"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both"/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</w:pPr>
    </w:p>
    <w:p w14:paraId="366370BF" w14:textId="77777777" w:rsidR="00EA14D9" w:rsidRDefault="00EA14D9">
      <w:pPr>
        <w:pStyle w:val="NormalnyWeb"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both"/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</w:pPr>
    </w:p>
    <w:p w14:paraId="73DE68B2" w14:textId="12A8536C" w:rsidR="00EA14D9" w:rsidRDefault="00286178" w:rsidP="00EA14D9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t>*</w:t>
      </w:r>
      <w:r>
        <w:rPr>
          <w:i/>
          <w:sz w:val="18"/>
          <w:szCs w:val="18"/>
        </w:rPr>
        <w:t xml:space="preserve"> Może być konieczna aktualizacja oprogramowania układowego. Dostępność treści 8K może różnić się w zależności od usługodawcy.</w:t>
      </w:r>
    </w:p>
    <w:p w14:paraId="5E9519AB" w14:textId="1906A13F" w:rsidR="008316E0" w:rsidRDefault="008316E0" w:rsidP="00EA14D9">
      <w:pPr>
        <w:pStyle w:val="Tekstprzypisudolnego"/>
        <w:rPr>
          <w:i/>
          <w:sz w:val="18"/>
          <w:szCs w:val="18"/>
        </w:rPr>
      </w:pPr>
    </w:p>
    <w:p w14:paraId="662D5758" w14:textId="77777777" w:rsidR="008316E0" w:rsidRPr="00604497" w:rsidRDefault="008316E0" w:rsidP="008316E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snapToGrid w:val="0"/>
        </w:rPr>
      </w:pPr>
      <w:r>
        <w:rPr>
          <w:snapToGrid w:val="0"/>
        </w:rPr>
        <w:t># # #</w:t>
      </w:r>
    </w:p>
    <w:p w14:paraId="2E64A57C" w14:textId="77777777" w:rsidR="008316E0" w:rsidRPr="008C5BB1" w:rsidRDefault="008316E0" w:rsidP="00EA14D9">
      <w:pPr>
        <w:pStyle w:val="Tekstprzypisudolnego"/>
        <w:rPr>
          <w:rFonts w:eastAsiaTheme="minorEastAsia"/>
          <w:i/>
          <w:sz w:val="18"/>
          <w:szCs w:val="18"/>
        </w:rPr>
      </w:pPr>
      <w:bookmarkStart w:id="1" w:name="_GoBack"/>
      <w:bookmarkEnd w:id="1"/>
    </w:p>
    <w:p w14:paraId="371676F5" w14:textId="77777777" w:rsidR="00EA14D9" w:rsidRPr="00D6200A" w:rsidRDefault="00EA14D9">
      <w:pPr>
        <w:pStyle w:val="NormalnyWeb"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both"/>
        <w:rPr>
          <w:rFonts w:ascii="Times New Roman" w:eastAsia="LG스마트체 Regular" w:hAnsi="Times New Roman" w:cs="Times New Roman"/>
          <w:i/>
          <w:snapToGrid w:val="0"/>
          <w:color w:val="000000" w:themeColor="text1"/>
          <w:sz w:val="18"/>
          <w:szCs w:val="18"/>
        </w:rPr>
      </w:pPr>
    </w:p>
    <w:p w14:paraId="0FF70663" w14:textId="636EA30C" w:rsidR="006E71BC" w:rsidRPr="007B5123" w:rsidRDefault="006E71BC" w:rsidP="008C5BB1">
      <w:pPr>
        <w:keepNext/>
        <w:keepLines/>
        <w:tabs>
          <w:tab w:val="left" w:pos="3969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sz w:val="18"/>
          <w:szCs w:val="18"/>
        </w:rPr>
      </w:pPr>
    </w:p>
    <w:sectPr w:rsidR="006E71BC" w:rsidRPr="007B5123" w:rsidSect="008A4C6D">
      <w:headerReference w:type="default" r:id="rId12"/>
      <w:footerReference w:type="even" r:id="rId13"/>
      <w:footerReference w:type="default" r:id="rId14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F4DD" w14:textId="77777777" w:rsidR="00D15B70" w:rsidRDefault="00D15B70">
      <w:r>
        <w:separator/>
      </w:r>
    </w:p>
  </w:endnote>
  <w:endnote w:type="continuationSeparator" w:id="0">
    <w:p w14:paraId="0FCE7A19" w14:textId="77777777" w:rsidR="00D15B70" w:rsidRDefault="00D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스마트체 Regular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80AD" w14:textId="77777777" w:rsidR="00D10567" w:rsidRDefault="00D10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94C63" w14:textId="77777777" w:rsidR="00D10567" w:rsidRDefault="00D10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E50D" w14:textId="77777777" w:rsidR="00D10567" w:rsidRDefault="00D10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5DE8E3" w14:textId="77777777" w:rsidR="00D10567" w:rsidRDefault="00D10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A842" w14:textId="77777777" w:rsidR="00D15B70" w:rsidRDefault="00D15B70">
      <w:r>
        <w:separator/>
      </w:r>
    </w:p>
  </w:footnote>
  <w:footnote w:type="continuationSeparator" w:id="0">
    <w:p w14:paraId="6970BABF" w14:textId="77777777" w:rsidR="00D15B70" w:rsidRDefault="00D1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DD95" w14:textId="77777777" w:rsidR="00D10567" w:rsidRDefault="00D10567" w:rsidP="00B447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853774" wp14:editId="78AD0F6A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32280"/>
    <w:multiLevelType w:val="hybridMultilevel"/>
    <w:tmpl w:val="D860542C"/>
    <w:lvl w:ilvl="0" w:tplc="679AE8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0"/>
  </w:num>
  <w:num w:numId="5">
    <w:abstractNumId w:val="25"/>
  </w:num>
  <w:num w:numId="6">
    <w:abstractNumId w:val="24"/>
  </w:num>
  <w:num w:numId="7">
    <w:abstractNumId w:val="11"/>
  </w:num>
  <w:num w:numId="8">
    <w:abstractNumId w:val="28"/>
  </w:num>
  <w:num w:numId="9">
    <w:abstractNumId w:val="3"/>
  </w:num>
  <w:num w:numId="10">
    <w:abstractNumId w:val="0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3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1"/>
  </w:num>
  <w:num w:numId="23">
    <w:abstractNumId w:val="7"/>
  </w:num>
  <w:num w:numId="24">
    <w:abstractNumId w:val="10"/>
  </w:num>
  <w:num w:numId="25">
    <w:abstractNumId w:val="1"/>
  </w:num>
  <w:num w:numId="26">
    <w:abstractNumId w:val="27"/>
  </w:num>
  <w:num w:numId="27">
    <w:abstractNumId w:val="2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0"/>
    <w:rsid w:val="000000B0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261"/>
    <w:rsid w:val="00003841"/>
    <w:rsid w:val="00003A2D"/>
    <w:rsid w:val="00003CCB"/>
    <w:rsid w:val="00003D5D"/>
    <w:rsid w:val="00004361"/>
    <w:rsid w:val="00004364"/>
    <w:rsid w:val="00004C14"/>
    <w:rsid w:val="00005734"/>
    <w:rsid w:val="00005D73"/>
    <w:rsid w:val="00006035"/>
    <w:rsid w:val="0000603A"/>
    <w:rsid w:val="00006401"/>
    <w:rsid w:val="0000652A"/>
    <w:rsid w:val="00006847"/>
    <w:rsid w:val="00007672"/>
    <w:rsid w:val="00007D5E"/>
    <w:rsid w:val="00010EBF"/>
    <w:rsid w:val="000113F3"/>
    <w:rsid w:val="000121A1"/>
    <w:rsid w:val="00014263"/>
    <w:rsid w:val="00014756"/>
    <w:rsid w:val="00014AAF"/>
    <w:rsid w:val="00014E2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ADF"/>
    <w:rsid w:val="00021D9C"/>
    <w:rsid w:val="00022C67"/>
    <w:rsid w:val="00023434"/>
    <w:rsid w:val="000237F7"/>
    <w:rsid w:val="0002538B"/>
    <w:rsid w:val="00025DDF"/>
    <w:rsid w:val="000268FD"/>
    <w:rsid w:val="00026BB5"/>
    <w:rsid w:val="00027141"/>
    <w:rsid w:val="000277BC"/>
    <w:rsid w:val="000278FE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EBA"/>
    <w:rsid w:val="00032476"/>
    <w:rsid w:val="00033E9D"/>
    <w:rsid w:val="000340BA"/>
    <w:rsid w:val="0003416E"/>
    <w:rsid w:val="00034219"/>
    <w:rsid w:val="000343A7"/>
    <w:rsid w:val="00034788"/>
    <w:rsid w:val="00034890"/>
    <w:rsid w:val="00036A36"/>
    <w:rsid w:val="00036FD0"/>
    <w:rsid w:val="0003713D"/>
    <w:rsid w:val="00037544"/>
    <w:rsid w:val="00037B16"/>
    <w:rsid w:val="0004013F"/>
    <w:rsid w:val="000406B7"/>
    <w:rsid w:val="00040829"/>
    <w:rsid w:val="00040B14"/>
    <w:rsid w:val="00040E94"/>
    <w:rsid w:val="0004147A"/>
    <w:rsid w:val="00041D3D"/>
    <w:rsid w:val="000423A8"/>
    <w:rsid w:val="00042648"/>
    <w:rsid w:val="000432C5"/>
    <w:rsid w:val="00043FD6"/>
    <w:rsid w:val="00045A07"/>
    <w:rsid w:val="00045A47"/>
    <w:rsid w:val="00045D78"/>
    <w:rsid w:val="00045FEC"/>
    <w:rsid w:val="000463CA"/>
    <w:rsid w:val="00046B01"/>
    <w:rsid w:val="00046C01"/>
    <w:rsid w:val="0004717F"/>
    <w:rsid w:val="00050457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7AD0"/>
    <w:rsid w:val="000601EF"/>
    <w:rsid w:val="00060F40"/>
    <w:rsid w:val="000620EE"/>
    <w:rsid w:val="00062BD6"/>
    <w:rsid w:val="000633F6"/>
    <w:rsid w:val="000634F1"/>
    <w:rsid w:val="0006397A"/>
    <w:rsid w:val="00063A86"/>
    <w:rsid w:val="00064720"/>
    <w:rsid w:val="00064BE4"/>
    <w:rsid w:val="00066071"/>
    <w:rsid w:val="00066A34"/>
    <w:rsid w:val="00066F2B"/>
    <w:rsid w:val="00066F53"/>
    <w:rsid w:val="00067609"/>
    <w:rsid w:val="00067B65"/>
    <w:rsid w:val="00067CD3"/>
    <w:rsid w:val="0007016A"/>
    <w:rsid w:val="00070872"/>
    <w:rsid w:val="00070B59"/>
    <w:rsid w:val="00071349"/>
    <w:rsid w:val="000721FC"/>
    <w:rsid w:val="000721FF"/>
    <w:rsid w:val="00072765"/>
    <w:rsid w:val="00073A12"/>
    <w:rsid w:val="00073FE4"/>
    <w:rsid w:val="000741EB"/>
    <w:rsid w:val="00074540"/>
    <w:rsid w:val="00074789"/>
    <w:rsid w:val="00074C69"/>
    <w:rsid w:val="0007510A"/>
    <w:rsid w:val="00075519"/>
    <w:rsid w:val="00075A56"/>
    <w:rsid w:val="00075B05"/>
    <w:rsid w:val="00075B3E"/>
    <w:rsid w:val="0007650B"/>
    <w:rsid w:val="00076929"/>
    <w:rsid w:val="00076AAD"/>
    <w:rsid w:val="0008019A"/>
    <w:rsid w:val="000803F5"/>
    <w:rsid w:val="00080D5C"/>
    <w:rsid w:val="00081EDC"/>
    <w:rsid w:val="000825F9"/>
    <w:rsid w:val="00083A89"/>
    <w:rsid w:val="00083B4D"/>
    <w:rsid w:val="00083E95"/>
    <w:rsid w:val="00084C82"/>
    <w:rsid w:val="00084DF9"/>
    <w:rsid w:val="00085367"/>
    <w:rsid w:val="00085C08"/>
    <w:rsid w:val="00086161"/>
    <w:rsid w:val="00086565"/>
    <w:rsid w:val="000900D9"/>
    <w:rsid w:val="0009058B"/>
    <w:rsid w:val="0009064F"/>
    <w:rsid w:val="00090CC6"/>
    <w:rsid w:val="000915C5"/>
    <w:rsid w:val="000918E4"/>
    <w:rsid w:val="000929D9"/>
    <w:rsid w:val="00092B06"/>
    <w:rsid w:val="00093598"/>
    <w:rsid w:val="0009383B"/>
    <w:rsid w:val="000943D4"/>
    <w:rsid w:val="0009486A"/>
    <w:rsid w:val="00094B83"/>
    <w:rsid w:val="000962BD"/>
    <w:rsid w:val="00096525"/>
    <w:rsid w:val="000979FA"/>
    <w:rsid w:val="00097D19"/>
    <w:rsid w:val="000A17D4"/>
    <w:rsid w:val="000A1B22"/>
    <w:rsid w:val="000A1D56"/>
    <w:rsid w:val="000A2063"/>
    <w:rsid w:val="000A2AA2"/>
    <w:rsid w:val="000A33FA"/>
    <w:rsid w:val="000A3804"/>
    <w:rsid w:val="000A39B3"/>
    <w:rsid w:val="000A4474"/>
    <w:rsid w:val="000A44A3"/>
    <w:rsid w:val="000A4C76"/>
    <w:rsid w:val="000A5635"/>
    <w:rsid w:val="000A5725"/>
    <w:rsid w:val="000A5EBB"/>
    <w:rsid w:val="000A6524"/>
    <w:rsid w:val="000A683A"/>
    <w:rsid w:val="000A6F52"/>
    <w:rsid w:val="000A7224"/>
    <w:rsid w:val="000A7E08"/>
    <w:rsid w:val="000B02D0"/>
    <w:rsid w:val="000B09AB"/>
    <w:rsid w:val="000B0B9E"/>
    <w:rsid w:val="000B0BC2"/>
    <w:rsid w:val="000B1794"/>
    <w:rsid w:val="000B1C4E"/>
    <w:rsid w:val="000B1F1B"/>
    <w:rsid w:val="000B21D7"/>
    <w:rsid w:val="000B2697"/>
    <w:rsid w:val="000B2BAD"/>
    <w:rsid w:val="000B3095"/>
    <w:rsid w:val="000B335B"/>
    <w:rsid w:val="000B3FDD"/>
    <w:rsid w:val="000B4543"/>
    <w:rsid w:val="000B48F2"/>
    <w:rsid w:val="000B4B3B"/>
    <w:rsid w:val="000B4CDD"/>
    <w:rsid w:val="000B5956"/>
    <w:rsid w:val="000B5E8A"/>
    <w:rsid w:val="000B629D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86A"/>
    <w:rsid w:val="000C2E21"/>
    <w:rsid w:val="000C39A6"/>
    <w:rsid w:val="000C3ABB"/>
    <w:rsid w:val="000C3D4A"/>
    <w:rsid w:val="000C4762"/>
    <w:rsid w:val="000C49D6"/>
    <w:rsid w:val="000C4CB6"/>
    <w:rsid w:val="000C5595"/>
    <w:rsid w:val="000C56CB"/>
    <w:rsid w:val="000C79ED"/>
    <w:rsid w:val="000C7E0B"/>
    <w:rsid w:val="000D20F9"/>
    <w:rsid w:val="000D234E"/>
    <w:rsid w:val="000D24E0"/>
    <w:rsid w:val="000D278B"/>
    <w:rsid w:val="000D29BD"/>
    <w:rsid w:val="000D29F2"/>
    <w:rsid w:val="000D2A9E"/>
    <w:rsid w:val="000D2D13"/>
    <w:rsid w:val="000D3657"/>
    <w:rsid w:val="000D42A6"/>
    <w:rsid w:val="000D45B1"/>
    <w:rsid w:val="000D4BBC"/>
    <w:rsid w:val="000D4BDD"/>
    <w:rsid w:val="000D4D04"/>
    <w:rsid w:val="000D4DC6"/>
    <w:rsid w:val="000D5A68"/>
    <w:rsid w:val="000D5C60"/>
    <w:rsid w:val="000D6801"/>
    <w:rsid w:val="000D6F64"/>
    <w:rsid w:val="000D7153"/>
    <w:rsid w:val="000D74D9"/>
    <w:rsid w:val="000D75DF"/>
    <w:rsid w:val="000D79D5"/>
    <w:rsid w:val="000E06E5"/>
    <w:rsid w:val="000E1013"/>
    <w:rsid w:val="000E1F55"/>
    <w:rsid w:val="000E2336"/>
    <w:rsid w:val="000E244E"/>
    <w:rsid w:val="000E36F5"/>
    <w:rsid w:val="000E473B"/>
    <w:rsid w:val="000E4BAD"/>
    <w:rsid w:val="000E7643"/>
    <w:rsid w:val="000E79F4"/>
    <w:rsid w:val="000E7B45"/>
    <w:rsid w:val="000F1CE0"/>
    <w:rsid w:val="000F1E0C"/>
    <w:rsid w:val="000F1E14"/>
    <w:rsid w:val="000F2158"/>
    <w:rsid w:val="000F2207"/>
    <w:rsid w:val="000F2D74"/>
    <w:rsid w:val="000F3FCF"/>
    <w:rsid w:val="000F3FD3"/>
    <w:rsid w:val="000F43B0"/>
    <w:rsid w:val="000F470A"/>
    <w:rsid w:val="000F4EB8"/>
    <w:rsid w:val="000F4F8F"/>
    <w:rsid w:val="000F5454"/>
    <w:rsid w:val="000F5DB2"/>
    <w:rsid w:val="000F63D9"/>
    <w:rsid w:val="000F647B"/>
    <w:rsid w:val="000F6887"/>
    <w:rsid w:val="000F7774"/>
    <w:rsid w:val="000F79ED"/>
    <w:rsid w:val="000F7D39"/>
    <w:rsid w:val="00100257"/>
    <w:rsid w:val="00100370"/>
    <w:rsid w:val="001003BD"/>
    <w:rsid w:val="00100550"/>
    <w:rsid w:val="0010156D"/>
    <w:rsid w:val="001022D1"/>
    <w:rsid w:val="00102D31"/>
    <w:rsid w:val="00102FF5"/>
    <w:rsid w:val="0010301C"/>
    <w:rsid w:val="001032FC"/>
    <w:rsid w:val="00104442"/>
    <w:rsid w:val="001054FC"/>
    <w:rsid w:val="001056ED"/>
    <w:rsid w:val="00106133"/>
    <w:rsid w:val="00106630"/>
    <w:rsid w:val="001078D5"/>
    <w:rsid w:val="001078E1"/>
    <w:rsid w:val="001100F8"/>
    <w:rsid w:val="00110181"/>
    <w:rsid w:val="00110331"/>
    <w:rsid w:val="00110C23"/>
    <w:rsid w:val="00111022"/>
    <w:rsid w:val="00111293"/>
    <w:rsid w:val="001119A9"/>
    <w:rsid w:val="001119EB"/>
    <w:rsid w:val="00111AFC"/>
    <w:rsid w:val="00111C3A"/>
    <w:rsid w:val="0011244B"/>
    <w:rsid w:val="00112831"/>
    <w:rsid w:val="00112A60"/>
    <w:rsid w:val="00112B3A"/>
    <w:rsid w:val="00112E47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0797"/>
    <w:rsid w:val="0012166C"/>
    <w:rsid w:val="001230C8"/>
    <w:rsid w:val="00123152"/>
    <w:rsid w:val="001240B3"/>
    <w:rsid w:val="001250BE"/>
    <w:rsid w:val="00125292"/>
    <w:rsid w:val="00125FA3"/>
    <w:rsid w:val="0012797B"/>
    <w:rsid w:val="00127B4F"/>
    <w:rsid w:val="00130295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4D5"/>
    <w:rsid w:val="00135A74"/>
    <w:rsid w:val="00135BB4"/>
    <w:rsid w:val="00136007"/>
    <w:rsid w:val="001377FE"/>
    <w:rsid w:val="0013781E"/>
    <w:rsid w:val="00137D30"/>
    <w:rsid w:val="00137E1B"/>
    <w:rsid w:val="00137EE5"/>
    <w:rsid w:val="00137EF5"/>
    <w:rsid w:val="00140197"/>
    <w:rsid w:val="00140341"/>
    <w:rsid w:val="001405E7"/>
    <w:rsid w:val="00140CE4"/>
    <w:rsid w:val="00141F03"/>
    <w:rsid w:val="001442C3"/>
    <w:rsid w:val="00145A42"/>
    <w:rsid w:val="00145B49"/>
    <w:rsid w:val="0014618E"/>
    <w:rsid w:val="001465A4"/>
    <w:rsid w:val="00147536"/>
    <w:rsid w:val="0014786E"/>
    <w:rsid w:val="001503D9"/>
    <w:rsid w:val="00150842"/>
    <w:rsid w:val="00150A77"/>
    <w:rsid w:val="00151670"/>
    <w:rsid w:val="00151E99"/>
    <w:rsid w:val="00152030"/>
    <w:rsid w:val="001534C9"/>
    <w:rsid w:val="00153AD0"/>
    <w:rsid w:val="00153CA0"/>
    <w:rsid w:val="00154206"/>
    <w:rsid w:val="001547BF"/>
    <w:rsid w:val="00154AF7"/>
    <w:rsid w:val="00154BCF"/>
    <w:rsid w:val="00155031"/>
    <w:rsid w:val="00155998"/>
    <w:rsid w:val="00155D33"/>
    <w:rsid w:val="00155F4A"/>
    <w:rsid w:val="00155FAD"/>
    <w:rsid w:val="00156355"/>
    <w:rsid w:val="001564EA"/>
    <w:rsid w:val="001573E7"/>
    <w:rsid w:val="0015759F"/>
    <w:rsid w:val="00157C95"/>
    <w:rsid w:val="00157E1B"/>
    <w:rsid w:val="00160181"/>
    <w:rsid w:val="001604DD"/>
    <w:rsid w:val="00160C8A"/>
    <w:rsid w:val="0016112A"/>
    <w:rsid w:val="001614E3"/>
    <w:rsid w:val="00161D8E"/>
    <w:rsid w:val="00162244"/>
    <w:rsid w:val="001638B3"/>
    <w:rsid w:val="00163A10"/>
    <w:rsid w:val="00163BD7"/>
    <w:rsid w:val="00163E70"/>
    <w:rsid w:val="00164D31"/>
    <w:rsid w:val="00164DCD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1F8"/>
    <w:rsid w:val="00174B61"/>
    <w:rsid w:val="00174C56"/>
    <w:rsid w:val="00174CAE"/>
    <w:rsid w:val="001755C8"/>
    <w:rsid w:val="00175669"/>
    <w:rsid w:val="00176691"/>
    <w:rsid w:val="001768BC"/>
    <w:rsid w:val="0017759E"/>
    <w:rsid w:val="0017793E"/>
    <w:rsid w:val="00177A97"/>
    <w:rsid w:val="00180975"/>
    <w:rsid w:val="001817BA"/>
    <w:rsid w:val="00181BF0"/>
    <w:rsid w:val="00181E2B"/>
    <w:rsid w:val="001822A8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AE0"/>
    <w:rsid w:val="00186D97"/>
    <w:rsid w:val="00186EAE"/>
    <w:rsid w:val="00186FA2"/>
    <w:rsid w:val="001870A7"/>
    <w:rsid w:val="00187E32"/>
    <w:rsid w:val="00187EE9"/>
    <w:rsid w:val="00190626"/>
    <w:rsid w:val="001909B9"/>
    <w:rsid w:val="00190A7A"/>
    <w:rsid w:val="00191621"/>
    <w:rsid w:val="00191988"/>
    <w:rsid w:val="00191E9E"/>
    <w:rsid w:val="00191F19"/>
    <w:rsid w:val="001922CE"/>
    <w:rsid w:val="0019279F"/>
    <w:rsid w:val="001931E1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90C"/>
    <w:rsid w:val="00196A65"/>
    <w:rsid w:val="00196CA6"/>
    <w:rsid w:val="001970D1"/>
    <w:rsid w:val="001979D2"/>
    <w:rsid w:val="001A031A"/>
    <w:rsid w:val="001A1269"/>
    <w:rsid w:val="001A1A5D"/>
    <w:rsid w:val="001A2ACF"/>
    <w:rsid w:val="001A36B7"/>
    <w:rsid w:val="001A404B"/>
    <w:rsid w:val="001A4A03"/>
    <w:rsid w:val="001A5502"/>
    <w:rsid w:val="001A5805"/>
    <w:rsid w:val="001A5C3F"/>
    <w:rsid w:val="001A6BE3"/>
    <w:rsid w:val="001A74AB"/>
    <w:rsid w:val="001A78D5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78E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538"/>
    <w:rsid w:val="001D2E9D"/>
    <w:rsid w:val="001D2EF9"/>
    <w:rsid w:val="001D369B"/>
    <w:rsid w:val="001D3B21"/>
    <w:rsid w:val="001D3ECB"/>
    <w:rsid w:val="001D428E"/>
    <w:rsid w:val="001D43DA"/>
    <w:rsid w:val="001D46BB"/>
    <w:rsid w:val="001D4977"/>
    <w:rsid w:val="001D585F"/>
    <w:rsid w:val="001D5B0D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C2C"/>
    <w:rsid w:val="001E2F3F"/>
    <w:rsid w:val="001E55DB"/>
    <w:rsid w:val="001E6726"/>
    <w:rsid w:val="001E78DC"/>
    <w:rsid w:val="001E79CA"/>
    <w:rsid w:val="001E7EF9"/>
    <w:rsid w:val="001E7FBE"/>
    <w:rsid w:val="001E7FD0"/>
    <w:rsid w:val="001F076E"/>
    <w:rsid w:val="001F08A1"/>
    <w:rsid w:val="001F0F67"/>
    <w:rsid w:val="001F13C0"/>
    <w:rsid w:val="001F1619"/>
    <w:rsid w:val="001F1CC4"/>
    <w:rsid w:val="001F213D"/>
    <w:rsid w:val="001F327F"/>
    <w:rsid w:val="001F39AC"/>
    <w:rsid w:val="001F49E7"/>
    <w:rsid w:val="001F4E92"/>
    <w:rsid w:val="001F4F97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20"/>
    <w:rsid w:val="002004B2"/>
    <w:rsid w:val="00200B3E"/>
    <w:rsid w:val="00200D89"/>
    <w:rsid w:val="0020184D"/>
    <w:rsid w:val="00201FAB"/>
    <w:rsid w:val="002022D0"/>
    <w:rsid w:val="00202699"/>
    <w:rsid w:val="0020270C"/>
    <w:rsid w:val="00203E2C"/>
    <w:rsid w:val="00204280"/>
    <w:rsid w:val="002045CF"/>
    <w:rsid w:val="00204715"/>
    <w:rsid w:val="00204DAC"/>
    <w:rsid w:val="00204E67"/>
    <w:rsid w:val="00204EDD"/>
    <w:rsid w:val="00204F1A"/>
    <w:rsid w:val="002051D2"/>
    <w:rsid w:val="00205EA0"/>
    <w:rsid w:val="002066EE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364C"/>
    <w:rsid w:val="00213914"/>
    <w:rsid w:val="00213950"/>
    <w:rsid w:val="00215C40"/>
    <w:rsid w:val="00216426"/>
    <w:rsid w:val="00217A45"/>
    <w:rsid w:val="00217B78"/>
    <w:rsid w:val="002204F6"/>
    <w:rsid w:val="0022065D"/>
    <w:rsid w:val="0022082B"/>
    <w:rsid w:val="00221030"/>
    <w:rsid w:val="00222BFC"/>
    <w:rsid w:val="00223142"/>
    <w:rsid w:val="00224C65"/>
    <w:rsid w:val="00225173"/>
    <w:rsid w:val="00225BA7"/>
    <w:rsid w:val="00225D81"/>
    <w:rsid w:val="002266D3"/>
    <w:rsid w:val="00226B3F"/>
    <w:rsid w:val="00226B7A"/>
    <w:rsid w:val="00227194"/>
    <w:rsid w:val="00227A02"/>
    <w:rsid w:val="002301FB"/>
    <w:rsid w:val="002304B0"/>
    <w:rsid w:val="00230845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E87"/>
    <w:rsid w:val="00234B28"/>
    <w:rsid w:val="00234F29"/>
    <w:rsid w:val="00236D87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2F62"/>
    <w:rsid w:val="00244704"/>
    <w:rsid w:val="00244FE9"/>
    <w:rsid w:val="002451ED"/>
    <w:rsid w:val="0024555F"/>
    <w:rsid w:val="00245EAE"/>
    <w:rsid w:val="0024687A"/>
    <w:rsid w:val="00246A43"/>
    <w:rsid w:val="002473FA"/>
    <w:rsid w:val="002475C3"/>
    <w:rsid w:val="00250176"/>
    <w:rsid w:val="002505AE"/>
    <w:rsid w:val="00250B4C"/>
    <w:rsid w:val="0025175B"/>
    <w:rsid w:val="00251A99"/>
    <w:rsid w:val="0025211E"/>
    <w:rsid w:val="002521CC"/>
    <w:rsid w:val="002532A4"/>
    <w:rsid w:val="0025368C"/>
    <w:rsid w:val="00253FE2"/>
    <w:rsid w:val="0025408E"/>
    <w:rsid w:val="0025430F"/>
    <w:rsid w:val="00254487"/>
    <w:rsid w:val="002548C7"/>
    <w:rsid w:val="00254984"/>
    <w:rsid w:val="00254B53"/>
    <w:rsid w:val="00254F1F"/>
    <w:rsid w:val="002555F1"/>
    <w:rsid w:val="002563EC"/>
    <w:rsid w:val="002566D0"/>
    <w:rsid w:val="00256CC3"/>
    <w:rsid w:val="00256EEE"/>
    <w:rsid w:val="00257387"/>
    <w:rsid w:val="00257556"/>
    <w:rsid w:val="00257941"/>
    <w:rsid w:val="002603FF"/>
    <w:rsid w:val="00260C53"/>
    <w:rsid w:val="00260CE5"/>
    <w:rsid w:val="002623EA"/>
    <w:rsid w:val="00262510"/>
    <w:rsid w:val="0026266A"/>
    <w:rsid w:val="002631D2"/>
    <w:rsid w:val="00263437"/>
    <w:rsid w:val="00263A44"/>
    <w:rsid w:val="002642D8"/>
    <w:rsid w:val="002647F6"/>
    <w:rsid w:val="00264EF2"/>
    <w:rsid w:val="0026520D"/>
    <w:rsid w:val="00265F5E"/>
    <w:rsid w:val="00266FB2"/>
    <w:rsid w:val="00267497"/>
    <w:rsid w:val="00267B0F"/>
    <w:rsid w:val="0027018C"/>
    <w:rsid w:val="00270613"/>
    <w:rsid w:val="00270BC2"/>
    <w:rsid w:val="0027175A"/>
    <w:rsid w:val="0027180B"/>
    <w:rsid w:val="00271939"/>
    <w:rsid w:val="00271C54"/>
    <w:rsid w:val="00271E44"/>
    <w:rsid w:val="00271E7C"/>
    <w:rsid w:val="00271FBA"/>
    <w:rsid w:val="002723B1"/>
    <w:rsid w:val="0027252C"/>
    <w:rsid w:val="0027310E"/>
    <w:rsid w:val="00273B6D"/>
    <w:rsid w:val="00273C3E"/>
    <w:rsid w:val="002743F8"/>
    <w:rsid w:val="00274443"/>
    <w:rsid w:val="00275001"/>
    <w:rsid w:val="0027501D"/>
    <w:rsid w:val="00275541"/>
    <w:rsid w:val="0027565F"/>
    <w:rsid w:val="002757DE"/>
    <w:rsid w:val="00275E48"/>
    <w:rsid w:val="002763CC"/>
    <w:rsid w:val="00280319"/>
    <w:rsid w:val="002805B5"/>
    <w:rsid w:val="00280919"/>
    <w:rsid w:val="00280DC7"/>
    <w:rsid w:val="002812B9"/>
    <w:rsid w:val="00282AA0"/>
    <w:rsid w:val="00282E24"/>
    <w:rsid w:val="002831CD"/>
    <w:rsid w:val="0028330D"/>
    <w:rsid w:val="00284123"/>
    <w:rsid w:val="00284939"/>
    <w:rsid w:val="00285935"/>
    <w:rsid w:val="00286178"/>
    <w:rsid w:val="002864BE"/>
    <w:rsid w:val="00286519"/>
    <w:rsid w:val="002865F3"/>
    <w:rsid w:val="002865FE"/>
    <w:rsid w:val="002867C3"/>
    <w:rsid w:val="002867F6"/>
    <w:rsid w:val="0028692A"/>
    <w:rsid w:val="00286D71"/>
    <w:rsid w:val="00286FDF"/>
    <w:rsid w:val="0028729B"/>
    <w:rsid w:val="00287720"/>
    <w:rsid w:val="00287F54"/>
    <w:rsid w:val="0029060D"/>
    <w:rsid w:val="00290D44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FD2"/>
    <w:rsid w:val="002977C2"/>
    <w:rsid w:val="00297F5A"/>
    <w:rsid w:val="002A09BD"/>
    <w:rsid w:val="002A14AA"/>
    <w:rsid w:val="002A1BD3"/>
    <w:rsid w:val="002A1CF9"/>
    <w:rsid w:val="002A1DB5"/>
    <w:rsid w:val="002A2025"/>
    <w:rsid w:val="002A2996"/>
    <w:rsid w:val="002A2F8B"/>
    <w:rsid w:val="002A31C6"/>
    <w:rsid w:val="002A3B8C"/>
    <w:rsid w:val="002A4465"/>
    <w:rsid w:val="002A468D"/>
    <w:rsid w:val="002A55D8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7E6"/>
    <w:rsid w:val="002B2B6F"/>
    <w:rsid w:val="002B2D32"/>
    <w:rsid w:val="002B4475"/>
    <w:rsid w:val="002B44D4"/>
    <w:rsid w:val="002B455A"/>
    <w:rsid w:val="002B4735"/>
    <w:rsid w:val="002B4774"/>
    <w:rsid w:val="002B47BF"/>
    <w:rsid w:val="002B588A"/>
    <w:rsid w:val="002B5AAE"/>
    <w:rsid w:val="002B669B"/>
    <w:rsid w:val="002B68E7"/>
    <w:rsid w:val="002B7532"/>
    <w:rsid w:val="002B7B82"/>
    <w:rsid w:val="002B7F64"/>
    <w:rsid w:val="002C096E"/>
    <w:rsid w:val="002C0B14"/>
    <w:rsid w:val="002C0F52"/>
    <w:rsid w:val="002C1D1B"/>
    <w:rsid w:val="002C1FBC"/>
    <w:rsid w:val="002C2297"/>
    <w:rsid w:val="002C2329"/>
    <w:rsid w:val="002C23F1"/>
    <w:rsid w:val="002C3356"/>
    <w:rsid w:val="002C33D5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609"/>
    <w:rsid w:val="002C7AF5"/>
    <w:rsid w:val="002C7C23"/>
    <w:rsid w:val="002C7EB2"/>
    <w:rsid w:val="002D0115"/>
    <w:rsid w:val="002D0A63"/>
    <w:rsid w:val="002D0C6C"/>
    <w:rsid w:val="002D0E38"/>
    <w:rsid w:val="002D1405"/>
    <w:rsid w:val="002D17F9"/>
    <w:rsid w:val="002D18A6"/>
    <w:rsid w:val="002D1EB5"/>
    <w:rsid w:val="002D229D"/>
    <w:rsid w:val="002D2F61"/>
    <w:rsid w:val="002D2FF9"/>
    <w:rsid w:val="002D3281"/>
    <w:rsid w:val="002D3AD8"/>
    <w:rsid w:val="002D43A9"/>
    <w:rsid w:val="002D450B"/>
    <w:rsid w:val="002D50CB"/>
    <w:rsid w:val="002D5E27"/>
    <w:rsid w:val="002D6258"/>
    <w:rsid w:val="002D6898"/>
    <w:rsid w:val="002D6931"/>
    <w:rsid w:val="002D79EB"/>
    <w:rsid w:val="002D7C65"/>
    <w:rsid w:val="002D7CE9"/>
    <w:rsid w:val="002D7DF3"/>
    <w:rsid w:val="002D7EB1"/>
    <w:rsid w:val="002E01BF"/>
    <w:rsid w:val="002E071A"/>
    <w:rsid w:val="002E07FD"/>
    <w:rsid w:val="002E0FB3"/>
    <w:rsid w:val="002E139A"/>
    <w:rsid w:val="002E1AC0"/>
    <w:rsid w:val="002E232A"/>
    <w:rsid w:val="002E651D"/>
    <w:rsid w:val="002E70BE"/>
    <w:rsid w:val="002E7E47"/>
    <w:rsid w:val="002F02B8"/>
    <w:rsid w:val="002F1037"/>
    <w:rsid w:val="002F1385"/>
    <w:rsid w:val="002F1453"/>
    <w:rsid w:val="002F195E"/>
    <w:rsid w:val="002F1D02"/>
    <w:rsid w:val="002F236C"/>
    <w:rsid w:val="002F3FB2"/>
    <w:rsid w:val="002F4437"/>
    <w:rsid w:val="002F4FDD"/>
    <w:rsid w:val="002F5104"/>
    <w:rsid w:val="002F5359"/>
    <w:rsid w:val="002F53F1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5C97"/>
    <w:rsid w:val="00306325"/>
    <w:rsid w:val="00306CAE"/>
    <w:rsid w:val="003077C8"/>
    <w:rsid w:val="00307ECF"/>
    <w:rsid w:val="00310BAB"/>
    <w:rsid w:val="00310DBE"/>
    <w:rsid w:val="003115DC"/>
    <w:rsid w:val="00311CFF"/>
    <w:rsid w:val="0031233C"/>
    <w:rsid w:val="003126CB"/>
    <w:rsid w:val="0031275E"/>
    <w:rsid w:val="00312E0F"/>
    <w:rsid w:val="00314345"/>
    <w:rsid w:val="003144BD"/>
    <w:rsid w:val="003148CC"/>
    <w:rsid w:val="00315388"/>
    <w:rsid w:val="00315421"/>
    <w:rsid w:val="00315CB8"/>
    <w:rsid w:val="0031680B"/>
    <w:rsid w:val="00316AC4"/>
    <w:rsid w:val="00317B5D"/>
    <w:rsid w:val="00320C02"/>
    <w:rsid w:val="00320E77"/>
    <w:rsid w:val="00320F99"/>
    <w:rsid w:val="00321015"/>
    <w:rsid w:val="003210C0"/>
    <w:rsid w:val="0032186F"/>
    <w:rsid w:val="00321BCC"/>
    <w:rsid w:val="00321C1E"/>
    <w:rsid w:val="00322699"/>
    <w:rsid w:val="003227A0"/>
    <w:rsid w:val="00322A70"/>
    <w:rsid w:val="003235B7"/>
    <w:rsid w:val="00323A54"/>
    <w:rsid w:val="00323AF1"/>
    <w:rsid w:val="00323D2C"/>
    <w:rsid w:val="00324244"/>
    <w:rsid w:val="00324BF7"/>
    <w:rsid w:val="00325AC3"/>
    <w:rsid w:val="00325FE8"/>
    <w:rsid w:val="003263E0"/>
    <w:rsid w:val="0032771A"/>
    <w:rsid w:val="003279D8"/>
    <w:rsid w:val="00327AB3"/>
    <w:rsid w:val="00327C91"/>
    <w:rsid w:val="00327FE6"/>
    <w:rsid w:val="00327FEC"/>
    <w:rsid w:val="003313D2"/>
    <w:rsid w:val="003318A8"/>
    <w:rsid w:val="00331A32"/>
    <w:rsid w:val="00331AD7"/>
    <w:rsid w:val="003325B6"/>
    <w:rsid w:val="00332FEB"/>
    <w:rsid w:val="003335F7"/>
    <w:rsid w:val="00333C1B"/>
    <w:rsid w:val="00334037"/>
    <w:rsid w:val="0033503A"/>
    <w:rsid w:val="003356A2"/>
    <w:rsid w:val="00336853"/>
    <w:rsid w:val="00336972"/>
    <w:rsid w:val="00336A1C"/>
    <w:rsid w:val="00337D6E"/>
    <w:rsid w:val="003401E2"/>
    <w:rsid w:val="00340752"/>
    <w:rsid w:val="00341D82"/>
    <w:rsid w:val="003422E1"/>
    <w:rsid w:val="003426C8"/>
    <w:rsid w:val="0034316F"/>
    <w:rsid w:val="00343175"/>
    <w:rsid w:val="00343B5F"/>
    <w:rsid w:val="00343BF1"/>
    <w:rsid w:val="00343E8E"/>
    <w:rsid w:val="003442EC"/>
    <w:rsid w:val="0034453A"/>
    <w:rsid w:val="0034495F"/>
    <w:rsid w:val="00344A6A"/>
    <w:rsid w:val="003464FC"/>
    <w:rsid w:val="00346C47"/>
    <w:rsid w:val="00347661"/>
    <w:rsid w:val="00347C4E"/>
    <w:rsid w:val="00350517"/>
    <w:rsid w:val="00350826"/>
    <w:rsid w:val="003511AF"/>
    <w:rsid w:val="00351C6F"/>
    <w:rsid w:val="00351F17"/>
    <w:rsid w:val="00352191"/>
    <w:rsid w:val="003534A9"/>
    <w:rsid w:val="00353942"/>
    <w:rsid w:val="00354190"/>
    <w:rsid w:val="003541F2"/>
    <w:rsid w:val="003546F4"/>
    <w:rsid w:val="0035504B"/>
    <w:rsid w:val="003554B9"/>
    <w:rsid w:val="003566B4"/>
    <w:rsid w:val="003569DC"/>
    <w:rsid w:val="00356CC8"/>
    <w:rsid w:val="00357B3C"/>
    <w:rsid w:val="00357FE1"/>
    <w:rsid w:val="003600C3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3FA6"/>
    <w:rsid w:val="003656E5"/>
    <w:rsid w:val="003658CD"/>
    <w:rsid w:val="00366A0F"/>
    <w:rsid w:val="00366AEB"/>
    <w:rsid w:val="00366CFA"/>
    <w:rsid w:val="00367282"/>
    <w:rsid w:val="003674A1"/>
    <w:rsid w:val="00367F61"/>
    <w:rsid w:val="003702B7"/>
    <w:rsid w:val="00370DC4"/>
    <w:rsid w:val="00370E52"/>
    <w:rsid w:val="003710DB"/>
    <w:rsid w:val="00372840"/>
    <w:rsid w:val="00372A67"/>
    <w:rsid w:val="00372B9F"/>
    <w:rsid w:val="00372EAD"/>
    <w:rsid w:val="00373719"/>
    <w:rsid w:val="0037376A"/>
    <w:rsid w:val="003738A8"/>
    <w:rsid w:val="0037469D"/>
    <w:rsid w:val="00374C14"/>
    <w:rsid w:val="00374CC0"/>
    <w:rsid w:val="00374D04"/>
    <w:rsid w:val="00374EEE"/>
    <w:rsid w:val="00375215"/>
    <w:rsid w:val="003752BC"/>
    <w:rsid w:val="00375A76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39A5"/>
    <w:rsid w:val="00384075"/>
    <w:rsid w:val="0038407B"/>
    <w:rsid w:val="00384468"/>
    <w:rsid w:val="00384F87"/>
    <w:rsid w:val="00385204"/>
    <w:rsid w:val="00385FED"/>
    <w:rsid w:val="00386434"/>
    <w:rsid w:val="003877B0"/>
    <w:rsid w:val="00387988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6613"/>
    <w:rsid w:val="003968AA"/>
    <w:rsid w:val="00396F3E"/>
    <w:rsid w:val="00397435"/>
    <w:rsid w:val="00397F17"/>
    <w:rsid w:val="003A0780"/>
    <w:rsid w:val="003A0BAF"/>
    <w:rsid w:val="003A14B2"/>
    <w:rsid w:val="003A161F"/>
    <w:rsid w:val="003A1B49"/>
    <w:rsid w:val="003A1F82"/>
    <w:rsid w:val="003A26EF"/>
    <w:rsid w:val="003A31F0"/>
    <w:rsid w:val="003A3625"/>
    <w:rsid w:val="003A3AED"/>
    <w:rsid w:val="003A3DAC"/>
    <w:rsid w:val="003A3E12"/>
    <w:rsid w:val="003A4E07"/>
    <w:rsid w:val="003A5D23"/>
    <w:rsid w:val="003A5FEE"/>
    <w:rsid w:val="003A620E"/>
    <w:rsid w:val="003A623E"/>
    <w:rsid w:val="003A6762"/>
    <w:rsid w:val="003A7450"/>
    <w:rsid w:val="003A7B54"/>
    <w:rsid w:val="003A7FA3"/>
    <w:rsid w:val="003B01EE"/>
    <w:rsid w:val="003B0642"/>
    <w:rsid w:val="003B0ABE"/>
    <w:rsid w:val="003B1394"/>
    <w:rsid w:val="003B1706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F9"/>
    <w:rsid w:val="003B544A"/>
    <w:rsid w:val="003B5C00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60BC"/>
    <w:rsid w:val="003C660D"/>
    <w:rsid w:val="003C6962"/>
    <w:rsid w:val="003C6DE7"/>
    <w:rsid w:val="003C75CA"/>
    <w:rsid w:val="003C7A7E"/>
    <w:rsid w:val="003D0565"/>
    <w:rsid w:val="003D0EB9"/>
    <w:rsid w:val="003D12C9"/>
    <w:rsid w:val="003D1523"/>
    <w:rsid w:val="003D16BE"/>
    <w:rsid w:val="003D186B"/>
    <w:rsid w:val="003D2099"/>
    <w:rsid w:val="003D212B"/>
    <w:rsid w:val="003D253E"/>
    <w:rsid w:val="003D2834"/>
    <w:rsid w:val="003D2AC7"/>
    <w:rsid w:val="003D37C9"/>
    <w:rsid w:val="003D406E"/>
    <w:rsid w:val="003D41C1"/>
    <w:rsid w:val="003D4EDE"/>
    <w:rsid w:val="003D629C"/>
    <w:rsid w:val="003D6533"/>
    <w:rsid w:val="003D78C7"/>
    <w:rsid w:val="003D7B73"/>
    <w:rsid w:val="003D7FFB"/>
    <w:rsid w:val="003E0651"/>
    <w:rsid w:val="003E0E50"/>
    <w:rsid w:val="003E20EC"/>
    <w:rsid w:val="003E22A4"/>
    <w:rsid w:val="003E2A2B"/>
    <w:rsid w:val="003E2AB5"/>
    <w:rsid w:val="003E3270"/>
    <w:rsid w:val="003E37DC"/>
    <w:rsid w:val="003E382A"/>
    <w:rsid w:val="003E3D3B"/>
    <w:rsid w:val="003E3EFB"/>
    <w:rsid w:val="003E408F"/>
    <w:rsid w:val="003E4795"/>
    <w:rsid w:val="003E4A53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50F"/>
    <w:rsid w:val="003E7A25"/>
    <w:rsid w:val="003E7A61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05"/>
    <w:rsid w:val="003F3442"/>
    <w:rsid w:val="003F38BC"/>
    <w:rsid w:val="003F3A92"/>
    <w:rsid w:val="003F3B20"/>
    <w:rsid w:val="003F3E9C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059D"/>
    <w:rsid w:val="00401535"/>
    <w:rsid w:val="00401A89"/>
    <w:rsid w:val="0040200D"/>
    <w:rsid w:val="00402029"/>
    <w:rsid w:val="004023A9"/>
    <w:rsid w:val="00402974"/>
    <w:rsid w:val="00402A8C"/>
    <w:rsid w:val="00403D7A"/>
    <w:rsid w:val="00403E61"/>
    <w:rsid w:val="00403FBD"/>
    <w:rsid w:val="0040543C"/>
    <w:rsid w:val="00405DC7"/>
    <w:rsid w:val="00406319"/>
    <w:rsid w:val="00406A3C"/>
    <w:rsid w:val="00406E9D"/>
    <w:rsid w:val="0040736D"/>
    <w:rsid w:val="00407D25"/>
    <w:rsid w:val="00407DB7"/>
    <w:rsid w:val="00407FFE"/>
    <w:rsid w:val="00410222"/>
    <w:rsid w:val="00411231"/>
    <w:rsid w:val="0041142E"/>
    <w:rsid w:val="00411860"/>
    <w:rsid w:val="00411EF2"/>
    <w:rsid w:val="0041209F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AE4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B4C"/>
    <w:rsid w:val="00421E54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2A53"/>
    <w:rsid w:val="00432CA4"/>
    <w:rsid w:val="00432F38"/>
    <w:rsid w:val="004331BE"/>
    <w:rsid w:val="00433388"/>
    <w:rsid w:val="00434ECD"/>
    <w:rsid w:val="004351E6"/>
    <w:rsid w:val="00436345"/>
    <w:rsid w:val="0043677D"/>
    <w:rsid w:val="00436938"/>
    <w:rsid w:val="00437788"/>
    <w:rsid w:val="0044055C"/>
    <w:rsid w:val="00440727"/>
    <w:rsid w:val="0044106E"/>
    <w:rsid w:val="004411B3"/>
    <w:rsid w:val="004426A7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5536"/>
    <w:rsid w:val="00446DA8"/>
    <w:rsid w:val="00446ED5"/>
    <w:rsid w:val="004478AE"/>
    <w:rsid w:val="004478BA"/>
    <w:rsid w:val="004510B1"/>
    <w:rsid w:val="00451320"/>
    <w:rsid w:val="00451450"/>
    <w:rsid w:val="00451909"/>
    <w:rsid w:val="004524B4"/>
    <w:rsid w:val="004526E0"/>
    <w:rsid w:val="004526F1"/>
    <w:rsid w:val="004530C7"/>
    <w:rsid w:val="00454B57"/>
    <w:rsid w:val="00454F90"/>
    <w:rsid w:val="00455914"/>
    <w:rsid w:val="00455F56"/>
    <w:rsid w:val="004561B2"/>
    <w:rsid w:val="00456270"/>
    <w:rsid w:val="00456486"/>
    <w:rsid w:val="0045694A"/>
    <w:rsid w:val="00457452"/>
    <w:rsid w:val="00460F9B"/>
    <w:rsid w:val="00461159"/>
    <w:rsid w:val="00461385"/>
    <w:rsid w:val="00461C04"/>
    <w:rsid w:val="0046226F"/>
    <w:rsid w:val="00462BB2"/>
    <w:rsid w:val="0046307F"/>
    <w:rsid w:val="00463599"/>
    <w:rsid w:val="004638A0"/>
    <w:rsid w:val="004639B8"/>
    <w:rsid w:val="00463DC4"/>
    <w:rsid w:val="004642DC"/>
    <w:rsid w:val="004644A0"/>
    <w:rsid w:val="004644FF"/>
    <w:rsid w:val="0046494D"/>
    <w:rsid w:val="0046706C"/>
    <w:rsid w:val="004701E1"/>
    <w:rsid w:val="0047051D"/>
    <w:rsid w:val="00470CD7"/>
    <w:rsid w:val="00471A08"/>
    <w:rsid w:val="004729D4"/>
    <w:rsid w:val="00473086"/>
    <w:rsid w:val="0047366C"/>
    <w:rsid w:val="00474B73"/>
    <w:rsid w:val="00474B94"/>
    <w:rsid w:val="004755DB"/>
    <w:rsid w:val="0047596F"/>
    <w:rsid w:val="00475A21"/>
    <w:rsid w:val="0047606C"/>
    <w:rsid w:val="00476434"/>
    <w:rsid w:val="0047650B"/>
    <w:rsid w:val="00476788"/>
    <w:rsid w:val="00476F13"/>
    <w:rsid w:val="00477092"/>
    <w:rsid w:val="004775D7"/>
    <w:rsid w:val="00480658"/>
    <w:rsid w:val="004808A1"/>
    <w:rsid w:val="00481792"/>
    <w:rsid w:val="00481E84"/>
    <w:rsid w:val="00482386"/>
    <w:rsid w:val="00483293"/>
    <w:rsid w:val="004832BA"/>
    <w:rsid w:val="00483F82"/>
    <w:rsid w:val="00484139"/>
    <w:rsid w:val="00484E30"/>
    <w:rsid w:val="004853DE"/>
    <w:rsid w:val="004853EA"/>
    <w:rsid w:val="00485468"/>
    <w:rsid w:val="0048591D"/>
    <w:rsid w:val="00485953"/>
    <w:rsid w:val="00485E5D"/>
    <w:rsid w:val="004876EC"/>
    <w:rsid w:val="0048794D"/>
    <w:rsid w:val="00487A7E"/>
    <w:rsid w:val="004904D0"/>
    <w:rsid w:val="004912FB"/>
    <w:rsid w:val="0049146A"/>
    <w:rsid w:val="00491A06"/>
    <w:rsid w:val="00492416"/>
    <w:rsid w:val="004924F5"/>
    <w:rsid w:val="0049274D"/>
    <w:rsid w:val="00493064"/>
    <w:rsid w:val="00493327"/>
    <w:rsid w:val="00493368"/>
    <w:rsid w:val="00493EE4"/>
    <w:rsid w:val="00493F9C"/>
    <w:rsid w:val="00494C1A"/>
    <w:rsid w:val="00495036"/>
    <w:rsid w:val="004952EB"/>
    <w:rsid w:val="004956F2"/>
    <w:rsid w:val="00495A7E"/>
    <w:rsid w:val="004960A4"/>
    <w:rsid w:val="004964FC"/>
    <w:rsid w:val="004978D6"/>
    <w:rsid w:val="00497B6E"/>
    <w:rsid w:val="00497EC4"/>
    <w:rsid w:val="004A0463"/>
    <w:rsid w:val="004A0635"/>
    <w:rsid w:val="004A18B3"/>
    <w:rsid w:val="004A19C9"/>
    <w:rsid w:val="004A1C32"/>
    <w:rsid w:val="004A1D8A"/>
    <w:rsid w:val="004A1EAD"/>
    <w:rsid w:val="004A1FC2"/>
    <w:rsid w:val="004A26AC"/>
    <w:rsid w:val="004A3061"/>
    <w:rsid w:val="004A3AEE"/>
    <w:rsid w:val="004A4232"/>
    <w:rsid w:val="004A5460"/>
    <w:rsid w:val="004A62EF"/>
    <w:rsid w:val="004A6D54"/>
    <w:rsid w:val="004A7226"/>
    <w:rsid w:val="004A76DA"/>
    <w:rsid w:val="004A76DB"/>
    <w:rsid w:val="004B02D4"/>
    <w:rsid w:val="004B04BC"/>
    <w:rsid w:val="004B0663"/>
    <w:rsid w:val="004B0B87"/>
    <w:rsid w:val="004B0F41"/>
    <w:rsid w:val="004B1261"/>
    <w:rsid w:val="004B1455"/>
    <w:rsid w:val="004B16F2"/>
    <w:rsid w:val="004B1A8A"/>
    <w:rsid w:val="004B2C29"/>
    <w:rsid w:val="004B2C95"/>
    <w:rsid w:val="004B30B9"/>
    <w:rsid w:val="004B34A6"/>
    <w:rsid w:val="004B38C9"/>
    <w:rsid w:val="004B3B2C"/>
    <w:rsid w:val="004B3DB0"/>
    <w:rsid w:val="004B47A1"/>
    <w:rsid w:val="004B4CB6"/>
    <w:rsid w:val="004B517B"/>
    <w:rsid w:val="004B521F"/>
    <w:rsid w:val="004B53D1"/>
    <w:rsid w:val="004B5F32"/>
    <w:rsid w:val="004B6278"/>
    <w:rsid w:val="004B6FCD"/>
    <w:rsid w:val="004B712D"/>
    <w:rsid w:val="004B77CF"/>
    <w:rsid w:val="004C040F"/>
    <w:rsid w:val="004C071A"/>
    <w:rsid w:val="004C0FB5"/>
    <w:rsid w:val="004C118A"/>
    <w:rsid w:val="004C1990"/>
    <w:rsid w:val="004C1D35"/>
    <w:rsid w:val="004C21B6"/>
    <w:rsid w:val="004C21F6"/>
    <w:rsid w:val="004C3047"/>
    <w:rsid w:val="004C30D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75C"/>
    <w:rsid w:val="004C692B"/>
    <w:rsid w:val="004C705E"/>
    <w:rsid w:val="004C7AE1"/>
    <w:rsid w:val="004C7F39"/>
    <w:rsid w:val="004D0EF6"/>
    <w:rsid w:val="004D1054"/>
    <w:rsid w:val="004D1154"/>
    <w:rsid w:val="004D11DB"/>
    <w:rsid w:val="004D1574"/>
    <w:rsid w:val="004D1C88"/>
    <w:rsid w:val="004D2084"/>
    <w:rsid w:val="004D2F71"/>
    <w:rsid w:val="004D30AF"/>
    <w:rsid w:val="004D42FC"/>
    <w:rsid w:val="004D4603"/>
    <w:rsid w:val="004D4C95"/>
    <w:rsid w:val="004D57F1"/>
    <w:rsid w:val="004D59BF"/>
    <w:rsid w:val="004D5C05"/>
    <w:rsid w:val="004D689A"/>
    <w:rsid w:val="004D74AA"/>
    <w:rsid w:val="004D79C7"/>
    <w:rsid w:val="004D7ED2"/>
    <w:rsid w:val="004E033C"/>
    <w:rsid w:val="004E05E3"/>
    <w:rsid w:val="004E0D66"/>
    <w:rsid w:val="004E1D65"/>
    <w:rsid w:val="004E288B"/>
    <w:rsid w:val="004E2E28"/>
    <w:rsid w:val="004E3990"/>
    <w:rsid w:val="004E4D5D"/>
    <w:rsid w:val="004E4F7A"/>
    <w:rsid w:val="004E5411"/>
    <w:rsid w:val="004E5ABB"/>
    <w:rsid w:val="004E5B22"/>
    <w:rsid w:val="004E60FF"/>
    <w:rsid w:val="004E6B1A"/>
    <w:rsid w:val="004E6BF9"/>
    <w:rsid w:val="004E7049"/>
    <w:rsid w:val="004E7B8C"/>
    <w:rsid w:val="004E7BC5"/>
    <w:rsid w:val="004E7DDA"/>
    <w:rsid w:val="004F0035"/>
    <w:rsid w:val="004F003E"/>
    <w:rsid w:val="004F020B"/>
    <w:rsid w:val="004F047B"/>
    <w:rsid w:val="004F0C90"/>
    <w:rsid w:val="004F1AB8"/>
    <w:rsid w:val="004F1CD0"/>
    <w:rsid w:val="004F212B"/>
    <w:rsid w:val="004F23C0"/>
    <w:rsid w:val="004F2C2B"/>
    <w:rsid w:val="004F3140"/>
    <w:rsid w:val="004F3187"/>
    <w:rsid w:val="004F3A83"/>
    <w:rsid w:val="004F458F"/>
    <w:rsid w:val="004F45E4"/>
    <w:rsid w:val="004F4C5E"/>
    <w:rsid w:val="004F53D4"/>
    <w:rsid w:val="004F64FE"/>
    <w:rsid w:val="004F69EE"/>
    <w:rsid w:val="004F72AC"/>
    <w:rsid w:val="004F7A0D"/>
    <w:rsid w:val="004F7CC3"/>
    <w:rsid w:val="004F7FE3"/>
    <w:rsid w:val="005004C4"/>
    <w:rsid w:val="005006BF"/>
    <w:rsid w:val="00500EC5"/>
    <w:rsid w:val="00500FA8"/>
    <w:rsid w:val="005014FC"/>
    <w:rsid w:val="00501721"/>
    <w:rsid w:val="0050192F"/>
    <w:rsid w:val="00501D07"/>
    <w:rsid w:val="005020B5"/>
    <w:rsid w:val="0050211D"/>
    <w:rsid w:val="00502466"/>
    <w:rsid w:val="00502777"/>
    <w:rsid w:val="0050290C"/>
    <w:rsid w:val="005034EC"/>
    <w:rsid w:val="0050368A"/>
    <w:rsid w:val="005036A8"/>
    <w:rsid w:val="00504A3E"/>
    <w:rsid w:val="00504C28"/>
    <w:rsid w:val="00505C0F"/>
    <w:rsid w:val="005063D3"/>
    <w:rsid w:val="005067A8"/>
    <w:rsid w:val="00506D42"/>
    <w:rsid w:val="00506F52"/>
    <w:rsid w:val="00507562"/>
    <w:rsid w:val="00510854"/>
    <w:rsid w:val="00511116"/>
    <w:rsid w:val="00511AF4"/>
    <w:rsid w:val="00511FDB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9EB"/>
    <w:rsid w:val="00516CFD"/>
    <w:rsid w:val="00516D13"/>
    <w:rsid w:val="00516FB6"/>
    <w:rsid w:val="00517503"/>
    <w:rsid w:val="00517511"/>
    <w:rsid w:val="00517B4C"/>
    <w:rsid w:val="00520234"/>
    <w:rsid w:val="00520EE2"/>
    <w:rsid w:val="0052114D"/>
    <w:rsid w:val="00521461"/>
    <w:rsid w:val="005216C0"/>
    <w:rsid w:val="00521D0D"/>
    <w:rsid w:val="005223B0"/>
    <w:rsid w:val="0052268E"/>
    <w:rsid w:val="005236CA"/>
    <w:rsid w:val="00523DA4"/>
    <w:rsid w:val="005247E2"/>
    <w:rsid w:val="00526EE9"/>
    <w:rsid w:val="00530908"/>
    <w:rsid w:val="005309F1"/>
    <w:rsid w:val="00530EB2"/>
    <w:rsid w:val="00530FAC"/>
    <w:rsid w:val="0053188F"/>
    <w:rsid w:val="00532079"/>
    <w:rsid w:val="005329F2"/>
    <w:rsid w:val="00533179"/>
    <w:rsid w:val="00533A49"/>
    <w:rsid w:val="00533D11"/>
    <w:rsid w:val="00533EE5"/>
    <w:rsid w:val="00534D01"/>
    <w:rsid w:val="00535362"/>
    <w:rsid w:val="00535B85"/>
    <w:rsid w:val="00536286"/>
    <w:rsid w:val="0053649D"/>
    <w:rsid w:val="005365AD"/>
    <w:rsid w:val="00536A2E"/>
    <w:rsid w:val="00540028"/>
    <w:rsid w:val="00540687"/>
    <w:rsid w:val="00540DF2"/>
    <w:rsid w:val="00540E84"/>
    <w:rsid w:val="005411E6"/>
    <w:rsid w:val="005417A8"/>
    <w:rsid w:val="00541823"/>
    <w:rsid w:val="00541D91"/>
    <w:rsid w:val="00542588"/>
    <w:rsid w:val="0054333D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B24"/>
    <w:rsid w:val="00552F30"/>
    <w:rsid w:val="0055312C"/>
    <w:rsid w:val="00553948"/>
    <w:rsid w:val="00554253"/>
    <w:rsid w:val="00554B88"/>
    <w:rsid w:val="0055513C"/>
    <w:rsid w:val="005555E1"/>
    <w:rsid w:val="005558E3"/>
    <w:rsid w:val="00555BCB"/>
    <w:rsid w:val="00556008"/>
    <w:rsid w:val="00556352"/>
    <w:rsid w:val="005569C4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0B9"/>
    <w:rsid w:val="00562266"/>
    <w:rsid w:val="00562808"/>
    <w:rsid w:val="00563958"/>
    <w:rsid w:val="00563BCF"/>
    <w:rsid w:val="00564AC6"/>
    <w:rsid w:val="00564B3A"/>
    <w:rsid w:val="00565C87"/>
    <w:rsid w:val="005661D3"/>
    <w:rsid w:val="00566256"/>
    <w:rsid w:val="005663C4"/>
    <w:rsid w:val="005664A4"/>
    <w:rsid w:val="005668A2"/>
    <w:rsid w:val="00566C64"/>
    <w:rsid w:val="00566CE4"/>
    <w:rsid w:val="005671D0"/>
    <w:rsid w:val="00567267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240E"/>
    <w:rsid w:val="00572575"/>
    <w:rsid w:val="005735C8"/>
    <w:rsid w:val="00573952"/>
    <w:rsid w:val="00573D4B"/>
    <w:rsid w:val="00574B0F"/>
    <w:rsid w:val="00574D0B"/>
    <w:rsid w:val="005753B3"/>
    <w:rsid w:val="00575819"/>
    <w:rsid w:val="00575825"/>
    <w:rsid w:val="00575C29"/>
    <w:rsid w:val="00575F8E"/>
    <w:rsid w:val="00576503"/>
    <w:rsid w:val="00576D1E"/>
    <w:rsid w:val="005770AD"/>
    <w:rsid w:val="005800F8"/>
    <w:rsid w:val="0058084A"/>
    <w:rsid w:val="00581560"/>
    <w:rsid w:val="005816C3"/>
    <w:rsid w:val="005819C0"/>
    <w:rsid w:val="00581F40"/>
    <w:rsid w:val="00582121"/>
    <w:rsid w:val="00582213"/>
    <w:rsid w:val="00582639"/>
    <w:rsid w:val="00582928"/>
    <w:rsid w:val="00582948"/>
    <w:rsid w:val="00582C8B"/>
    <w:rsid w:val="00582D5E"/>
    <w:rsid w:val="00582F99"/>
    <w:rsid w:val="00583F7D"/>
    <w:rsid w:val="005840D5"/>
    <w:rsid w:val="00584159"/>
    <w:rsid w:val="00584236"/>
    <w:rsid w:val="0058443F"/>
    <w:rsid w:val="00585C71"/>
    <w:rsid w:val="00586B48"/>
    <w:rsid w:val="00587E38"/>
    <w:rsid w:val="0059003C"/>
    <w:rsid w:val="00590FF9"/>
    <w:rsid w:val="005911CC"/>
    <w:rsid w:val="0059127C"/>
    <w:rsid w:val="00591453"/>
    <w:rsid w:val="00592148"/>
    <w:rsid w:val="005922F3"/>
    <w:rsid w:val="00592FE5"/>
    <w:rsid w:val="0059309D"/>
    <w:rsid w:val="005932DA"/>
    <w:rsid w:val="005938A8"/>
    <w:rsid w:val="00593B0B"/>
    <w:rsid w:val="00594209"/>
    <w:rsid w:val="00594B80"/>
    <w:rsid w:val="00594C02"/>
    <w:rsid w:val="00594F24"/>
    <w:rsid w:val="00595115"/>
    <w:rsid w:val="0059520B"/>
    <w:rsid w:val="00595382"/>
    <w:rsid w:val="0059539E"/>
    <w:rsid w:val="00595ACB"/>
    <w:rsid w:val="005960F1"/>
    <w:rsid w:val="0059610C"/>
    <w:rsid w:val="00596827"/>
    <w:rsid w:val="0059697F"/>
    <w:rsid w:val="00596F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212D"/>
    <w:rsid w:val="005A29CA"/>
    <w:rsid w:val="005A2A10"/>
    <w:rsid w:val="005A2A5A"/>
    <w:rsid w:val="005A32C3"/>
    <w:rsid w:val="005A424C"/>
    <w:rsid w:val="005A48ED"/>
    <w:rsid w:val="005A4B48"/>
    <w:rsid w:val="005A4C63"/>
    <w:rsid w:val="005A4E5C"/>
    <w:rsid w:val="005A5316"/>
    <w:rsid w:val="005A6F99"/>
    <w:rsid w:val="005A709D"/>
    <w:rsid w:val="005A7958"/>
    <w:rsid w:val="005B02CD"/>
    <w:rsid w:val="005B0FF6"/>
    <w:rsid w:val="005B14C2"/>
    <w:rsid w:val="005B1C42"/>
    <w:rsid w:val="005B2AED"/>
    <w:rsid w:val="005B2C6B"/>
    <w:rsid w:val="005B3026"/>
    <w:rsid w:val="005B48FA"/>
    <w:rsid w:val="005B4995"/>
    <w:rsid w:val="005B4C54"/>
    <w:rsid w:val="005B597A"/>
    <w:rsid w:val="005B6492"/>
    <w:rsid w:val="005B6C28"/>
    <w:rsid w:val="005B7570"/>
    <w:rsid w:val="005B7C3A"/>
    <w:rsid w:val="005C032E"/>
    <w:rsid w:val="005C036D"/>
    <w:rsid w:val="005C0600"/>
    <w:rsid w:val="005C0933"/>
    <w:rsid w:val="005C0C93"/>
    <w:rsid w:val="005C1A02"/>
    <w:rsid w:val="005C1D9F"/>
    <w:rsid w:val="005C20BA"/>
    <w:rsid w:val="005C250F"/>
    <w:rsid w:val="005C2E1A"/>
    <w:rsid w:val="005C3A20"/>
    <w:rsid w:val="005C4094"/>
    <w:rsid w:val="005C45CA"/>
    <w:rsid w:val="005C4F84"/>
    <w:rsid w:val="005C54F8"/>
    <w:rsid w:val="005C642D"/>
    <w:rsid w:val="005C6B51"/>
    <w:rsid w:val="005C6B8A"/>
    <w:rsid w:val="005C780A"/>
    <w:rsid w:val="005C78B7"/>
    <w:rsid w:val="005C7B55"/>
    <w:rsid w:val="005D0131"/>
    <w:rsid w:val="005D041F"/>
    <w:rsid w:val="005D0C36"/>
    <w:rsid w:val="005D0DC6"/>
    <w:rsid w:val="005D0E15"/>
    <w:rsid w:val="005D0F4C"/>
    <w:rsid w:val="005D16F1"/>
    <w:rsid w:val="005D1C12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4CB1"/>
    <w:rsid w:val="005D5491"/>
    <w:rsid w:val="005D5D40"/>
    <w:rsid w:val="005D64B9"/>
    <w:rsid w:val="005D67AF"/>
    <w:rsid w:val="005D7206"/>
    <w:rsid w:val="005D7A89"/>
    <w:rsid w:val="005E070A"/>
    <w:rsid w:val="005E072F"/>
    <w:rsid w:val="005E0AF8"/>
    <w:rsid w:val="005E11EA"/>
    <w:rsid w:val="005E23DF"/>
    <w:rsid w:val="005E31E8"/>
    <w:rsid w:val="005E34AB"/>
    <w:rsid w:val="005E3616"/>
    <w:rsid w:val="005E3628"/>
    <w:rsid w:val="005E3BE1"/>
    <w:rsid w:val="005E454D"/>
    <w:rsid w:val="005E4672"/>
    <w:rsid w:val="005E4792"/>
    <w:rsid w:val="005E4DF7"/>
    <w:rsid w:val="005E4E9A"/>
    <w:rsid w:val="005E5087"/>
    <w:rsid w:val="005E510B"/>
    <w:rsid w:val="005E5607"/>
    <w:rsid w:val="005E56A8"/>
    <w:rsid w:val="005E5D7D"/>
    <w:rsid w:val="005E663F"/>
    <w:rsid w:val="005E6750"/>
    <w:rsid w:val="005E6EC9"/>
    <w:rsid w:val="005E762B"/>
    <w:rsid w:val="005F05BA"/>
    <w:rsid w:val="005F14DA"/>
    <w:rsid w:val="005F20B1"/>
    <w:rsid w:val="005F3914"/>
    <w:rsid w:val="005F45A1"/>
    <w:rsid w:val="005F5E66"/>
    <w:rsid w:val="005F60EA"/>
    <w:rsid w:val="005F6275"/>
    <w:rsid w:val="005F6D92"/>
    <w:rsid w:val="005F7359"/>
    <w:rsid w:val="00600055"/>
    <w:rsid w:val="006001BE"/>
    <w:rsid w:val="00601004"/>
    <w:rsid w:val="0060136C"/>
    <w:rsid w:val="00601905"/>
    <w:rsid w:val="00601BE2"/>
    <w:rsid w:val="006020C2"/>
    <w:rsid w:val="00602B2F"/>
    <w:rsid w:val="006031A9"/>
    <w:rsid w:val="00603DE9"/>
    <w:rsid w:val="00604497"/>
    <w:rsid w:val="006048D0"/>
    <w:rsid w:val="00604A8B"/>
    <w:rsid w:val="00605F97"/>
    <w:rsid w:val="00606E53"/>
    <w:rsid w:val="0060704D"/>
    <w:rsid w:val="0060742A"/>
    <w:rsid w:val="00607C89"/>
    <w:rsid w:val="006105CD"/>
    <w:rsid w:val="00610D92"/>
    <w:rsid w:val="006116AD"/>
    <w:rsid w:val="006120C5"/>
    <w:rsid w:val="00613106"/>
    <w:rsid w:val="006132A7"/>
    <w:rsid w:val="006137D1"/>
    <w:rsid w:val="00613DB4"/>
    <w:rsid w:val="00613ED4"/>
    <w:rsid w:val="00615176"/>
    <w:rsid w:val="00615B04"/>
    <w:rsid w:val="00615C4A"/>
    <w:rsid w:val="00615F28"/>
    <w:rsid w:val="00616427"/>
    <w:rsid w:val="00616EB9"/>
    <w:rsid w:val="00616FED"/>
    <w:rsid w:val="0062047D"/>
    <w:rsid w:val="006206BC"/>
    <w:rsid w:val="006215E8"/>
    <w:rsid w:val="0062189E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5502"/>
    <w:rsid w:val="00625648"/>
    <w:rsid w:val="0062646A"/>
    <w:rsid w:val="006266EB"/>
    <w:rsid w:val="006300EE"/>
    <w:rsid w:val="0063042A"/>
    <w:rsid w:val="00630983"/>
    <w:rsid w:val="00630CD0"/>
    <w:rsid w:val="006312E3"/>
    <w:rsid w:val="00631C9D"/>
    <w:rsid w:val="00631D33"/>
    <w:rsid w:val="00632620"/>
    <w:rsid w:val="0063294A"/>
    <w:rsid w:val="00632C1C"/>
    <w:rsid w:val="00633A15"/>
    <w:rsid w:val="00633ECD"/>
    <w:rsid w:val="00633EE1"/>
    <w:rsid w:val="006340CE"/>
    <w:rsid w:val="00634225"/>
    <w:rsid w:val="00634243"/>
    <w:rsid w:val="00634524"/>
    <w:rsid w:val="00635006"/>
    <w:rsid w:val="006357EE"/>
    <w:rsid w:val="006367A4"/>
    <w:rsid w:val="00636A30"/>
    <w:rsid w:val="00636BF0"/>
    <w:rsid w:val="00636D1B"/>
    <w:rsid w:val="00636F01"/>
    <w:rsid w:val="00637391"/>
    <w:rsid w:val="006401C0"/>
    <w:rsid w:val="006403AD"/>
    <w:rsid w:val="00641129"/>
    <w:rsid w:val="00641740"/>
    <w:rsid w:val="00641C07"/>
    <w:rsid w:val="00642505"/>
    <w:rsid w:val="00642812"/>
    <w:rsid w:val="00642D6C"/>
    <w:rsid w:val="0064357F"/>
    <w:rsid w:val="00643953"/>
    <w:rsid w:val="00643AE9"/>
    <w:rsid w:val="006448D6"/>
    <w:rsid w:val="00644F17"/>
    <w:rsid w:val="00644FBE"/>
    <w:rsid w:val="00645453"/>
    <w:rsid w:val="0064549B"/>
    <w:rsid w:val="006459A0"/>
    <w:rsid w:val="00645D85"/>
    <w:rsid w:val="0064634D"/>
    <w:rsid w:val="0064698C"/>
    <w:rsid w:val="00646D8B"/>
    <w:rsid w:val="00646E9C"/>
    <w:rsid w:val="006471BD"/>
    <w:rsid w:val="00647802"/>
    <w:rsid w:val="00647A9C"/>
    <w:rsid w:val="006502D7"/>
    <w:rsid w:val="0065035D"/>
    <w:rsid w:val="006503EC"/>
    <w:rsid w:val="00650582"/>
    <w:rsid w:val="00651244"/>
    <w:rsid w:val="00651715"/>
    <w:rsid w:val="00651C7E"/>
    <w:rsid w:val="00652808"/>
    <w:rsid w:val="0065298C"/>
    <w:rsid w:val="00652C3C"/>
    <w:rsid w:val="00652EFF"/>
    <w:rsid w:val="00653298"/>
    <w:rsid w:val="0065420A"/>
    <w:rsid w:val="006545D4"/>
    <w:rsid w:val="006548C1"/>
    <w:rsid w:val="00654FD6"/>
    <w:rsid w:val="00655964"/>
    <w:rsid w:val="00656155"/>
    <w:rsid w:val="006576CA"/>
    <w:rsid w:val="006577E7"/>
    <w:rsid w:val="006579F2"/>
    <w:rsid w:val="0066035E"/>
    <w:rsid w:val="006603F3"/>
    <w:rsid w:val="006603F6"/>
    <w:rsid w:val="00660A1B"/>
    <w:rsid w:val="00660D1B"/>
    <w:rsid w:val="00662111"/>
    <w:rsid w:val="00662AEF"/>
    <w:rsid w:val="00662CD9"/>
    <w:rsid w:val="006631D2"/>
    <w:rsid w:val="006637BA"/>
    <w:rsid w:val="00664AA7"/>
    <w:rsid w:val="00664F5B"/>
    <w:rsid w:val="00665484"/>
    <w:rsid w:val="006657A8"/>
    <w:rsid w:val="00665B5E"/>
    <w:rsid w:val="00665F81"/>
    <w:rsid w:val="00666011"/>
    <w:rsid w:val="00666207"/>
    <w:rsid w:val="00666556"/>
    <w:rsid w:val="0066699A"/>
    <w:rsid w:val="00666E3E"/>
    <w:rsid w:val="00666E9D"/>
    <w:rsid w:val="006678E9"/>
    <w:rsid w:val="00667A51"/>
    <w:rsid w:val="00670463"/>
    <w:rsid w:val="0067154C"/>
    <w:rsid w:val="00671B51"/>
    <w:rsid w:val="00671BEA"/>
    <w:rsid w:val="00671E99"/>
    <w:rsid w:val="00673400"/>
    <w:rsid w:val="0067349B"/>
    <w:rsid w:val="00674549"/>
    <w:rsid w:val="006753CB"/>
    <w:rsid w:val="00675E2B"/>
    <w:rsid w:val="00676C57"/>
    <w:rsid w:val="00681138"/>
    <w:rsid w:val="00681E3C"/>
    <w:rsid w:val="00681E4F"/>
    <w:rsid w:val="006821C5"/>
    <w:rsid w:val="00682C2A"/>
    <w:rsid w:val="00682E94"/>
    <w:rsid w:val="00683CB6"/>
    <w:rsid w:val="00683FCA"/>
    <w:rsid w:val="00684401"/>
    <w:rsid w:val="006857ED"/>
    <w:rsid w:val="00685CBE"/>
    <w:rsid w:val="00685CC6"/>
    <w:rsid w:val="006869BB"/>
    <w:rsid w:val="006878AD"/>
    <w:rsid w:val="00687C5D"/>
    <w:rsid w:val="006900BD"/>
    <w:rsid w:val="00690404"/>
    <w:rsid w:val="00690AC0"/>
    <w:rsid w:val="00691320"/>
    <w:rsid w:val="00691563"/>
    <w:rsid w:val="0069189D"/>
    <w:rsid w:val="00691D9C"/>
    <w:rsid w:val="006924C6"/>
    <w:rsid w:val="00692BDA"/>
    <w:rsid w:val="0069303D"/>
    <w:rsid w:val="00693E11"/>
    <w:rsid w:val="00693E7B"/>
    <w:rsid w:val="00694450"/>
    <w:rsid w:val="00695191"/>
    <w:rsid w:val="00695245"/>
    <w:rsid w:val="00695566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382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91C"/>
    <w:rsid w:val="006A7B97"/>
    <w:rsid w:val="006A7E3B"/>
    <w:rsid w:val="006A7E3E"/>
    <w:rsid w:val="006B0768"/>
    <w:rsid w:val="006B09A1"/>
    <w:rsid w:val="006B0A0B"/>
    <w:rsid w:val="006B1457"/>
    <w:rsid w:val="006B1A5A"/>
    <w:rsid w:val="006B1BB2"/>
    <w:rsid w:val="006B24DB"/>
    <w:rsid w:val="006B2690"/>
    <w:rsid w:val="006B2B59"/>
    <w:rsid w:val="006B3EE1"/>
    <w:rsid w:val="006B48BE"/>
    <w:rsid w:val="006B4AB8"/>
    <w:rsid w:val="006B4DB4"/>
    <w:rsid w:val="006B5C36"/>
    <w:rsid w:val="006B62FB"/>
    <w:rsid w:val="006B706C"/>
    <w:rsid w:val="006B77D6"/>
    <w:rsid w:val="006B780B"/>
    <w:rsid w:val="006B798E"/>
    <w:rsid w:val="006B7A6B"/>
    <w:rsid w:val="006C037B"/>
    <w:rsid w:val="006C0E5A"/>
    <w:rsid w:val="006C0FFD"/>
    <w:rsid w:val="006C1FCC"/>
    <w:rsid w:val="006C2043"/>
    <w:rsid w:val="006C2258"/>
    <w:rsid w:val="006C2282"/>
    <w:rsid w:val="006C2543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4CF"/>
    <w:rsid w:val="006D063D"/>
    <w:rsid w:val="006D0926"/>
    <w:rsid w:val="006D0E96"/>
    <w:rsid w:val="006D1727"/>
    <w:rsid w:val="006D1BB8"/>
    <w:rsid w:val="006D1DA4"/>
    <w:rsid w:val="006D1F6A"/>
    <w:rsid w:val="006D2112"/>
    <w:rsid w:val="006D27BB"/>
    <w:rsid w:val="006D295A"/>
    <w:rsid w:val="006D2A9C"/>
    <w:rsid w:val="006D331D"/>
    <w:rsid w:val="006D3896"/>
    <w:rsid w:val="006D398E"/>
    <w:rsid w:val="006D3F80"/>
    <w:rsid w:val="006D4075"/>
    <w:rsid w:val="006D5189"/>
    <w:rsid w:val="006D7073"/>
    <w:rsid w:val="006D777A"/>
    <w:rsid w:val="006E0177"/>
    <w:rsid w:val="006E040D"/>
    <w:rsid w:val="006E068A"/>
    <w:rsid w:val="006E0702"/>
    <w:rsid w:val="006E1847"/>
    <w:rsid w:val="006E1BEF"/>
    <w:rsid w:val="006E1D01"/>
    <w:rsid w:val="006E2705"/>
    <w:rsid w:val="006E2BF2"/>
    <w:rsid w:val="006E30DA"/>
    <w:rsid w:val="006E4381"/>
    <w:rsid w:val="006E443D"/>
    <w:rsid w:val="006E59E7"/>
    <w:rsid w:val="006E5B4C"/>
    <w:rsid w:val="006E7092"/>
    <w:rsid w:val="006E71BC"/>
    <w:rsid w:val="006E7AE6"/>
    <w:rsid w:val="006F020C"/>
    <w:rsid w:val="006F08E4"/>
    <w:rsid w:val="006F0B3E"/>
    <w:rsid w:val="006F0C78"/>
    <w:rsid w:val="006F1E0B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375E"/>
    <w:rsid w:val="006F4BA5"/>
    <w:rsid w:val="006F4FE4"/>
    <w:rsid w:val="006F5110"/>
    <w:rsid w:val="006F56DF"/>
    <w:rsid w:val="006F5E15"/>
    <w:rsid w:val="006F6F4D"/>
    <w:rsid w:val="006F7DA1"/>
    <w:rsid w:val="00700327"/>
    <w:rsid w:val="00700435"/>
    <w:rsid w:val="00700FAE"/>
    <w:rsid w:val="00701AD4"/>
    <w:rsid w:val="0070255A"/>
    <w:rsid w:val="00702905"/>
    <w:rsid w:val="007030AB"/>
    <w:rsid w:val="0070311C"/>
    <w:rsid w:val="00703899"/>
    <w:rsid w:val="00704A5E"/>
    <w:rsid w:val="00705158"/>
    <w:rsid w:val="00705C6E"/>
    <w:rsid w:val="00705CE6"/>
    <w:rsid w:val="00705E57"/>
    <w:rsid w:val="00705F4D"/>
    <w:rsid w:val="0070609C"/>
    <w:rsid w:val="007065B8"/>
    <w:rsid w:val="0070682D"/>
    <w:rsid w:val="00706BE1"/>
    <w:rsid w:val="0070798F"/>
    <w:rsid w:val="00710927"/>
    <w:rsid w:val="00711237"/>
    <w:rsid w:val="00711919"/>
    <w:rsid w:val="00711E2B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B4A"/>
    <w:rsid w:val="00714D20"/>
    <w:rsid w:val="007152B7"/>
    <w:rsid w:val="00715F5D"/>
    <w:rsid w:val="00716F29"/>
    <w:rsid w:val="007175B9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E1F"/>
    <w:rsid w:val="00721F1B"/>
    <w:rsid w:val="007222B6"/>
    <w:rsid w:val="00722379"/>
    <w:rsid w:val="00722415"/>
    <w:rsid w:val="007224D3"/>
    <w:rsid w:val="00722678"/>
    <w:rsid w:val="0072325C"/>
    <w:rsid w:val="007245A9"/>
    <w:rsid w:val="00724C37"/>
    <w:rsid w:val="00724E09"/>
    <w:rsid w:val="00725023"/>
    <w:rsid w:val="00725B80"/>
    <w:rsid w:val="0072625F"/>
    <w:rsid w:val="00726331"/>
    <w:rsid w:val="0072696F"/>
    <w:rsid w:val="00726EE4"/>
    <w:rsid w:val="0072771E"/>
    <w:rsid w:val="007277E0"/>
    <w:rsid w:val="00727F3C"/>
    <w:rsid w:val="00730594"/>
    <w:rsid w:val="007308EE"/>
    <w:rsid w:val="00730C26"/>
    <w:rsid w:val="00730C72"/>
    <w:rsid w:val="00731206"/>
    <w:rsid w:val="007312BC"/>
    <w:rsid w:val="007314B1"/>
    <w:rsid w:val="0073163F"/>
    <w:rsid w:val="007320EA"/>
    <w:rsid w:val="00732CE4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898"/>
    <w:rsid w:val="00742CEA"/>
    <w:rsid w:val="00743930"/>
    <w:rsid w:val="0074394C"/>
    <w:rsid w:val="00743992"/>
    <w:rsid w:val="007439A3"/>
    <w:rsid w:val="00743D64"/>
    <w:rsid w:val="0074437D"/>
    <w:rsid w:val="007446C8"/>
    <w:rsid w:val="00744797"/>
    <w:rsid w:val="007449F8"/>
    <w:rsid w:val="00745C03"/>
    <w:rsid w:val="00745F0F"/>
    <w:rsid w:val="00746DBB"/>
    <w:rsid w:val="00747292"/>
    <w:rsid w:val="007473BB"/>
    <w:rsid w:val="00747B8E"/>
    <w:rsid w:val="00747F90"/>
    <w:rsid w:val="007501D8"/>
    <w:rsid w:val="0075043A"/>
    <w:rsid w:val="00750A11"/>
    <w:rsid w:val="0075100D"/>
    <w:rsid w:val="007514BC"/>
    <w:rsid w:val="00751671"/>
    <w:rsid w:val="0075182A"/>
    <w:rsid w:val="0075195B"/>
    <w:rsid w:val="00751FBC"/>
    <w:rsid w:val="007523B2"/>
    <w:rsid w:val="00752460"/>
    <w:rsid w:val="007524C8"/>
    <w:rsid w:val="007524F8"/>
    <w:rsid w:val="00752B3A"/>
    <w:rsid w:val="00752C2F"/>
    <w:rsid w:val="00754765"/>
    <w:rsid w:val="0075479C"/>
    <w:rsid w:val="00755020"/>
    <w:rsid w:val="0075544E"/>
    <w:rsid w:val="00755920"/>
    <w:rsid w:val="00755A0C"/>
    <w:rsid w:val="00755D66"/>
    <w:rsid w:val="00755E8F"/>
    <w:rsid w:val="007563F3"/>
    <w:rsid w:val="007567A1"/>
    <w:rsid w:val="007568E9"/>
    <w:rsid w:val="00756A67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3C30"/>
    <w:rsid w:val="00764D95"/>
    <w:rsid w:val="00765142"/>
    <w:rsid w:val="0076514D"/>
    <w:rsid w:val="0076544E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EA3"/>
    <w:rsid w:val="00776F27"/>
    <w:rsid w:val="007774D1"/>
    <w:rsid w:val="00777BF5"/>
    <w:rsid w:val="0078061C"/>
    <w:rsid w:val="007806ED"/>
    <w:rsid w:val="00781016"/>
    <w:rsid w:val="00781DD3"/>
    <w:rsid w:val="00781F5A"/>
    <w:rsid w:val="00782D29"/>
    <w:rsid w:val="0078369C"/>
    <w:rsid w:val="00784063"/>
    <w:rsid w:val="007840D2"/>
    <w:rsid w:val="00784424"/>
    <w:rsid w:val="00784C9D"/>
    <w:rsid w:val="00784EB6"/>
    <w:rsid w:val="007853A7"/>
    <w:rsid w:val="00786ABA"/>
    <w:rsid w:val="00786EDA"/>
    <w:rsid w:val="00786EFA"/>
    <w:rsid w:val="00786FFE"/>
    <w:rsid w:val="007871A0"/>
    <w:rsid w:val="007872C2"/>
    <w:rsid w:val="007912E2"/>
    <w:rsid w:val="0079130B"/>
    <w:rsid w:val="007918AE"/>
    <w:rsid w:val="00791A09"/>
    <w:rsid w:val="00791B85"/>
    <w:rsid w:val="007929E7"/>
    <w:rsid w:val="00792C53"/>
    <w:rsid w:val="00793114"/>
    <w:rsid w:val="007934B9"/>
    <w:rsid w:val="007934F6"/>
    <w:rsid w:val="00793E67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88"/>
    <w:rsid w:val="007961C1"/>
    <w:rsid w:val="0079695E"/>
    <w:rsid w:val="00796FA0"/>
    <w:rsid w:val="007971E1"/>
    <w:rsid w:val="00797279"/>
    <w:rsid w:val="007A00F1"/>
    <w:rsid w:val="007A0948"/>
    <w:rsid w:val="007A0E0F"/>
    <w:rsid w:val="007A0F21"/>
    <w:rsid w:val="007A117E"/>
    <w:rsid w:val="007A146A"/>
    <w:rsid w:val="007A2F90"/>
    <w:rsid w:val="007A3233"/>
    <w:rsid w:val="007A3729"/>
    <w:rsid w:val="007A3C98"/>
    <w:rsid w:val="007A4ADC"/>
    <w:rsid w:val="007A55EF"/>
    <w:rsid w:val="007A6354"/>
    <w:rsid w:val="007A6A41"/>
    <w:rsid w:val="007A7B26"/>
    <w:rsid w:val="007B03F4"/>
    <w:rsid w:val="007B1F33"/>
    <w:rsid w:val="007B25F8"/>
    <w:rsid w:val="007B301D"/>
    <w:rsid w:val="007B3EF5"/>
    <w:rsid w:val="007B415E"/>
    <w:rsid w:val="007B42D2"/>
    <w:rsid w:val="007B4471"/>
    <w:rsid w:val="007B5123"/>
    <w:rsid w:val="007B5E13"/>
    <w:rsid w:val="007B6636"/>
    <w:rsid w:val="007B703B"/>
    <w:rsid w:val="007B7F3C"/>
    <w:rsid w:val="007C00AA"/>
    <w:rsid w:val="007C0AE6"/>
    <w:rsid w:val="007C12DF"/>
    <w:rsid w:val="007C1363"/>
    <w:rsid w:val="007C27AA"/>
    <w:rsid w:val="007C3089"/>
    <w:rsid w:val="007C3216"/>
    <w:rsid w:val="007C390A"/>
    <w:rsid w:val="007C3936"/>
    <w:rsid w:val="007C3C78"/>
    <w:rsid w:val="007C3CCC"/>
    <w:rsid w:val="007C435E"/>
    <w:rsid w:val="007C443E"/>
    <w:rsid w:val="007C5217"/>
    <w:rsid w:val="007C558B"/>
    <w:rsid w:val="007C5DAE"/>
    <w:rsid w:val="007C5E3D"/>
    <w:rsid w:val="007C6203"/>
    <w:rsid w:val="007C69CA"/>
    <w:rsid w:val="007C6E12"/>
    <w:rsid w:val="007C7E52"/>
    <w:rsid w:val="007C7EC6"/>
    <w:rsid w:val="007D0110"/>
    <w:rsid w:val="007D0371"/>
    <w:rsid w:val="007D046A"/>
    <w:rsid w:val="007D0583"/>
    <w:rsid w:val="007D06B8"/>
    <w:rsid w:val="007D0A84"/>
    <w:rsid w:val="007D1357"/>
    <w:rsid w:val="007D1A80"/>
    <w:rsid w:val="007D2AB8"/>
    <w:rsid w:val="007D2AE1"/>
    <w:rsid w:val="007D3B54"/>
    <w:rsid w:val="007D50F4"/>
    <w:rsid w:val="007D55FF"/>
    <w:rsid w:val="007D62AC"/>
    <w:rsid w:val="007D6399"/>
    <w:rsid w:val="007D7748"/>
    <w:rsid w:val="007E0F88"/>
    <w:rsid w:val="007E17C8"/>
    <w:rsid w:val="007E1ADB"/>
    <w:rsid w:val="007E1B7C"/>
    <w:rsid w:val="007E2C9C"/>
    <w:rsid w:val="007E38A1"/>
    <w:rsid w:val="007E45EB"/>
    <w:rsid w:val="007E4F5A"/>
    <w:rsid w:val="007E56E0"/>
    <w:rsid w:val="007E5BED"/>
    <w:rsid w:val="007E6255"/>
    <w:rsid w:val="007E6714"/>
    <w:rsid w:val="007E6A0C"/>
    <w:rsid w:val="007E791F"/>
    <w:rsid w:val="007E7D34"/>
    <w:rsid w:val="007F0689"/>
    <w:rsid w:val="007F0AFC"/>
    <w:rsid w:val="007F0AFD"/>
    <w:rsid w:val="007F174E"/>
    <w:rsid w:val="007F26C1"/>
    <w:rsid w:val="007F2713"/>
    <w:rsid w:val="007F2F3A"/>
    <w:rsid w:val="007F317F"/>
    <w:rsid w:val="007F3320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B7E"/>
    <w:rsid w:val="00805CE1"/>
    <w:rsid w:val="008065DC"/>
    <w:rsid w:val="00806649"/>
    <w:rsid w:val="00806913"/>
    <w:rsid w:val="00806CEB"/>
    <w:rsid w:val="00807E94"/>
    <w:rsid w:val="0081081F"/>
    <w:rsid w:val="008108FE"/>
    <w:rsid w:val="00810ABB"/>
    <w:rsid w:val="00810B35"/>
    <w:rsid w:val="00810C68"/>
    <w:rsid w:val="00811250"/>
    <w:rsid w:val="008116A2"/>
    <w:rsid w:val="00811C29"/>
    <w:rsid w:val="00811D07"/>
    <w:rsid w:val="00811E86"/>
    <w:rsid w:val="00812084"/>
    <w:rsid w:val="00812204"/>
    <w:rsid w:val="00812D91"/>
    <w:rsid w:val="00813508"/>
    <w:rsid w:val="0081476D"/>
    <w:rsid w:val="00814FD4"/>
    <w:rsid w:val="00815092"/>
    <w:rsid w:val="00815152"/>
    <w:rsid w:val="00815508"/>
    <w:rsid w:val="00816031"/>
    <w:rsid w:val="008165BA"/>
    <w:rsid w:val="0081686E"/>
    <w:rsid w:val="008168F7"/>
    <w:rsid w:val="0082069C"/>
    <w:rsid w:val="008206CD"/>
    <w:rsid w:val="00820B5A"/>
    <w:rsid w:val="00821433"/>
    <w:rsid w:val="008215A1"/>
    <w:rsid w:val="00821CE2"/>
    <w:rsid w:val="0082204F"/>
    <w:rsid w:val="0082270F"/>
    <w:rsid w:val="00822C14"/>
    <w:rsid w:val="00823149"/>
    <w:rsid w:val="008237A0"/>
    <w:rsid w:val="0082389C"/>
    <w:rsid w:val="00823F2B"/>
    <w:rsid w:val="0082411B"/>
    <w:rsid w:val="00824962"/>
    <w:rsid w:val="00824EF5"/>
    <w:rsid w:val="008253FD"/>
    <w:rsid w:val="00826609"/>
    <w:rsid w:val="00826FFB"/>
    <w:rsid w:val="00827592"/>
    <w:rsid w:val="00827C3F"/>
    <w:rsid w:val="00827FFD"/>
    <w:rsid w:val="0083004E"/>
    <w:rsid w:val="00830759"/>
    <w:rsid w:val="008307AF"/>
    <w:rsid w:val="00830854"/>
    <w:rsid w:val="00830BDE"/>
    <w:rsid w:val="00830D6C"/>
    <w:rsid w:val="00830F66"/>
    <w:rsid w:val="00831642"/>
    <w:rsid w:val="008316E0"/>
    <w:rsid w:val="008322D7"/>
    <w:rsid w:val="0083288B"/>
    <w:rsid w:val="00833121"/>
    <w:rsid w:val="00833459"/>
    <w:rsid w:val="00833793"/>
    <w:rsid w:val="008338D5"/>
    <w:rsid w:val="00833FE6"/>
    <w:rsid w:val="00834340"/>
    <w:rsid w:val="00834475"/>
    <w:rsid w:val="00834710"/>
    <w:rsid w:val="00834C30"/>
    <w:rsid w:val="00834E00"/>
    <w:rsid w:val="00835914"/>
    <w:rsid w:val="00836B7B"/>
    <w:rsid w:val="00837163"/>
    <w:rsid w:val="008375DB"/>
    <w:rsid w:val="00840117"/>
    <w:rsid w:val="008410D2"/>
    <w:rsid w:val="00841452"/>
    <w:rsid w:val="008416B2"/>
    <w:rsid w:val="00842194"/>
    <w:rsid w:val="00842203"/>
    <w:rsid w:val="008423FA"/>
    <w:rsid w:val="0084291B"/>
    <w:rsid w:val="00843D70"/>
    <w:rsid w:val="008441DB"/>
    <w:rsid w:val="008445D7"/>
    <w:rsid w:val="00844903"/>
    <w:rsid w:val="00844AC2"/>
    <w:rsid w:val="00844AE8"/>
    <w:rsid w:val="00844E13"/>
    <w:rsid w:val="0084575A"/>
    <w:rsid w:val="00845E22"/>
    <w:rsid w:val="00845E39"/>
    <w:rsid w:val="00846277"/>
    <w:rsid w:val="008463DD"/>
    <w:rsid w:val="00846428"/>
    <w:rsid w:val="00846B8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57ECD"/>
    <w:rsid w:val="0086014B"/>
    <w:rsid w:val="008602C3"/>
    <w:rsid w:val="00861535"/>
    <w:rsid w:val="008618CD"/>
    <w:rsid w:val="00861A44"/>
    <w:rsid w:val="0086219D"/>
    <w:rsid w:val="008627BB"/>
    <w:rsid w:val="00862814"/>
    <w:rsid w:val="00862FCC"/>
    <w:rsid w:val="008633CC"/>
    <w:rsid w:val="00864400"/>
    <w:rsid w:val="0086556A"/>
    <w:rsid w:val="0086607A"/>
    <w:rsid w:val="0086680A"/>
    <w:rsid w:val="00866CD0"/>
    <w:rsid w:val="00866E49"/>
    <w:rsid w:val="008673A4"/>
    <w:rsid w:val="0086742A"/>
    <w:rsid w:val="00867436"/>
    <w:rsid w:val="0086760A"/>
    <w:rsid w:val="008677FB"/>
    <w:rsid w:val="00870077"/>
    <w:rsid w:val="00870C0B"/>
    <w:rsid w:val="00870CCA"/>
    <w:rsid w:val="00870D7B"/>
    <w:rsid w:val="008712AE"/>
    <w:rsid w:val="00872898"/>
    <w:rsid w:val="00872C56"/>
    <w:rsid w:val="00873A92"/>
    <w:rsid w:val="00874821"/>
    <w:rsid w:val="00874BFF"/>
    <w:rsid w:val="008761BD"/>
    <w:rsid w:val="008764AF"/>
    <w:rsid w:val="008768F0"/>
    <w:rsid w:val="00876DEB"/>
    <w:rsid w:val="00877A38"/>
    <w:rsid w:val="00877D5A"/>
    <w:rsid w:val="00881854"/>
    <w:rsid w:val="00881B60"/>
    <w:rsid w:val="00882AC2"/>
    <w:rsid w:val="00882B3E"/>
    <w:rsid w:val="00882BF7"/>
    <w:rsid w:val="00882E56"/>
    <w:rsid w:val="00882ED6"/>
    <w:rsid w:val="0088331E"/>
    <w:rsid w:val="0088379B"/>
    <w:rsid w:val="0088465D"/>
    <w:rsid w:val="008846C2"/>
    <w:rsid w:val="00884F5E"/>
    <w:rsid w:val="0088583E"/>
    <w:rsid w:val="00885D0A"/>
    <w:rsid w:val="00886546"/>
    <w:rsid w:val="00886DDC"/>
    <w:rsid w:val="008872A3"/>
    <w:rsid w:val="008878F9"/>
    <w:rsid w:val="00887C52"/>
    <w:rsid w:val="008906FF"/>
    <w:rsid w:val="00891118"/>
    <w:rsid w:val="008917FD"/>
    <w:rsid w:val="00891EFB"/>
    <w:rsid w:val="00892052"/>
    <w:rsid w:val="00892BEE"/>
    <w:rsid w:val="008933AE"/>
    <w:rsid w:val="00893BAA"/>
    <w:rsid w:val="00894297"/>
    <w:rsid w:val="008946FE"/>
    <w:rsid w:val="00894AE6"/>
    <w:rsid w:val="008953CE"/>
    <w:rsid w:val="008956EB"/>
    <w:rsid w:val="008957BA"/>
    <w:rsid w:val="00895F25"/>
    <w:rsid w:val="008961F0"/>
    <w:rsid w:val="00896333"/>
    <w:rsid w:val="00897194"/>
    <w:rsid w:val="00897377"/>
    <w:rsid w:val="008973C9"/>
    <w:rsid w:val="00897A73"/>
    <w:rsid w:val="008A00A7"/>
    <w:rsid w:val="008A0397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4C6D"/>
    <w:rsid w:val="008A5686"/>
    <w:rsid w:val="008A5B59"/>
    <w:rsid w:val="008A64B1"/>
    <w:rsid w:val="008B03D9"/>
    <w:rsid w:val="008B081F"/>
    <w:rsid w:val="008B0969"/>
    <w:rsid w:val="008B1109"/>
    <w:rsid w:val="008B12EC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4591"/>
    <w:rsid w:val="008B50D5"/>
    <w:rsid w:val="008B5DDA"/>
    <w:rsid w:val="008B5EBD"/>
    <w:rsid w:val="008B61BE"/>
    <w:rsid w:val="008B6329"/>
    <w:rsid w:val="008B6952"/>
    <w:rsid w:val="008B7116"/>
    <w:rsid w:val="008C04CE"/>
    <w:rsid w:val="008C116F"/>
    <w:rsid w:val="008C14EF"/>
    <w:rsid w:val="008C1ADE"/>
    <w:rsid w:val="008C21FA"/>
    <w:rsid w:val="008C2CCB"/>
    <w:rsid w:val="008C31EC"/>
    <w:rsid w:val="008C3DF1"/>
    <w:rsid w:val="008C3FF1"/>
    <w:rsid w:val="008C464B"/>
    <w:rsid w:val="008C4C29"/>
    <w:rsid w:val="008C4CC6"/>
    <w:rsid w:val="008C4E6D"/>
    <w:rsid w:val="008C5BB1"/>
    <w:rsid w:val="008C6272"/>
    <w:rsid w:val="008C6726"/>
    <w:rsid w:val="008C6A81"/>
    <w:rsid w:val="008C6CAB"/>
    <w:rsid w:val="008C74B7"/>
    <w:rsid w:val="008C78BB"/>
    <w:rsid w:val="008D09C0"/>
    <w:rsid w:val="008D10AF"/>
    <w:rsid w:val="008D11A3"/>
    <w:rsid w:val="008D12AE"/>
    <w:rsid w:val="008D16D0"/>
    <w:rsid w:val="008D1C7E"/>
    <w:rsid w:val="008D24A8"/>
    <w:rsid w:val="008D3442"/>
    <w:rsid w:val="008D36F4"/>
    <w:rsid w:val="008D37AC"/>
    <w:rsid w:val="008D3812"/>
    <w:rsid w:val="008D40CE"/>
    <w:rsid w:val="008D48EA"/>
    <w:rsid w:val="008D48F1"/>
    <w:rsid w:val="008D49DB"/>
    <w:rsid w:val="008D633A"/>
    <w:rsid w:val="008D66A1"/>
    <w:rsid w:val="008D6F31"/>
    <w:rsid w:val="008D7107"/>
    <w:rsid w:val="008D72D0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1A7F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5567"/>
    <w:rsid w:val="008E6A6C"/>
    <w:rsid w:val="008E6BC4"/>
    <w:rsid w:val="008E71B1"/>
    <w:rsid w:val="008E780F"/>
    <w:rsid w:val="008F0044"/>
    <w:rsid w:val="008F00CA"/>
    <w:rsid w:val="008F03C8"/>
    <w:rsid w:val="008F0426"/>
    <w:rsid w:val="008F0B82"/>
    <w:rsid w:val="008F0C99"/>
    <w:rsid w:val="008F10F5"/>
    <w:rsid w:val="008F1BF3"/>
    <w:rsid w:val="008F1CC7"/>
    <w:rsid w:val="008F1E6C"/>
    <w:rsid w:val="008F2208"/>
    <w:rsid w:val="008F247D"/>
    <w:rsid w:val="008F2C26"/>
    <w:rsid w:val="008F316A"/>
    <w:rsid w:val="008F402B"/>
    <w:rsid w:val="008F4712"/>
    <w:rsid w:val="008F487D"/>
    <w:rsid w:val="008F515D"/>
    <w:rsid w:val="008F52FB"/>
    <w:rsid w:val="008F6201"/>
    <w:rsid w:val="008F628C"/>
    <w:rsid w:val="008F642F"/>
    <w:rsid w:val="008F6764"/>
    <w:rsid w:val="008F6989"/>
    <w:rsid w:val="008F6D5C"/>
    <w:rsid w:val="008F6DC7"/>
    <w:rsid w:val="008F6F1F"/>
    <w:rsid w:val="008F734D"/>
    <w:rsid w:val="008F75D1"/>
    <w:rsid w:val="008F7B2D"/>
    <w:rsid w:val="00900AA4"/>
    <w:rsid w:val="00901984"/>
    <w:rsid w:val="00901BB1"/>
    <w:rsid w:val="00902B8C"/>
    <w:rsid w:val="00902EA9"/>
    <w:rsid w:val="00903413"/>
    <w:rsid w:val="00903581"/>
    <w:rsid w:val="00903879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284C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751"/>
    <w:rsid w:val="00915E9F"/>
    <w:rsid w:val="0091630A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22D0"/>
    <w:rsid w:val="00922610"/>
    <w:rsid w:val="00922F2E"/>
    <w:rsid w:val="00923D59"/>
    <w:rsid w:val="00923FAE"/>
    <w:rsid w:val="00924320"/>
    <w:rsid w:val="00924F9A"/>
    <w:rsid w:val="0092650E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1BBD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44B"/>
    <w:rsid w:val="00936786"/>
    <w:rsid w:val="00936926"/>
    <w:rsid w:val="0093779F"/>
    <w:rsid w:val="00937B96"/>
    <w:rsid w:val="00937DC6"/>
    <w:rsid w:val="0094030F"/>
    <w:rsid w:val="009406C0"/>
    <w:rsid w:val="0094070B"/>
    <w:rsid w:val="009407F1"/>
    <w:rsid w:val="00940FD6"/>
    <w:rsid w:val="0094173A"/>
    <w:rsid w:val="009417C5"/>
    <w:rsid w:val="00944E4D"/>
    <w:rsid w:val="0094532A"/>
    <w:rsid w:val="009456C0"/>
    <w:rsid w:val="0094614B"/>
    <w:rsid w:val="00950596"/>
    <w:rsid w:val="00950DBA"/>
    <w:rsid w:val="00950FA1"/>
    <w:rsid w:val="0095104F"/>
    <w:rsid w:val="0095140A"/>
    <w:rsid w:val="009517CB"/>
    <w:rsid w:val="00951ABA"/>
    <w:rsid w:val="00952000"/>
    <w:rsid w:val="009523E0"/>
    <w:rsid w:val="0095318C"/>
    <w:rsid w:val="0095432D"/>
    <w:rsid w:val="0095447F"/>
    <w:rsid w:val="00954DCF"/>
    <w:rsid w:val="00954F62"/>
    <w:rsid w:val="00955C98"/>
    <w:rsid w:val="009560A0"/>
    <w:rsid w:val="00956664"/>
    <w:rsid w:val="00956884"/>
    <w:rsid w:val="0095701D"/>
    <w:rsid w:val="00957093"/>
    <w:rsid w:val="009573A7"/>
    <w:rsid w:val="009575E4"/>
    <w:rsid w:val="0096050C"/>
    <w:rsid w:val="0096144F"/>
    <w:rsid w:val="00961B63"/>
    <w:rsid w:val="00961B99"/>
    <w:rsid w:val="00963129"/>
    <w:rsid w:val="00964841"/>
    <w:rsid w:val="00964B49"/>
    <w:rsid w:val="00964DA6"/>
    <w:rsid w:val="00964DF2"/>
    <w:rsid w:val="00965ACB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093"/>
    <w:rsid w:val="00974E47"/>
    <w:rsid w:val="009752F2"/>
    <w:rsid w:val="00975F9B"/>
    <w:rsid w:val="0097625F"/>
    <w:rsid w:val="00976819"/>
    <w:rsid w:val="0097698F"/>
    <w:rsid w:val="00980D88"/>
    <w:rsid w:val="00981071"/>
    <w:rsid w:val="0098121D"/>
    <w:rsid w:val="009816C0"/>
    <w:rsid w:val="00981DA9"/>
    <w:rsid w:val="00984117"/>
    <w:rsid w:val="0098449F"/>
    <w:rsid w:val="00984517"/>
    <w:rsid w:val="00984741"/>
    <w:rsid w:val="00984F01"/>
    <w:rsid w:val="00985384"/>
    <w:rsid w:val="00985602"/>
    <w:rsid w:val="00985A67"/>
    <w:rsid w:val="009862F3"/>
    <w:rsid w:val="00986543"/>
    <w:rsid w:val="009868D7"/>
    <w:rsid w:val="0098718F"/>
    <w:rsid w:val="0098748D"/>
    <w:rsid w:val="00987B17"/>
    <w:rsid w:val="00987B8F"/>
    <w:rsid w:val="00987C6B"/>
    <w:rsid w:val="00990531"/>
    <w:rsid w:val="00991327"/>
    <w:rsid w:val="00991586"/>
    <w:rsid w:val="009918B8"/>
    <w:rsid w:val="00991A08"/>
    <w:rsid w:val="009926FE"/>
    <w:rsid w:val="00992898"/>
    <w:rsid w:val="00993093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6F42"/>
    <w:rsid w:val="00997090"/>
    <w:rsid w:val="00997350"/>
    <w:rsid w:val="009A07B8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EA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2573"/>
    <w:rsid w:val="009B2C65"/>
    <w:rsid w:val="009B2FEF"/>
    <w:rsid w:val="009B37BE"/>
    <w:rsid w:val="009B3C6E"/>
    <w:rsid w:val="009B3CB4"/>
    <w:rsid w:val="009B49A2"/>
    <w:rsid w:val="009B49FF"/>
    <w:rsid w:val="009B5D9F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D02"/>
    <w:rsid w:val="009C56D4"/>
    <w:rsid w:val="009C577F"/>
    <w:rsid w:val="009C57DB"/>
    <w:rsid w:val="009C58B0"/>
    <w:rsid w:val="009C6911"/>
    <w:rsid w:val="009C6A6C"/>
    <w:rsid w:val="009C74B2"/>
    <w:rsid w:val="009C78B1"/>
    <w:rsid w:val="009D0027"/>
    <w:rsid w:val="009D002F"/>
    <w:rsid w:val="009D03EA"/>
    <w:rsid w:val="009D0E27"/>
    <w:rsid w:val="009D100A"/>
    <w:rsid w:val="009D1338"/>
    <w:rsid w:val="009D13A5"/>
    <w:rsid w:val="009D1B22"/>
    <w:rsid w:val="009D2E5A"/>
    <w:rsid w:val="009D2FA3"/>
    <w:rsid w:val="009D3163"/>
    <w:rsid w:val="009D3D68"/>
    <w:rsid w:val="009D41C8"/>
    <w:rsid w:val="009D4314"/>
    <w:rsid w:val="009D46E1"/>
    <w:rsid w:val="009D51C2"/>
    <w:rsid w:val="009D57E5"/>
    <w:rsid w:val="009D5864"/>
    <w:rsid w:val="009D5BBF"/>
    <w:rsid w:val="009D5F0D"/>
    <w:rsid w:val="009D5F35"/>
    <w:rsid w:val="009D5FA5"/>
    <w:rsid w:val="009D604A"/>
    <w:rsid w:val="009D622E"/>
    <w:rsid w:val="009D6364"/>
    <w:rsid w:val="009D7298"/>
    <w:rsid w:val="009D7C80"/>
    <w:rsid w:val="009E04D5"/>
    <w:rsid w:val="009E0839"/>
    <w:rsid w:val="009E1244"/>
    <w:rsid w:val="009E12F8"/>
    <w:rsid w:val="009E1304"/>
    <w:rsid w:val="009E1D94"/>
    <w:rsid w:val="009E228D"/>
    <w:rsid w:val="009E2814"/>
    <w:rsid w:val="009E3872"/>
    <w:rsid w:val="009E45C4"/>
    <w:rsid w:val="009E4FEA"/>
    <w:rsid w:val="009E57EE"/>
    <w:rsid w:val="009E64B5"/>
    <w:rsid w:val="009E6A76"/>
    <w:rsid w:val="009E7309"/>
    <w:rsid w:val="009E734B"/>
    <w:rsid w:val="009E73AF"/>
    <w:rsid w:val="009E774E"/>
    <w:rsid w:val="009E7FF7"/>
    <w:rsid w:val="009F01B5"/>
    <w:rsid w:val="009F07BD"/>
    <w:rsid w:val="009F0BC6"/>
    <w:rsid w:val="009F0E5C"/>
    <w:rsid w:val="009F0F92"/>
    <w:rsid w:val="009F177C"/>
    <w:rsid w:val="009F2B00"/>
    <w:rsid w:val="009F3127"/>
    <w:rsid w:val="009F3529"/>
    <w:rsid w:val="009F37CD"/>
    <w:rsid w:val="009F3D8C"/>
    <w:rsid w:val="009F45B2"/>
    <w:rsid w:val="009F5226"/>
    <w:rsid w:val="009F5A48"/>
    <w:rsid w:val="009F643B"/>
    <w:rsid w:val="009F69FB"/>
    <w:rsid w:val="009F7217"/>
    <w:rsid w:val="009F7581"/>
    <w:rsid w:val="009F7682"/>
    <w:rsid w:val="009F7948"/>
    <w:rsid w:val="009F7B08"/>
    <w:rsid w:val="00A00190"/>
    <w:rsid w:val="00A0032E"/>
    <w:rsid w:val="00A00D6F"/>
    <w:rsid w:val="00A01A90"/>
    <w:rsid w:val="00A01AAA"/>
    <w:rsid w:val="00A026E3"/>
    <w:rsid w:val="00A04FB6"/>
    <w:rsid w:val="00A0568B"/>
    <w:rsid w:val="00A05D0F"/>
    <w:rsid w:val="00A06B3B"/>
    <w:rsid w:val="00A07429"/>
    <w:rsid w:val="00A07930"/>
    <w:rsid w:val="00A07CD7"/>
    <w:rsid w:val="00A10391"/>
    <w:rsid w:val="00A11231"/>
    <w:rsid w:val="00A1143B"/>
    <w:rsid w:val="00A11778"/>
    <w:rsid w:val="00A1223C"/>
    <w:rsid w:val="00A12526"/>
    <w:rsid w:val="00A12651"/>
    <w:rsid w:val="00A12FD7"/>
    <w:rsid w:val="00A13133"/>
    <w:rsid w:val="00A136F0"/>
    <w:rsid w:val="00A13715"/>
    <w:rsid w:val="00A14336"/>
    <w:rsid w:val="00A14E13"/>
    <w:rsid w:val="00A15011"/>
    <w:rsid w:val="00A150A4"/>
    <w:rsid w:val="00A15828"/>
    <w:rsid w:val="00A15AE8"/>
    <w:rsid w:val="00A1627F"/>
    <w:rsid w:val="00A16C09"/>
    <w:rsid w:val="00A17F12"/>
    <w:rsid w:val="00A203D2"/>
    <w:rsid w:val="00A2073C"/>
    <w:rsid w:val="00A21692"/>
    <w:rsid w:val="00A21C63"/>
    <w:rsid w:val="00A21E55"/>
    <w:rsid w:val="00A221F2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8C2"/>
    <w:rsid w:val="00A27C88"/>
    <w:rsid w:val="00A307E6"/>
    <w:rsid w:val="00A30870"/>
    <w:rsid w:val="00A308B6"/>
    <w:rsid w:val="00A30B0E"/>
    <w:rsid w:val="00A30DB8"/>
    <w:rsid w:val="00A31710"/>
    <w:rsid w:val="00A31929"/>
    <w:rsid w:val="00A31977"/>
    <w:rsid w:val="00A320E7"/>
    <w:rsid w:val="00A3239A"/>
    <w:rsid w:val="00A3268F"/>
    <w:rsid w:val="00A32D73"/>
    <w:rsid w:val="00A33B3E"/>
    <w:rsid w:val="00A33D6E"/>
    <w:rsid w:val="00A34607"/>
    <w:rsid w:val="00A35AB6"/>
    <w:rsid w:val="00A36AAA"/>
    <w:rsid w:val="00A36DD4"/>
    <w:rsid w:val="00A400C2"/>
    <w:rsid w:val="00A4038E"/>
    <w:rsid w:val="00A40CE5"/>
    <w:rsid w:val="00A41055"/>
    <w:rsid w:val="00A41220"/>
    <w:rsid w:val="00A4251B"/>
    <w:rsid w:val="00A428EB"/>
    <w:rsid w:val="00A4290D"/>
    <w:rsid w:val="00A43994"/>
    <w:rsid w:val="00A43D8B"/>
    <w:rsid w:val="00A43EDE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584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DE1"/>
    <w:rsid w:val="00A571B3"/>
    <w:rsid w:val="00A57F93"/>
    <w:rsid w:val="00A603AD"/>
    <w:rsid w:val="00A6057F"/>
    <w:rsid w:val="00A605FC"/>
    <w:rsid w:val="00A60E5C"/>
    <w:rsid w:val="00A6142B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38D8"/>
    <w:rsid w:val="00A6409B"/>
    <w:rsid w:val="00A640E9"/>
    <w:rsid w:val="00A64FAE"/>
    <w:rsid w:val="00A650CC"/>
    <w:rsid w:val="00A672F1"/>
    <w:rsid w:val="00A67376"/>
    <w:rsid w:val="00A67617"/>
    <w:rsid w:val="00A67F19"/>
    <w:rsid w:val="00A70477"/>
    <w:rsid w:val="00A7083C"/>
    <w:rsid w:val="00A709FC"/>
    <w:rsid w:val="00A70C4D"/>
    <w:rsid w:val="00A719DA"/>
    <w:rsid w:val="00A71AF7"/>
    <w:rsid w:val="00A72519"/>
    <w:rsid w:val="00A72A0D"/>
    <w:rsid w:val="00A73048"/>
    <w:rsid w:val="00A73577"/>
    <w:rsid w:val="00A73A16"/>
    <w:rsid w:val="00A741A0"/>
    <w:rsid w:val="00A74509"/>
    <w:rsid w:val="00A74592"/>
    <w:rsid w:val="00A74D6C"/>
    <w:rsid w:val="00A74E8E"/>
    <w:rsid w:val="00A750CC"/>
    <w:rsid w:val="00A7525B"/>
    <w:rsid w:val="00A75407"/>
    <w:rsid w:val="00A75534"/>
    <w:rsid w:val="00A75AC0"/>
    <w:rsid w:val="00A75DF1"/>
    <w:rsid w:val="00A76210"/>
    <w:rsid w:val="00A76324"/>
    <w:rsid w:val="00A76482"/>
    <w:rsid w:val="00A77633"/>
    <w:rsid w:val="00A7797D"/>
    <w:rsid w:val="00A77F29"/>
    <w:rsid w:val="00A800F7"/>
    <w:rsid w:val="00A80191"/>
    <w:rsid w:val="00A805B9"/>
    <w:rsid w:val="00A8060B"/>
    <w:rsid w:val="00A80C10"/>
    <w:rsid w:val="00A8119F"/>
    <w:rsid w:val="00A8138F"/>
    <w:rsid w:val="00A81451"/>
    <w:rsid w:val="00A8159B"/>
    <w:rsid w:val="00A81E78"/>
    <w:rsid w:val="00A821FE"/>
    <w:rsid w:val="00A8235C"/>
    <w:rsid w:val="00A82B10"/>
    <w:rsid w:val="00A82CD0"/>
    <w:rsid w:val="00A8305A"/>
    <w:rsid w:val="00A8345A"/>
    <w:rsid w:val="00A83AA8"/>
    <w:rsid w:val="00A83CA9"/>
    <w:rsid w:val="00A83CDD"/>
    <w:rsid w:val="00A84589"/>
    <w:rsid w:val="00A84888"/>
    <w:rsid w:val="00A84E74"/>
    <w:rsid w:val="00A850E9"/>
    <w:rsid w:val="00A85187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DC6"/>
    <w:rsid w:val="00A93F16"/>
    <w:rsid w:val="00A947C8"/>
    <w:rsid w:val="00A95105"/>
    <w:rsid w:val="00A958A7"/>
    <w:rsid w:val="00A9615A"/>
    <w:rsid w:val="00A96EAB"/>
    <w:rsid w:val="00A976D5"/>
    <w:rsid w:val="00A97742"/>
    <w:rsid w:val="00A9780C"/>
    <w:rsid w:val="00A97EC1"/>
    <w:rsid w:val="00AA0A92"/>
    <w:rsid w:val="00AA0DEE"/>
    <w:rsid w:val="00AA2CAD"/>
    <w:rsid w:val="00AA4BEA"/>
    <w:rsid w:val="00AA4E38"/>
    <w:rsid w:val="00AA54AA"/>
    <w:rsid w:val="00AA629C"/>
    <w:rsid w:val="00AA6CE7"/>
    <w:rsid w:val="00AA7946"/>
    <w:rsid w:val="00AA7C5E"/>
    <w:rsid w:val="00AA7EE9"/>
    <w:rsid w:val="00AA7F66"/>
    <w:rsid w:val="00AB058B"/>
    <w:rsid w:val="00AB0B9A"/>
    <w:rsid w:val="00AB0CFB"/>
    <w:rsid w:val="00AB1037"/>
    <w:rsid w:val="00AB107F"/>
    <w:rsid w:val="00AB114F"/>
    <w:rsid w:val="00AB163E"/>
    <w:rsid w:val="00AB1D9C"/>
    <w:rsid w:val="00AB2E33"/>
    <w:rsid w:val="00AB332B"/>
    <w:rsid w:val="00AB3348"/>
    <w:rsid w:val="00AB4277"/>
    <w:rsid w:val="00AB4604"/>
    <w:rsid w:val="00AB4D8D"/>
    <w:rsid w:val="00AB5773"/>
    <w:rsid w:val="00AB5AAD"/>
    <w:rsid w:val="00AB5F98"/>
    <w:rsid w:val="00AB631B"/>
    <w:rsid w:val="00AB6C4D"/>
    <w:rsid w:val="00AB7256"/>
    <w:rsid w:val="00AB730D"/>
    <w:rsid w:val="00AB7B9F"/>
    <w:rsid w:val="00AB7C7B"/>
    <w:rsid w:val="00AB7FE4"/>
    <w:rsid w:val="00AC02AB"/>
    <w:rsid w:val="00AC0DCA"/>
    <w:rsid w:val="00AC11BD"/>
    <w:rsid w:val="00AC1BD4"/>
    <w:rsid w:val="00AC2B0E"/>
    <w:rsid w:val="00AC33CD"/>
    <w:rsid w:val="00AC3441"/>
    <w:rsid w:val="00AC3B17"/>
    <w:rsid w:val="00AC4738"/>
    <w:rsid w:val="00AC490E"/>
    <w:rsid w:val="00AC4947"/>
    <w:rsid w:val="00AC5374"/>
    <w:rsid w:val="00AC56F6"/>
    <w:rsid w:val="00AC5A6D"/>
    <w:rsid w:val="00AC5B7B"/>
    <w:rsid w:val="00AC5B96"/>
    <w:rsid w:val="00AC68C0"/>
    <w:rsid w:val="00AC68EE"/>
    <w:rsid w:val="00AC7BBA"/>
    <w:rsid w:val="00AD03A1"/>
    <w:rsid w:val="00AD0CEB"/>
    <w:rsid w:val="00AD19F8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720"/>
    <w:rsid w:val="00AE0D8E"/>
    <w:rsid w:val="00AE1759"/>
    <w:rsid w:val="00AE1C67"/>
    <w:rsid w:val="00AE25AE"/>
    <w:rsid w:val="00AE2C64"/>
    <w:rsid w:val="00AE3240"/>
    <w:rsid w:val="00AE3474"/>
    <w:rsid w:val="00AE37F4"/>
    <w:rsid w:val="00AE50C2"/>
    <w:rsid w:val="00AE524E"/>
    <w:rsid w:val="00AE5575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B97"/>
    <w:rsid w:val="00AF5E93"/>
    <w:rsid w:val="00AF6097"/>
    <w:rsid w:val="00AF65B5"/>
    <w:rsid w:val="00AF66DC"/>
    <w:rsid w:val="00AF6C80"/>
    <w:rsid w:val="00AF6E6E"/>
    <w:rsid w:val="00AF7E42"/>
    <w:rsid w:val="00AF7F5B"/>
    <w:rsid w:val="00B00DD9"/>
    <w:rsid w:val="00B01113"/>
    <w:rsid w:val="00B01FB5"/>
    <w:rsid w:val="00B02B62"/>
    <w:rsid w:val="00B02D66"/>
    <w:rsid w:val="00B030A0"/>
    <w:rsid w:val="00B034B3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078F3"/>
    <w:rsid w:val="00B10CAD"/>
    <w:rsid w:val="00B10F48"/>
    <w:rsid w:val="00B1102F"/>
    <w:rsid w:val="00B114F2"/>
    <w:rsid w:val="00B115E1"/>
    <w:rsid w:val="00B116BB"/>
    <w:rsid w:val="00B11C70"/>
    <w:rsid w:val="00B11C79"/>
    <w:rsid w:val="00B11CE1"/>
    <w:rsid w:val="00B1206F"/>
    <w:rsid w:val="00B12D40"/>
    <w:rsid w:val="00B1407C"/>
    <w:rsid w:val="00B144BB"/>
    <w:rsid w:val="00B1549B"/>
    <w:rsid w:val="00B155A0"/>
    <w:rsid w:val="00B15655"/>
    <w:rsid w:val="00B15DA2"/>
    <w:rsid w:val="00B15DC8"/>
    <w:rsid w:val="00B16190"/>
    <w:rsid w:val="00B16422"/>
    <w:rsid w:val="00B167EE"/>
    <w:rsid w:val="00B17CCD"/>
    <w:rsid w:val="00B203C8"/>
    <w:rsid w:val="00B209F6"/>
    <w:rsid w:val="00B20C15"/>
    <w:rsid w:val="00B20CC4"/>
    <w:rsid w:val="00B224AE"/>
    <w:rsid w:val="00B22B99"/>
    <w:rsid w:val="00B23655"/>
    <w:rsid w:val="00B23D84"/>
    <w:rsid w:val="00B24AFB"/>
    <w:rsid w:val="00B24C97"/>
    <w:rsid w:val="00B259DD"/>
    <w:rsid w:val="00B25E2C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FE4"/>
    <w:rsid w:val="00B33672"/>
    <w:rsid w:val="00B3379C"/>
    <w:rsid w:val="00B34005"/>
    <w:rsid w:val="00B342FF"/>
    <w:rsid w:val="00B34668"/>
    <w:rsid w:val="00B3474D"/>
    <w:rsid w:val="00B3572B"/>
    <w:rsid w:val="00B35A17"/>
    <w:rsid w:val="00B360B0"/>
    <w:rsid w:val="00B3638E"/>
    <w:rsid w:val="00B37441"/>
    <w:rsid w:val="00B379F7"/>
    <w:rsid w:val="00B400EF"/>
    <w:rsid w:val="00B401DB"/>
    <w:rsid w:val="00B406B9"/>
    <w:rsid w:val="00B408B5"/>
    <w:rsid w:val="00B408C7"/>
    <w:rsid w:val="00B40BBE"/>
    <w:rsid w:val="00B40ECA"/>
    <w:rsid w:val="00B41270"/>
    <w:rsid w:val="00B41BD7"/>
    <w:rsid w:val="00B42240"/>
    <w:rsid w:val="00B428F7"/>
    <w:rsid w:val="00B42CAE"/>
    <w:rsid w:val="00B42E2F"/>
    <w:rsid w:val="00B430B8"/>
    <w:rsid w:val="00B4311A"/>
    <w:rsid w:val="00B436DD"/>
    <w:rsid w:val="00B43ABB"/>
    <w:rsid w:val="00B43CF5"/>
    <w:rsid w:val="00B43D85"/>
    <w:rsid w:val="00B4474D"/>
    <w:rsid w:val="00B44DF2"/>
    <w:rsid w:val="00B4501E"/>
    <w:rsid w:val="00B4567D"/>
    <w:rsid w:val="00B456AB"/>
    <w:rsid w:val="00B4592B"/>
    <w:rsid w:val="00B46369"/>
    <w:rsid w:val="00B465EB"/>
    <w:rsid w:val="00B47F86"/>
    <w:rsid w:val="00B50224"/>
    <w:rsid w:val="00B506B0"/>
    <w:rsid w:val="00B50FC4"/>
    <w:rsid w:val="00B512D8"/>
    <w:rsid w:val="00B515D4"/>
    <w:rsid w:val="00B53B28"/>
    <w:rsid w:val="00B54098"/>
    <w:rsid w:val="00B54169"/>
    <w:rsid w:val="00B54D75"/>
    <w:rsid w:val="00B54E91"/>
    <w:rsid w:val="00B554BC"/>
    <w:rsid w:val="00B556C5"/>
    <w:rsid w:val="00B55854"/>
    <w:rsid w:val="00B55B09"/>
    <w:rsid w:val="00B55F00"/>
    <w:rsid w:val="00B56477"/>
    <w:rsid w:val="00B56E08"/>
    <w:rsid w:val="00B57312"/>
    <w:rsid w:val="00B576D2"/>
    <w:rsid w:val="00B57BB8"/>
    <w:rsid w:val="00B60655"/>
    <w:rsid w:val="00B61D65"/>
    <w:rsid w:val="00B61F41"/>
    <w:rsid w:val="00B62354"/>
    <w:rsid w:val="00B62733"/>
    <w:rsid w:val="00B62BBD"/>
    <w:rsid w:val="00B63221"/>
    <w:rsid w:val="00B64A61"/>
    <w:rsid w:val="00B64F8F"/>
    <w:rsid w:val="00B65080"/>
    <w:rsid w:val="00B6580B"/>
    <w:rsid w:val="00B65D84"/>
    <w:rsid w:val="00B65EC5"/>
    <w:rsid w:val="00B661AE"/>
    <w:rsid w:val="00B661C6"/>
    <w:rsid w:val="00B6713A"/>
    <w:rsid w:val="00B6789F"/>
    <w:rsid w:val="00B67BBE"/>
    <w:rsid w:val="00B70C3A"/>
    <w:rsid w:val="00B70E86"/>
    <w:rsid w:val="00B710EB"/>
    <w:rsid w:val="00B72280"/>
    <w:rsid w:val="00B73210"/>
    <w:rsid w:val="00B739A9"/>
    <w:rsid w:val="00B74945"/>
    <w:rsid w:val="00B755D8"/>
    <w:rsid w:val="00B7568A"/>
    <w:rsid w:val="00B75C85"/>
    <w:rsid w:val="00B76027"/>
    <w:rsid w:val="00B77867"/>
    <w:rsid w:val="00B80B49"/>
    <w:rsid w:val="00B81844"/>
    <w:rsid w:val="00B81A9D"/>
    <w:rsid w:val="00B81B3E"/>
    <w:rsid w:val="00B82234"/>
    <w:rsid w:val="00B822A3"/>
    <w:rsid w:val="00B82DBD"/>
    <w:rsid w:val="00B83055"/>
    <w:rsid w:val="00B832E0"/>
    <w:rsid w:val="00B8395D"/>
    <w:rsid w:val="00B849AE"/>
    <w:rsid w:val="00B84FEF"/>
    <w:rsid w:val="00B85D92"/>
    <w:rsid w:val="00B86737"/>
    <w:rsid w:val="00B87251"/>
    <w:rsid w:val="00B87D6A"/>
    <w:rsid w:val="00B90860"/>
    <w:rsid w:val="00B90AD7"/>
    <w:rsid w:val="00B90B81"/>
    <w:rsid w:val="00B9185B"/>
    <w:rsid w:val="00B92012"/>
    <w:rsid w:val="00B92DD5"/>
    <w:rsid w:val="00B94BD4"/>
    <w:rsid w:val="00B952CA"/>
    <w:rsid w:val="00B95728"/>
    <w:rsid w:val="00B95746"/>
    <w:rsid w:val="00B95DA7"/>
    <w:rsid w:val="00B95FC6"/>
    <w:rsid w:val="00B97682"/>
    <w:rsid w:val="00BA068A"/>
    <w:rsid w:val="00BA1166"/>
    <w:rsid w:val="00BA12CA"/>
    <w:rsid w:val="00BA1566"/>
    <w:rsid w:val="00BA189A"/>
    <w:rsid w:val="00BA1B4D"/>
    <w:rsid w:val="00BA2153"/>
    <w:rsid w:val="00BA279E"/>
    <w:rsid w:val="00BA294B"/>
    <w:rsid w:val="00BA37BB"/>
    <w:rsid w:val="00BA3B5B"/>
    <w:rsid w:val="00BA41D9"/>
    <w:rsid w:val="00BA51D4"/>
    <w:rsid w:val="00BA5AC1"/>
    <w:rsid w:val="00BA5C4A"/>
    <w:rsid w:val="00BA5E54"/>
    <w:rsid w:val="00BA7400"/>
    <w:rsid w:val="00BA75AF"/>
    <w:rsid w:val="00BA75B1"/>
    <w:rsid w:val="00BA761E"/>
    <w:rsid w:val="00BB07D6"/>
    <w:rsid w:val="00BB09C0"/>
    <w:rsid w:val="00BB1810"/>
    <w:rsid w:val="00BB1E18"/>
    <w:rsid w:val="00BB2B14"/>
    <w:rsid w:val="00BB2B1A"/>
    <w:rsid w:val="00BB2C1F"/>
    <w:rsid w:val="00BB357A"/>
    <w:rsid w:val="00BB3640"/>
    <w:rsid w:val="00BB37B8"/>
    <w:rsid w:val="00BB3874"/>
    <w:rsid w:val="00BB3F17"/>
    <w:rsid w:val="00BB42D2"/>
    <w:rsid w:val="00BB490A"/>
    <w:rsid w:val="00BB68DA"/>
    <w:rsid w:val="00BB6A5C"/>
    <w:rsid w:val="00BB6A76"/>
    <w:rsid w:val="00BB754F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23AC"/>
    <w:rsid w:val="00BC2C7D"/>
    <w:rsid w:val="00BC30E5"/>
    <w:rsid w:val="00BC3359"/>
    <w:rsid w:val="00BC34F8"/>
    <w:rsid w:val="00BC4744"/>
    <w:rsid w:val="00BC4B84"/>
    <w:rsid w:val="00BC4D03"/>
    <w:rsid w:val="00BC54F4"/>
    <w:rsid w:val="00BC5C1F"/>
    <w:rsid w:val="00BC5FD2"/>
    <w:rsid w:val="00BC62A7"/>
    <w:rsid w:val="00BC6753"/>
    <w:rsid w:val="00BC678B"/>
    <w:rsid w:val="00BC67E3"/>
    <w:rsid w:val="00BC698D"/>
    <w:rsid w:val="00BC6B3D"/>
    <w:rsid w:val="00BC79EE"/>
    <w:rsid w:val="00BD095A"/>
    <w:rsid w:val="00BD12FA"/>
    <w:rsid w:val="00BD1488"/>
    <w:rsid w:val="00BD15EC"/>
    <w:rsid w:val="00BD1FBA"/>
    <w:rsid w:val="00BD2538"/>
    <w:rsid w:val="00BD26A5"/>
    <w:rsid w:val="00BD33D5"/>
    <w:rsid w:val="00BD3A09"/>
    <w:rsid w:val="00BD3BF7"/>
    <w:rsid w:val="00BD41B8"/>
    <w:rsid w:val="00BD4538"/>
    <w:rsid w:val="00BD5B01"/>
    <w:rsid w:val="00BD6C88"/>
    <w:rsid w:val="00BD6EA9"/>
    <w:rsid w:val="00BD7A38"/>
    <w:rsid w:val="00BE0142"/>
    <w:rsid w:val="00BE0157"/>
    <w:rsid w:val="00BE0205"/>
    <w:rsid w:val="00BE02E1"/>
    <w:rsid w:val="00BE0D68"/>
    <w:rsid w:val="00BE1310"/>
    <w:rsid w:val="00BE2071"/>
    <w:rsid w:val="00BE20A4"/>
    <w:rsid w:val="00BE264D"/>
    <w:rsid w:val="00BE281E"/>
    <w:rsid w:val="00BE29A7"/>
    <w:rsid w:val="00BE2FFE"/>
    <w:rsid w:val="00BE39EA"/>
    <w:rsid w:val="00BE4437"/>
    <w:rsid w:val="00BE4636"/>
    <w:rsid w:val="00BE465B"/>
    <w:rsid w:val="00BE47D1"/>
    <w:rsid w:val="00BE4847"/>
    <w:rsid w:val="00BE50AB"/>
    <w:rsid w:val="00BE51F8"/>
    <w:rsid w:val="00BE5416"/>
    <w:rsid w:val="00BE61D5"/>
    <w:rsid w:val="00BE6219"/>
    <w:rsid w:val="00BE651E"/>
    <w:rsid w:val="00BE675D"/>
    <w:rsid w:val="00BE6F6C"/>
    <w:rsid w:val="00BE766F"/>
    <w:rsid w:val="00BE7B6A"/>
    <w:rsid w:val="00BF0763"/>
    <w:rsid w:val="00BF1B6A"/>
    <w:rsid w:val="00BF1E0B"/>
    <w:rsid w:val="00BF20FE"/>
    <w:rsid w:val="00BF2A72"/>
    <w:rsid w:val="00BF2C2B"/>
    <w:rsid w:val="00BF2F80"/>
    <w:rsid w:val="00BF3707"/>
    <w:rsid w:val="00BF3941"/>
    <w:rsid w:val="00BF3EEF"/>
    <w:rsid w:val="00BF3F7D"/>
    <w:rsid w:val="00BF3FFF"/>
    <w:rsid w:val="00BF4619"/>
    <w:rsid w:val="00BF4E20"/>
    <w:rsid w:val="00BF507B"/>
    <w:rsid w:val="00BF640A"/>
    <w:rsid w:val="00BF6A91"/>
    <w:rsid w:val="00BF6F6A"/>
    <w:rsid w:val="00BF71D4"/>
    <w:rsid w:val="00C005FD"/>
    <w:rsid w:val="00C00745"/>
    <w:rsid w:val="00C00ADA"/>
    <w:rsid w:val="00C00F57"/>
    <w:rsid w:val="00C00FAC"/>
    <w:rsid w:val="00C01AF8"/>
    <w:rsid w:val="00C01C12"/>
    <w:rsid w:val="00C02150"/>
    <w:rsid w:val="00C0343B"/>
    <w:rsid w:val="00C03B4C"/>
    <w:rsid w:val="00C04549"/>
    <w:rsid w:val="00C04FB8"/>
    <w:rsid w:val="00C05034"/>
    <w:rsid w:val="00C057D9"/>
    <w:rsid w:val="00C05A49"/>
    <w:rsid w:val="00C05AAA"/>
    <w:rsid w:val="00C05BD7"/>
    <w:rsid w:val="00C069CD"/>
    <w:rsid w:val="00C06D77"/>
    <w:rsid w:val="00C06F9D"/>
    <w:rsid w:val="00C07DFB"/>
    <w:rsid w:val="00C10340"/>
    <w:rsid w:val="00C10590"/>
    <w:rsid w:val="00C10723"/>
    <w:rsid w:val="00C111AF"/>
    <w:rsid w:val="00C11B16"/>
    <w:rsid w:val="00C11FE9"/>
    <w:rsid w:val="00C131EC"/>
    <w:rsid w:val="00C134FF"/>
    <w:rsid w:val="00C136E3"/>
    <w:rsid w:val="00C138C1"/>
    <w:rsid w:val="00C1416C"/>
    <w:rsid w:val="00C14440"/>
    <w:rsid w:val="00C14B31"/>
    <w:rsid w:val="00C153F3"/>
    <w:rsid w:val="00C15631"/>
    <w:rsid w:val="00C15909"/>
    <w:rsid w:val="00C15EF5"/>
    <w:rsid w:val="00C16C63"/>
    <w:rsid w:val="00C17BAC"/>
    <w:rsid w:val="00C17CD5"/>
    <w:rsid w:val="00C201E6"/>
    <w:rsid w:val="00C21CB6"/>
    <w:rsid w:val="00C22074"/>
    <w:rsid w:val="00C22320"/>
    <w:rsid w:val="00C22352"/>
    <w:rsid w:val="00C2322A"/>
    <w:rsid w:val="00C234D3"/>
    <w:rsid w:val="00C23FBC"/>
    <w:rsid w:val="00C25181"/>
    <w:rsid w:val="00C257ED"/>
    <w:rsid w:val="00C2742C"/>
    <w:rsid w:val="00C27502"/>
    <w:rsid w:val="00C27649"/>
    <w:rsid w:val="00C27A48"/>
    <w:rsid w:val="00C27A78"/>
    <w:rsid w:val="00C30692"/>
    <w:rsid w:val="00C309E0"/>
    <w:rsid w:val="00C31AC0"/>
    <w:rsid w:val="00C31D07"/>
    <w:rsid w:val="00C3207A"/>
    <w:rsid w:val="00C32200"/>
    <w:rsid w:val="00C32EC8"/>
    <w:rsid w:val="00C32FF8"/>
    <w:rsid w:val="00C3422B"/>
    <w:rsid w:val="00C34628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FB8"/>
    <w:rsid w:val="00C40040"/>
    <w:rsid w:val="00C409C8"/>
    <w:rsid w:val="00C40A4E"/>
    <w:rsid w:val="00C40FF6"/>
    <w:rsid w:val="00C41693"/>
    <w:rsid w:val="00C41A19"/>
    <w:rsid w:val="00C41BD4"/>
    <w:rsid w:val="00C41DC1"/>
    <w:rsid w:val="00C41F91"/>
    <w:rsid w:val="00C433FB"/>
    <w:rsid w:val="00C43E8E"/>
    <w:rsid w:val="00C44260"/>
    <w:rsid w:val="00C4454A"/>
    <w:rsid w:val="00C44B59"/>
    <w:rsid w:val="00C453F1"/>
    <w:rsid w:val="00C45633"/>
    <w:rsid w:val="00C45EB7"/>
    <w:rsid w:val="00C460CF"/>
    <w:rsid w:val="00C461AD"/>
    <w:rsid w:val="00C4675B"/>
    <w:rsid w:val="00C4714D"/>
    <w:rsid w:val="00C47279"/>
    <w:rsid w:val="00C479AD"/>
    <w:rsid w:val="00C5070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DFC"/>
    <w:rsid w:val="00C56F1C"/>
    <w:rsid w:val="00C56FA0"/>
    <w:rsid w:val="00C570CC"/>
    <w:rsid w:val="00C5715A"/>
    <w:rsid w:val="00C603E2"/>
    <w:rsid w:val="00C60763"/>
    <w:rsid w:val="00C60888"/>
    <w:rsid w:val="00C6095D"/>
    <w:rsid w:val="00C60BF4"/>
    <w:rsid w:val="00C6203F"/>
    <w:rsid w:val="00C62122"/>
    <w:rsid w:val="00C62951"/>
    <w:rsid w:val="00C62E3F"/>
    <w:rsid w:val="00C63DF5"/>
    <w:rsid w:val="00C65713"/>
    <w:rsid w:val="00C66328"/>
    <w:rsid w:val="00C66415"/>
    <w:rsid w:val="00C66989"/>
    <w:rsid w:val="00C66FC0"/>
    <w:rsid w:val="00C67CFC"/>
    <w:rsid w:val="00C7067C"/>
    <w:rsid w:val="00C71732"/>
    <w:rsid w:val="00C7192B"/>
    <w:rsid w:val="00C71F27"/>
    <w:rsid w:val="00C7211E"/>
    <w:rsid w:val="00C7236D"/>
    <w:rsid w:val="00C727F1"/>
    <w:rsid w:val="00C72918"/>
    <w:rsid w:val="00C73760"/>
    <w:rsid w:val="00C743FB"/>
    <w:rsid w:val="00C7475C"/>
    <w:rsid w:val="00C74E43"/>
    <w:rsid w:val="00C76529"/>
    <w:rsid w:val="00C766CE"/>
    <w:rsid w:val="00C76BD9"/>
    <w:rsid w:val="00C772CB"/>
    <w:rsid w:val="00C77457"/>
    <w:rsid w:val="00C77FB9"/>
    <w:rsid w:val="00C807C0"/>
    <w:rsid w:val="00C820F1"/>
    <w:rsid w:val="00C82D97"/>
    <w:rsid w:val="00C837CD"/>
    <w:rsid w:val="00C8408A"/>
    <w:rsid w:val="00C84423"/>
    <w:rsid w:val="00C84D87"/>
    <w:rsid w:val="00C84F96"/>
    <w:rsid w:val="00C85783"/>
    <w:rsid w:val="00C86D1A"/>
    <w:rsid w:val="00C873DA"/>
    <w:rsid w:val="00C87589"/>
    <w:rsid w:val="00C879F2"/>
    <w:rsid w:val="00C91B48"/>
    <w:rsid w:val="00C91CA7"/>
    <w:rsid w:val="00C9242E"/>
    <w:rsid w:val="00C924E5"/>
    <w:rsid w:val="00C927E3"/>
    <w:rsid w:val="00C92EAD"/>
    <w:rsid w:val="00C92F6F"/>
    <w:rsid w:val="00C934C8"/>
    <w:rsid w:val="00C93F21"/>
    <w:rsid w:val="00C945F1"/>
    <w:rsid w:val="00C94956"/>
    <w:rsid w:val="00C94AC3"/>
    <w:rsid w:val="00C94B22"/>
    <w:rsid w:val="00C94CB4"/>
    <w:rsid w:val="00C94D10"/>
    <w:rsid w:val="00C9560A"/>
    <w:rsid w:val="00C95718"/>
    <w:rsid w:val="00C966B8"/>
    <w:rsid w:val="00C973A1"/>
    <w:rsid w:val="00C97674"/>
    <w:rsid w:val="00C97927"/>
    <w:rsid w:val="00C97EB4"/>
    <w:rsid w:val="00CA0964"/>
    <w:rsid w:val="00CA0EBA"/>
    <w:rsid w:val="00CA11BA"/>
    <w:rsid w:val="00CA178B"/>
    <w:rsid w:val="00CA1920"/>
    <w:rsid w:val="00CA2A3D"/>
    <w:rsid w:val="00CA2C4E"/>
    <w:rsid w:val="00CA2E4A"/>
    <w:rsid w:val="00CA2F36"/>
    <w:rsid w:val="00CA3DEF"/>
    <w:rsid w:val="00CA401A"/>
    <w:rsid w:val="00CA40EE"/>
    <w:rsid w:val="00CA4CFB"/>
    <w:rsid w:val="00CA4EEA"/>
    <w:rsid w:val="00CA4F77"/>
    <w:rsid w:val="00CA53C4"/>
    <w:rsid w:val="00CA5BF4"/>
    <w:rsid w:val="00CA60EF"/>
    <w:rsid w:val="00CA617C"/>
    <w:rsid w:val="00CA63C2"/>
    <w:rsid w:val="00CA68A9"/>
    <w:rsid w:val="00CA694B"/>
    <w:rsid w:val="00CA6E9E"/>
    <w:rsid w:val="00CA7A42"/>
    <w:rsid w:val="00CA7AFB"/>
    <w:rsid w:val="00CB05D5"/>
    <w:rsid w:val="00CB0965"/>
    <w:rsid w:val="00CB0A01"/>
    <w:rsid w:val="00CB102E"/>
    <w:rsid w:val="00CB1832"/>
    <w:rsid w:val="00CB237B"/>
    <w:rsid w:val="00CB25CC"/>
    <w:rsid w:val="00CB2626"/>
    <w:rsid w:val="00CB2BDE"/>
    <w:rsid w:val="00CB369E"/>
    <w:rsid w:val="00CB4348"/>
    <w:rsid w:val="00CB4B8C"/>
    <w:rsid w:val="00CB4CAD"/>
    <w:rsid w:val="00CB4E72"/>
    <w:rsid w:val="00CB4FFD"/>
    <w:rsid w:val="00CB52B7"/>
    <w:rsid w:val="00CB5E06"/>
    <w:rsid w:val="00CB6499"/>
    <w:rsid w:val="00CB6656"/>
    <w:rsid w:val="00CB6A17"/>
    <w:rsid w:val="00CB75EB"/>
    <w:rsid w:val="00CB7EEA"/>
    <w:rsid w:val="00CC004D"/>
    <w:rsid w:val="00CC018B"/>
    <w:rsid w:val="00CC08D6"/>
    <w:rsid w:val="00CC14C3"/>
    <w:rsid w:val="00CC15EC"/>
    <w:rsid w:val="00CC19F6"/>
    <w:rsid w:val="00CC239A"/>
    <w:rsid w:val="00CC247C"/>
    <w:rsid w:val="00CC256F"/>
    <w:rsid w:val="00CC2A24"/>
    <w:rsid w:val="00CC4544"/>
    <w:rsid w:val="00CC6F6E"/>
    <w:rsid w:val="00CC7230"/>
    <w:rsid w:val="00CC7366"/>
    <w:rsid w:val="00CC762A"/>
    <w:rsid w:val="00CD0C9C"/>
    <w:rsid w:val="00CD0D0B"/>
    <w:rsid w:val="00CD0FDE"/>
    <w:rsid w:val="00CD11A9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062"/>
    <w:rsid w:val="00CD4356"/>
    <w:rsid w:val="00CD44FE"/>
    <w:rsid w:val="00CD4506"/>
    <w:rsid w:val="00CD5E1C"/>
    <w:rsid w:val="00CD5F8F"/>
    <w:rsid w:val="00CD658A"/>
    <w:rsid w:val="00CD6AFD"/>
    <w:rsid w:val="00CD6C8D"/>
    <w:rsid w:val="00CD6CA6"/>
    <w:rsid w:val="00CD75AC"/>
    <w:rsid w:val="00CD7CFF"/>
    <w:rsid w:val="00CD7D27"/>
    <w:rsid w:val="00CD7EAB"/>
    <w:rsid w:val="00CE05AB"/>
    <w:rsid w:val="00CE0711"/>
    <w:rsid w:val="00CE0927"/>
    <w:rsid w:val="00CE0EC0"/>
    <w:rsid w:val="00CE0FB9"/>
    <w:rsid w:val="00CE20D3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896"/>
    <w:rsid w:val="00CF21FC"/>
    <w:rsid w:val="00CF2F23"/>
    <w:rsid w:val="00CF3463"/>
    <w:rsid w:val="00CF3DAD"/>
    <w:rsid w:val="00CF4ADC"/>
    <w:rsid w:val="00CF5092"/>
    <w:rsid w:val="00CF56C6"/>
    <w:rsid w:val="00CF592F"/>
    <w:rsid w:val="00CF6094"/>
    <w:rsid w:val="00CF6542"/>
    <w:rsid w:val="00CF6DD5"/>
    <w:rsid w:val="00D00316"/>
    <w:rsid w:val="00D005E2"/>
    <w:rsid w:val="00D00BBF"/>
    <w:rsid w:val="00D00DF1"/>
    <w:rsid w:val="00D01180"/>
    <w:rsid w:val="00D0223A"/>
    <w:rsid w:val="00D02C72"/>
    <w:rsid w:val="00D03F47"/>
    <w:rsid w:val="00D0480F"/>
    <w:rsid w:val="00D049FE"/>
    <w:rsid w:val="00D04AE2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0567"/>
    <w:rsid w:val="00D116A4"/>
    <w:rsid w:val="00D11B37"/>
    <w:rsid w:val="00D1242A"/>
    <w:rsid w:val="00D126E3"/>
    <w:rsid w:val="00D129E7"/>
    <w:rsid w:val="00D12B4A"/>
    <w:rsid w:val="00D13C8D"/>
    <w:rsid w:val="00D144E7"/>
    <w:rsid w:val="00D146E2"/>
    <w:rsid w:val="00D14EFA"/>
    <w:rsid w:val="00D150A9"/>
    <w:rsid w:val="00D15B70"/>
    <w:rsid w:val="00D160E0"/>
    <w:rsid w:val="00D16DCA"/>
    <w:rsid w:val="00D17D9D"/>
    <w:rsid w:val="00D17DE1"/>
    <w:rsid w:val="00D2034B"/>
    <w:rsid w:val="00D208DA"/>
    <w:rsid w:val="00D208E0"/>
    <w:rsid w:val="00D20B38"/>
    <w:rsid w:val="00D2264F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DEE"/>
    <w:rsid w:val="00D26E61"/>
    <w:rsid w:val="00D272B1"/>
    <w:rsid w:val="00D27C27"/>
    <w:rsid w:val="00D304AC"/>
    <w:rsid w:val="00D32B6A"/>
    <w:rsid w:val="00D32E3A"/>
    <w:rsid w:val="00D338B0"/>
    <w:rsid w:val="00D33CC3"/>
    <w:rsid w:val="00D3490B"/>
    <w:rsid w:val="00D35132"/>
    <w:rsid w:val="00D3550F"/>
    <w:rsid w:val="00D355A5"/>
    <w:rsid w:val="00D356D5"/>
    <w:rsid w:val="00D35C20"/>
    <w:rsid w:val="00D35C49"/>
    <w:rsid w:val="00D36E28"/>
    <w:rsid w:val="00D36E6D"/>
    <w:rsid w:val="00D3722A"/>
    <w:rsid w:val="00D37856"/>
    <w:rsid w:val="00D40DFB"/>
    <w:rsid w:val="00D40EFC"/>
    <w:rsid w:val="00D40F6E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E0F"/>
    <w:rsid w:val="00D47018"/>
    <w:rsid w:val="00D5073A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26F"/>
    <w:rsid w:val="00D609BE"/>
    <w:rsid w:val="00D60C49"/>
    <w:rsid w:val="00D61505"/>
    <w:rsid w:val="00D61DED"/>
    <w:rsid w:val="00D6200A"/>
    <w:rsid w:val="00D62178"/>
    <w:rsid w:val="00D6386F"/>
    <w:rsid w:val="00D639C5"/>
    <w:rsid w:val="00D644B2"/>
    <w:rsid w:val="00D64535"/>
    <w:rsid w:val="00D656E7"/>
    <w:rsid w:val="00D66B84"/>
    <w:rsid w:val="00D671C5"/>
    <w:rsid w:val="00D679CA"/>
    <w:rsid w:val="00D70368"/>
    <w:rsid w:val="00D70B08"/>
    <w:rsid w:val="00D70CF4"/>
    <w:rsid w:val="00D718BB"/>
    <w:rsid w:val="00D71FCE"/>
    <w:rsid w:val="00D737DA"/>
    <w:rsid w:val="00D74386"/>
    <w:rsid w:val="00D751C2"/>
    <w:rsid w:val="00D75463"/>
    <w:rsid w:val="00D754F1"/>
    <w:rsid w:val="00D75570"/>
    <w:rsid w:val="00D75595"/>
    <w:rsid w:val="00D756C7"/>
    <w:rsid w:val="00D75B7E"/>
    <w:rsid w:val="00D75E11"/>
    <w:rsid w:val="00D761D0"/>
    <w:rsid w:val="00D769DD"/>
    <w:rsid w:val="00D76FC5"/>
    <w:rsid w:val="00D7740D"/>
    <w:rsid w:val="00D77640"/>
    <w:rsid w:val="00D77B9C"/>
    <w:rsid w:val="00D811EA"/>
    <w:rsid w:val="00D8166A"/>
    <w:rsid w:val="00D82EE7"/>
    <w:rsid w:val="00D8378B"/>
    <w:rsid w:val="00D84D0A"/>
    <w:rsid w:val="00D85426"/>
    <w:rsid w:val="00D857DF"/>
    <w:rsid w:val="00D85FCC"/>
    <w:rsid w:val="00D86D1C"/>
    <w:rsid w:val="00D8724A"/>
    <w:rsid w:val="00D875BE"/>
    <w:rsid w:val="00D87848"/>
    <w:rsid w:val="00D87A6D"/>
    <w:rsid w:val="00D90653"/>
    <w:rsid w:val="00D906A4"/>
    <w:rsid w:val="00D90BB8"/>
    <w:rsid w:val="00D911FC"/>
    <w:rsid w:val="00D91383"/>
    <w:rsid w:val="00D91D22"/>
    <w:rsid w:val="00D91F5A"/>
    <w:rsid w:val="00D9247C"/>
    <w:rsid w:val="00D92504"/>
    <w:rsid w:val="00D92D4A"/>
    <w:rsid w:val="00D92D80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7E2"/>
    <w:rsid w:val="00DA083A"/>
    <w:rsid w:val="00DA0E82"/>
    <w:rsid w:val="00DA141B"/>
    <w:rsid w:val="00DA1C82"/>
    <w:rsid w:val="00DA23B5"/>
    <w:rsid w:val="00DA4080"/>
    <w:rsid w:val="00DA456C"/>
    <w:rsid w:val="00DA5E59"/>
    <w:rsid w:val="00DA5FF2"/>
    <w:rsid w:val="00DA6244"/>
    <w:rsid w:val="00DA6702"/>
    <w:rsid w:val="00DA670D"/>
    <w:rsid w:val="00DA6988"/>
    <w:rsid w:val="00DA6A0D"/>
    <w:rsid w:val="00DA6D5C"/>
    <w:rsid w:val="00DA6DD9"/>
    <w:rsid w:val="00DA6F7E"/>
    <w:rsid w:val="00DA7483"/>
    <w:rsid w:val="00DA74B4"/>
    <w:rsid w:val="00DA7574"/>
    <w:rsid w:val="00DA76E3"/>
    <w:rsid w:val="00DA7B97"/>
    <w:rsid w:val="00DB0CBB"/>
    <w:rsid w:val="00DB141B"/>
    <w:rsid w:val="00DB1CC2"/>
    <w:rsid w:val="00DB2400"/>
    <w:rsid w:val="00DB28BA"/>
    <w:rsid w:val="00DB333B"/>
    <w:rsid w:val="00DB3E43"/>
    <w:rsid w:val="00DB4AA4"/>
    <w:rsid w:val="00DB57AA"/>
    <w:rsid w:val="00DB5AFA"/>
    <w:rsid w:val="00DB5CD8"/>
    <w:rsid w:val="00DB6640"/>
    <w:rsid w:val="00DB685D"/>
    <w:rsid w:val="00DB6EEC"/>
    <w:rsid w:val="00DB753A"/>
    <w:rsid w:val="00DB7540"/>
    <w:rsid w:val="00DC0582"/>
    <w:rsid w:val="00DC0CB0"/>
    <w:rsid w:val="00DC0F62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354"/>
    <w:rsid w:val="00DC68E7"/>
    <w:rsid w:val="00DC6AB7"/>
    <w:rsid w:val="00DC6B65"/>
    <w:rsid w:val="00DC6F3B"/>
    <w:rsid w:val="00DC7BBC"/>
    <w:rsid w:val="00DD1F69"/>
    <w:rsid w:val="00DD25EA"/>
    <w:rsid w:val="00DD2969"/>
    <w:rsid w:val="00DD30C0"/>
    <w:rsid w:val="00DD3B31"/>
    <w:rsid w:val="00DD49AA"/>
    <w:rsid w:val="00DD5BD1"/>
    <w:rsid w:val="00DD5D2D"/>
    <w:rsid w:val="00DD5DA2"/>
    <w:rsid w:val="00DD6356"/>
    <w:rsid w:val="00DD6731"/>
    <w:rsid w:val="00DD6D5D"/>
    <w:rsid w:val="00DD6DC3"/>
    <w:rsid w:val="00DD7BCB"/>
    <w:rsid w:val="00DD7F8A"/>
    <w:rsid w:val="00DE0043"/>
    <w:rsid w:val="00DE058F"/>
    <w:rsid w:val="00DE0856"/>
    <w:rsid w:val="00DE090C"/>
    <w:rsid w:val="00DE0AAB"/>
    <w:rsid w:val="00DE0CFF"/>
    <w:rsid w:val="00DE1086"/>
    <w:rsid w:val="00DE111C"/>
    <w:rsid w:val="00DE1B66"/>
    <w:rsid w:val="00DE315A"/>
    <w:rsid w:val="00DE3FEE"/>
    <w:rsid w:val="00DE4796"/>
    <w:rsid w:val="00DE4969"/>
    <w:rsid w:val="00DE4D2F"/>
    <w:rsid w:val="00DE4F95"/>
    <w:rsid w:val="00DE5346"/>
    <w:rsid w:val="00DE66BC"/>
    <w:rsid w:val="00DF09F8"/>
    <w:rsid w:val="00DF189F"/>
    <w:rsid w:val="00DF2419"/>
    <w:rsid w:val="00DF2C7E"/>
    <w:rsid w:val="00DF4AE0"/>
    <w:rsid w:val="00DF5433"/>
    <w:rsid w:val="00DF5B71"/>
    <w:rsid w:val="00DF5F0D"/>
    <w:rsid w:val="00DF5F51"/>
    <w:rsid w:val="00DF69D1"/>
    <w:rsid w:val="00DF72E1"/>
    <w:rsid w:val="00DF757D"/>
    <w:rsid w:val="00DF76A0"/>
    <w:rsid w:val="00DF795D"/>
    <w:rsid w:val="00DF7ABC"/>
    <w:rsid w:val="00E00034"/>
    <w:rsid w:val="00E0009C"/>
    <w:rsid w:val="00E000A4"/>
    <w:rsid w:val="00E007C0"/>
    <w:rsid w:val="00E01897"/>
    <w:rsid w:val="00E01A4E"/>
    <w:rsid w:val="00E01F3B"/>
    <w:rsid w:val="00E02A18"/>
    <w:rsid w:val="00E03BA4"/>
    <w:rsid w:val="00E03D96"/>
    <w:rsid w:val="00E04094"/>
    <w:rsid w:val="00E0455D"/>
    <w:rsid w:val="00E0471F"/>
    <w:rsid w:val="00E051CE"/>
    <w:rsid w:val="00E05C4D"/>
    <w:rsid w:val="00E07647"/>
    <w:rsid w:val="00E07CBD"/>
    <w:rsid w:val="00E100DF"/>
    <w:rsid w:val="00E103F0"/>
    <w:rsid w:val="00E114B2"/>
    <w:rsid w:val="00E12201"/>
    <w:rsid w:val="00E126AE"/>
    <w:rsid w:val="00E129FC"/>
    <w:rsid w:val="00E130BF"/>
    <w:rsid w:val="00E13302"/>
    <w:rsid w:val="00E13558"/>
    <w:rsid w:val="00E13F2B"/>
    <w:rsid w:val="00E13F47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C44"/>
    <w:rsid w:val="00E20C51"/>
    <w:rsid w:val="00E20C7D"/>
    <w:rsid w:val="00E20EB4"/>
    <w:rsid w:val="00E20F85"/>
    <w:rsid w:val="00E21466"/>
    <w:rsid w:val="00E21FB5"/>
    <w:rsid w:val="00E21FBD"/>
    <w:rsid w:val="00E2370B"/>
    <w:rsid w:val="00E23DA6"/>
    <w:rsid w:val="00E23ED9"/>
    <w:rsid w:val="00E241BE"/>
    <w:rsid w:val="00E247D3"/>
    <w:rsid w:val="00E24DFC"/>
    <w:rsid w:val="00E2583F"/>
    <w:rsid w:val="00E25A3D"/>
    <w:rsid w:val="00E2617C"/>
    <w:rsid w:val="00E2648B"/>
    <w:rsid w:val="00E268FD"/>
    <w:rsid w:val="00E272DB"/>
    <w:rsid w:val="00E274B0"/>
    <w:rsid w:val="00E27545"/>
    <w:rsid w:val="00E27748"/>
    <w:rsid w:val="00E27BF7"/>
    <w:rsid w:val="00E27D51"/>
    <w:rsid w:val="00E27D61"/>
    <w:rsid w:val="00E304AA"/>
    <w:rsid w:val="00E30A9F"/>
    <w:rsid w:val="00E30D81"/>
    <w:rsid w:val="00E30EF1"/>
    <w:rsid w:val="00E311E0"/>
    <w:rsid w:val="00E32208"/>
    <w:rsid w:val="00E323A9"/>
    <w:rsid w:val="00E328D9"/>
    <w:rsid w:val="00E34CC8"/>
    <w:rsid w:val="00E352D9"/>
    <w:rsid w:val="00E3597D"/>
    <w:rsid w:val="00E35DC6"/>
    <w:rsid w:val="00E36CEA"/>
    <w:rsid w:val="00E37584"/>
    <w:rsid w:val="00E37738"/>
    <w:rsid w:val="00E37E61"/>
    <w:rsid w:val="00E4031A"/>
    <w:rsid w:val="00E40448"/>
    <w:rsid w:val="00E40A9E"/>
    <w:rsid w:val="00E4191D"/>
    <w:rsid w:val="00E41A89"/>
    <w:rsid w:val="00E41B4D"/>
    <w:rsid w:val="00E4284B"/>
    <w:rsid w:val="00E42B89"/>
    <w:rsid w:val="00E43360"/>
    <w:rsid w:val="00E433DE"/>
    <w:rsid w:val="00E43E48"/>
    <w:rsid w:val="00E44549"/>
    <w:rsid w:val="00E4496D"/>
    <w:rsid w:val="00E45264"/>
    <w:rsid w:val="00E455F6"/>
    <w:rsid w:val="00E45807"/>
    <w:rsid w:val="00E458CB"/>
    <w:rsid w:val="00E458E9"/>
    <w:rsid w:val="00E478B4"/>
    <w:rsid w:val="00E5020C"/>
    <w:rsid w:val="00E50EEE"/>
    <w:rsid w:val="00E51ECD"/>
    <w:rsid w:val="00E525BE"/>
    <w:rsid w:val="00E52B76"/>
    <w:rsid w:val="00E540E8"/>
    <w:rsid w:val="00E544B0"/>
    <w:rsid w:val="00E549E6"/>
    <w:rsid w:val="00E54BD6"/>
    <w:rsid w:val="00E55462"/>
    <w:rsid w:val="00E55EB2"/>
    <w:rsid w:val="00E56BFE"/>
    <w:rsid w:val="00E5782D"/>
    <w:rsid w:val="00E57B51"/>
    <w:rsid w:val="00E60215"/>
    <w:rsid w:val="00E603E2"/>
    <w:rsid w:val="00E6102C"/>
    <w:rsid w:val="00E61655"/>
    <w:rsid w:val="00E61E5C"/>
    <w:rsid w:val="00E62508"/>
    <w:rsid w:val="00E62E18"/>
    <w:rsid w:val="00E63478"/>
    <w:rsid w:val="00E635BF"/>
    <w:rsid w:val="00E64338"/>
    <w:rsid w:val="00E645B2"/>
    <w:rsid w:val="00E64BAD"/>
    <w:rsid w:val="00E64C07"/>
    <w:rsid w:val="00E64F63"/>
    <w:rsid w:val="00E66B60"/>
    <w:rsid w:val="00E66C57"/>
    <w:rsid w:val="00E6772F"/>
    <w:rsid w:val="00E67812"/>
    <w:rsid w:val="00E67ADB"/>
    <w:rsid w:val="00E70182"/>
    <w:rsid w:val="00E70250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54D9"/>
    <w:rsid w:val="00E75AC2"/>
    <w:rsid w:val="00E75DCE"/>
    <w:rsid w:val="00E75FB5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7496"/>
    <w:rsid w:val="00E90877"/>
    <w:rsid w:val="00E91805"/>
    <w:rsid w:val="00E91806"/>
    <w:rsid w:val="00E922E7"/>
    <w:rsid w:val="00E92870"/>
    <w:rsid w:val="00E92BE4"/>
    <w:rsid w:val="00E935C5"/>
    <w:rsid w:val="00E93A0E"/>
    <w:rsid w:val="00E93B5F"/>
    <w:rsid w:val="00E93FC2"/>
    <w:rsid w:val="00E943CA"/>
    <w:rsid w:val="00E94580"/>
    <w:rsid w:val="00E945A3"/>
    <w:rsid w:val="00E94C83"/>
    <w:rsid w:val="00E950B6"/>
    <w:rsid w:val="00E954A2"/>
    <w:rsid w:val="00E9585E"/>
    <w:rsid w:val="00E9590B"/>
    <w:rsid w:val="00E95969"/>
    <w:rsid w:val="00E96893"/>
    <w:rsid w:val="00E96CED"/>
    <w:rsid w:val="00E96D51"/>
    <w:rsid w:val="00E976CB"/>
    <w:rsid w:val="00EA08FD"/>
    <w:rsid w:val="00EA0A3E"/>
    <w:rsid w:val="00EA0CDA"/>
    <w:rsid w:val="00EA10D9"/>
    <w:rsid w:val="00EA14D9"/>
    <w:rsid w:val="00EA1720"/>
    <w:rsid w:val="00EA1E32"/>
    <w:rsid w:val="00EA204C"/>
    <w:rsid w:val="00EA2558"/>
    <w:rsid w:val="00EA346F"/>
    <w:rsid w:val="00EA42A2"/>
    <w:rsid w:val="00EA49BB"/>
    <w:rsid w:val="00EA5E3B"/>
    <w:rsid w:val="00EA65E0"/>
    <w:rsid w:val="00EA695B"/>
    <w:rsid w:val="00EA7344"/>
    <w:rsid w:val="00EA7DB9"/>
    <w:rsid w:val="00EB0EF6"/>
    <w:rsid w:val="00EB0FE4"/>
    <w:rsid w:val="00EB17C1"/>
    <w:rsid w:val="00EB301F"/>
    <w:rsid w:val="00EB30BD"/>
    <w:rsid w:val="00EB34FC"/>
    <w:rsid w:val="00EB3C02"/>
    <w:rsid w:val="00EB3C88"/>
    <w:rsid w:val="00EB4383"/>
    <w:rsid w:val="00EB43E2"/>
    <w:rsid w:val="00EB48D7"/>
    <w:rsid w:val="00EB5BF9"/>
    <w:rsid w:val="00EB5CCB"/>
    <w:rsid w:val="00EB5D6B"/>
    <w:rsid w:val="00EB632B"/>
    <w:rsid w:val="00EB7703"/>
    <w:rsid w:val="00EB78FD"/>
    <w:rsid w:val="00EB7FBE"/>
    <w:rsid w:val="00EC0372"/>
    <w:rsid w:val="00EC0B6B"/>
    <w:rsid w:val="00EC0F3D"/>
    <w:rsid w:val="00EC1323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4EF"/>
    <w:rsid w:val="00EC6B24"/>
    <w:rsid w:val="00EC7695"/>
    <w:rsid w:val="00EC7BD8"/>
    <w:rsid w:val="00ED01FC"/>
    <w:rsid w:val="00ED02AA"/>
    <w:rsid w:val="00ED0844"/>
    <w:rsid w:val="00ED0C7B"/>
    <w:rsid w:val="00ED0F6A"/>
    <w:rsid w:val="00ED0FE1"/>
    <w:rsid w:val="00ED12A2"/>
    <w:rsid w:val="00ED17DE"/>
    <w:rsid w:val="00ED1889"/>
    <w:rsid w:val="00ED1B43"/>
    <w:rsid w:val="00ED244A"/>
    <w:rsid w:val="00ED2CFF"/>
    <w:rsid w:val="00ED2F16"/>
    <w:rsid w:val="00ED30DC"/>
    <w:rsid w:val="00ED32A2"/>
    <w:rsid w:val="00ED3C34"/>
    <w:rsid w:val="00ED3CDB"/>
    <w:rsid w:val="00ED47B5"/>
    <w:rsid w:val="00ED47C5"/>
    <w:rsid w:val="00ED482A"/>
    <w:rsid w:val="00ED4A3E"/>
    <w:rsid w:val="00ED4A53"/>
    <w:rsid w:val="00ED4CAB"/>
    <w:rsid w:val="00ED4CD0"/>
    <w:rsid w:val="00ED554F"/>
    <w:rsid w:val="00ED56D4"/>
    <w:rsid w:val="00ED6845"/>
    <w:rsid w:val="00ED6E64"/>
    <w:rsid w:val="00ED718C"/>
    <w:rsid w:val="00ED7328"/>
    <w:rsid w:val="00ED7339"/>
    <w:rsid w:val="00ED7378"/>
    <w:rsid w:val="00ED73BE"/>
    <w:rsid w:val="00ED7E67"/>
    <w:rsid w:val="00ED7EBD"/>
    <w:rsid w:val="00ED7F25"/>
    <w:rsid w:val="00ED7F5D"/>
    <w:rsid w:val="00EE003E"/>
    <w:rsid w:val="00EE020D"/>
    <w:rsid w:val="00EE083A"/>
    <w:rsid w:val="00EE096D"/>
    <w:rsid w:val="00EE0AA7"/>
    <w:rsid w:val="00EE0C54"/>
    <w:rsid w:val="00EE0FDE"/>
    <w:rsid w:val="00EE1745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6624"/>
    <w:rsid w:val="00EE6EC7"/>
    <w:rsid w:val="00EE7D3A"/>
    <w:rsid w:val="00EE7DE8"/>
    <w:rsid w:val="00EF0900"/>
    <w:rsid w:val="00EF0E5B"/>
    <w:rsid w:val="00EF1213"/>
    <w:rsid w:val="00EF197F"/>
    <w:rsid w:val="00EF19BD"/>
    <w:rsid w:val="00EF1B35"/>
    <w:rsid w:val="00EF1BB2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5043"/>
    <w:rsid w:val="00EF592A"/>
    <w:rsid w:val="00EF5BDB"/>
    <w:rsid w:val="00EF6170"/>
    <w:rsid w:val="00EF655D"/>
    <w:rsid w:val="00EF6BD7"/>
    <w:rsid w:val="00EF6F99"/>
    <w:rsid w:val="00EF7168"/>
    <w:rsid w:val="00EF741B"/>
    <w:rsid w:val="00EF7845"/>
    <w:rsid w:val="00EF7BB8"/>
    <w:rsid w:val="00EF7D10"/>
    <w:rsid w:val="00F0040E"/>
    <w:rsid w:val="00F01DBE"/>
    <w:rsid w:val="00F01E61"/>
    <w:rsid w:val="00F02AB7"/>
    <w:rsid w:val="00F038A9"/>
    <w:rsid w:val="00F04805"/>
    <w:rsid w:val="00F04DA7"/>
    <w:rsid w:val="00F054D1"/>
    <w:rsid w:val="00F05D19"/>
    <w:rsid w:val="00F075A3"/>
    <w:rsid w:val="00F109F1"/>
    <w:rsid w:val="00F1189F"/>
    <w:rsid w:val="00F12419"/>
    <w:rsid w:val="00F12817"/>
    <w:rsid w:val="00F12D0D"/>
    <w:rsid w:val="00F130FF"/>
    <w:rsid w:val="00F137E1"/>
    <w:rsid w:val="00F139F4"/>
    <w:rsid w:val="00F143B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173F"/>
    <w:rsid w:val="00F228AB"/>
    <w:rsid w:val="00F23BB2"/>
    <w:rsid w:val="00F2415E"/>
    <w:rsid w:val="00F245EA"/>
    <w:rsid w:val="00F25020"/>
    <w:rsid w:val="00F252AB"/>
    <w:rsid w:val="00F260E5"/>
    <w:rsid w:val="00F26C6C"/>
    <w:rsid w:val="00F26D1D"/>
    <w:rsid w:val="00F27B86"/>
    <w:rsid w:val="00F30DA3"/>
    <w:rsid w:val="00F3146B"/>
    <w:rsid w:val="00F31EA9"/>
    <w:rsid w:val="00F329BA"/>
    <w:rsid w:val="00F32A11"/>
    <w:rsid w:val="00F33409"/>
    <w:rsid w:val="00F33DB8"/>
    <w:rsid w:val="00F34179"/>
    <w:rsid w:val="00F343C9"/>
    <w:rsid w:val="00F34510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1988"/>
    <w:rsid w:val="00F422DC"/>
    <w:rsid w:val="00F425AD"/>
    <w:rsid w:val="00F42E45"/>
    <w:rsid w:val="00F42EAF"/>
    <w:rsid w:val="00F4322D"/>
    <w:rsid w:val="00F437C9"/>
    <w:rsid w:val="00F4380F"/>
    <w:rsid w:val="00F46914"/>
    <w:rsid w:val="00F47D0C"/>
    <w:rsid w:val="00F50DDD"/>
    <w:rsid w:val="00F514A4"/>
    <w:rsid w:val="00F515C8"/>
    <w:rsid w:val="00F51648"/>
    <w:rsid w:val="00F518C3"/>
    <w:rsid w:val="00F51DD1"/>
    <w:rsid w:val="00F53F4F"/>
    <w:rsid w:val="00F549AC"/>
    <w:rsid w:val="00F55075"/>
    <w:rsid w:val="00F55206"/>
    <w:rsid w:val="00F553D0"/>
    <w:rsid w:val="00F553EF"/>
    <w:rsid w:val="00F55403"/>
    <w:rsid w:val="00F55848"/>
    <w:rsid w:val="00F55BCF"/>
    <w:rsid w:val="00F55C7F"/>
    <w:rsid w:val="00F56904"/>
    <w:rsid w:val="00F57295"/>
    <w:rsid w:val="00F57F88"/>
    <w:rsid w:val="00F60662"/>
    <w:rsid w:val="00F60B0B"/>
    <w:rsid w:val="00F61406"/>
    <w:rsid w:val="00F62087"/>
    <w:rsid w:val="00F62738"/>
    <w:rsid w:val="00F63B5C"/>
    <w:rsid w:val="00F63F5C"/>
    <w:rsid w:val="00F647E5"/>
    <w:rsid w:val="00F64A54"/>
    <w:rsid w:val="00F65269"/>
    <w:rsid w:val="00F65469"/>
    <w:rsid w:val="00F6630C"/>
    <w:rsid w:val="00F6641D"/>
    <w:rsid w:val="00F66490"/>
    <w:rsid w:val="00F664C5"/>
    <w:rsid w:val="00F66D47"/>
    <w:rsid w:val="00F67D77"/>
    <w:rsid w:val="00F67E39"/>
    <w:rsid w:val="00F70330"/>
    <w:rsid w:val="00F7046A"/>
    <w:rsid w:val="00F705E7"/>
    <w:rsid w:val="00F70D57"/>
    <w:rsid w:val="00F712D8"/>
    <w:rsid w:val="00F717FA"/>
    <w:rsid w:val="00F724FD"/>
    <w:rsid w:val="00F72786"/>
    <w:rsid w:val="00F72E65"/>
    <w:rsid w:val="00F72F35"/>
    <w:rsid w:val="00F733E9"/>
    <w:rsid w:val="00F7407E"/>
    <w:rsid w:val="00F74BCA"/>
    <w:rsid w:val="00F7528A"/>
    <w:rsid w:val="00F75414"/>
    <w:rsid w:val="00F75ACA"/>
    <w:rsid w:val="00F762E8"/>
    <w:rsid w:val="00F76DDC"/>
    <w:rsid w:val="00F80267"/>
    <w:rsid w:val="00F803D0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C55"/>
    <w:rsid w:val="00F90D37"/>
    <w:rsid w:val="00F914A1"/>
    <w:rsid w:val="00F91A57"/>
    <w:rsid w:val="00F934AC"/>
    <w:rsid w:val="00F944D8"/>
    <w:rsid w:val="00F94790"/>
    <w:rsid w:val="00F94ED9"/>
    <w:rsid w:val="00F94F1A"/>
    <w:rsid w:val="00F954F9"/>
    <w:rsid w:val="00F95A45"/>
    <w:rsid w:val="00F95B4D"/>
    <w:rsid w:val="00F96189"/>
    <w:rsid w:val="00F963CF"/>
    <w:rsid w:val="00F97093"/>
    <w:rsid w:val="00F97456"/>
    <w:rsid w:val="00F97511"/>
    <w:rsid w:val="00F97776"/>
    <w:rsid w:val="00FA02A4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EC3"/>
    <w:rsid w:val="00FA6353"/>
    <w:rsid w:val="00FA644A"/>
    <w:rsid w:val="00FA68A1"/>
    <w:rsid w:val="00FA6B5E"/>
    <w:rsid w:val="00FA7220"/>
    <w:rsid w:val="00FA7D4F"/>
    <w:rsid w:val="00FA7E3F"/>
    <w:rsid w:val="00FB0A65"/>
    <w:rsid w:val="00FB0B42"/>
    <w:rsid w:val="00FB0DF6"/>
    <w:rsid w:val="00FB1C2B"/>
    <w:rsid w:val="00FB1D6B"/>
    <w:rsid w:val="00FB3393"/>
    <w:rsid w:val="00FB38E1"/>
    <w:rsid w:val="00FB3BB5"/>
    <w:rsid w:val="00FB4028"/>
    <w:rsid w:val="00FB4C03"/>
    <w:rsid w:val="00FB54BC"/>
    <w:rsid w:val="00FB5C5E"/>
    <w:rsid w:val="00FB6E68"/>
    <w:rsid w:val="00FB7A35"/>
    <w:rsid w:val="00FB7D62"/>
    <w:rsid w:val="00FB7DEB"/>
    <w:rsid w:val="00FC040D"/>
    <w:rsid w:val="00FC0AAB"/>
    <w:rsid w:val="00FC1277"/>
    <w:rsid w:val="00FC154C"/>
    <w:rsid w:val="00FC172A"/>
    <w:rsid w:val="00FC1815"/>
    <w:rsid w:val="00FC181E"/>
    <w:rsid w:val="00FC1B74"/>
    <w:rsid w:val="00FC1E7A"/>
    <w:rsid w:val="00FC2059"/>
    <w:rsid w:val="00FC27BF"/>
    <w:rsid w:val="00FC2F15"/>
    <w:rsid w:val="00FC3562"/>
    <w:rsid w:val="00FC389B"/>
    <w:rsid w:val="00FC3CF8"/>
    <w:rsid w:val="00FC4A8B"/>
    <w:rsid w:val="00FC4D13"/>
    <w:rsid w:val="00FC628F"/>
    <w:rsid w:val="00FC65AD"/>
    <w:rsid w:val="00FC6CA2"/>
    <w:rsid w:val="00FC6F24"/>
    <w:rsid w:val="00FD01E4"/>
    <w:rsid w:val="00FD078C"/>
    <w:rsid w:val="00FD0890"/>
    <w:rsid w:val="00FD0D2F"/>
    <w:rsid w:val="00FD1D82"/>
    <w:rsid w:val="00FD2204"/>
    <w:rsid w:val="00FD33C0"/>
    <w:rsid w:val="00FD3496"/>
    <w:rsid w:val="00FD3814"/>
    <w:rsid w:val="00FD3C98"/>
    <w:rsid w:val="00FD4144"/>
    <w:rsid w:val="00FD41AD"/>
    <w:rsid w:val="00FD426E"/>
    <w:rsid w:val="00FD521B"/>
    <w:rsid w:val="00FD5254"/>
    <w:rsid w:val="00FD57AD"/>
    <w:rsid w:val="00FD5C6A"/>
    <w:rsid w:val="00FD6A23"/>
    <w:rsid w:val="00FD6DEB"/>
    <w:rsid w:val="00FD6E35"/>
    <w:rsid w:val="00FD743C"/>
    <w:rsid w:val="00FD7E01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6F0"/>
    <w:rsid w:val="00FE473E"/>
    <w:rsid w:val="00FE48B2"/>
    <w:rsid w:val="00FE4AC8"/>
    <w:rsid w:val="00FE551A"/>
    <w:rsid w:val="00FE5726"/>
    <w:rsid w:val="00FE5BE1"/>
    <w:rsid w:val="00FE68E3"/>
    <w:rsid w:val="00FE6C4C"/>
    <w:rsid w:val="00FF007D"/>
    <w:rsid w:val="00FF00D6"/>
    <w:rsid w:val="00FF0389"/>
    <w:rsid w:val="00FF09AC"/>
    <w:rsid w:val="00FF1BD1"/>
    <w:rsid w:val="00FF1C3D"/>
    <w:rsid w:val="00FF2012"/>
    <w:rsid w:val="00FF24A8"/>
    <w:rsid w:val="00FF27E2"/>
    <w:rsid w:val="00FF28A5"/>
    <w:rsid w:val="00FF3194"/>
    <w:rsid w:val="00FF330F"/>
    <w:rsid w:val="00FF4509"/>
    <w:rsid w:val="00FF4ADA"/>
    <w:rsid w:val="00FF4C3D"/>
    <w:rsid w:val="00FF4E61"/>
    <w:rsid w:val="00FF50D6"/>
    <w:rsid w:val="00FF5847"/>
    <w:rsid w:val="00FF6476"/>
    <w:rsid w:val="00FF6FFF"/>
    <w:rsid w:val="00FF704A"/>
    <w:rsid w:val="00FF741A"/>
    <w:rsid w:val="00FF751C"/>
    <w:rsid w:val="00FF793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DCFB7"/>
  <w15:docId w15:val="{CE0E4AEB-E84C-4106-989C-246FAC25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 w:cs="Times New Roman"/>
      <w:sz w:val="24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omylnaczcionkaakapitu"/>
    <w:uiPriority w:val="99"/>
    <w:rsid w:val="00BC0AB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8C1ADE"/>
  </w:style>
  <w:style w:type="character" w:customStyle="1" w:styleId="xn-location">
    <w:name w:val="xn-location"/>
    <w:basedOn w:val="Domylnaczcionkaakapitu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Domylnaczcionkaakapitu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Domylnaczcionkaakapitu"/>
    <w:uiPriority w:val="99"/>
    <w:semiHidden/>
    <w:unhideWhenUsed/>
    <w:rsid w:val="008F487D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B2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7B26"/>
    <w:rPr>
      <w:rFonts w:ascii="Tahoma" w:eastAsia="SimSun" w:hAnsi="Tahoma" w:cs="Tahoma"/>
      <w:sz w:val="16"/>
      <w:szCs w:val="16"/>
      <w:lang w:eastAsia="zh-CN"/>
    </w:rPr>
  </w:style>
  <w:style w:type="character" w:customStyle="1" w:styleId="3">
    <w:name w:val="확인되지 않은 멘션3"/>
    <w:basedOn w:val="Domylnaczcionkaakapitu"/>
    <w:uiPriority w:val="99"/>
    <w:semiHidden/>
    <w:unhideWhenUsed/>
    <w:rsid w:val="000121A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21A1"/>
    <w:rPr>
      <w:rFonts w:ascii="Gulim" w:eastAsia="Gulim" w:hAnsi="Gulim" w:cs="Gulim"/>
      <w:lang w:eastAsia="ko-KR"/>
    </w:rPr>
  </w:style>
  <w:style w:type="character" w:customStyle="1" w:styleId="spellingerror">
    <w:name w:val="spellingerror"/>
    <w:basedOn w:val="Domylnaczcionkaakapitu"/>
    <w:rsid w:val="000121A1"/>
  </w:style>
  <w:style w:type="character" w:customStyle="1" w:styleId="normaltextrun1">
    <w:name w:val="normaltextrun1"/>
    <w:basedOn w:val="Domylnaczcionkaakapitu"/>
    <w:rsid w:val="000121A1"/>
  </w:style>
  <w:style w:type="character" w:customStyle="1" w:styleId="eop">
    <w:name w:val="eop"/>
    <w:basedOn w:val="Domylnaczcionkaakapitu"/>
    <w:rsid w:val="0001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0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4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8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1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newsroom.com/2019/12/lg-tvs-first-to-exceed-official-industry-definition-for-8k-ultra-hd-tv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AC2C0EC4DC544B3E2018304CF39E7" ma:contentTypeVersion="6" ma:contentTypeDescription="Create a new document." ma:contentTypeScope="" ma:versionID="7425342e859e8e66fed92d1ac16647c3">
  <xsd:schema xmlns:xsd="http://www.w3.org/2001/XMLSchema" xmlns:xs="http://www.w3.org/2001/XMLSchema" xmlns:p="http://schemas.microsoft.com/office/2006/metadata/properties" xmlns:ns3="3e9be3e0-41f8-4e0a-956e-3c1ee09e2820" targetNamespace="http://schemas.microsoft.com/office/2006/metadata/properties" ma:root="true" ma:fieldsID="76cf910025e9f75dc75cb0e83c2fe7b6" ns3:_="">
    <xsd:import namespace="3e9be3e0-41f8-4e0a-956e-3c1ee09e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e3e0-41f8-4e0a-956e-3c1ee09e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DF72-4B1B-4734-AC94-A51BFE52A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8CDBC-6467-49E8-90D7-A706E5F0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e3e0-41f8-4e0a-956e-3c1ee09e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2426F-022E-4093-94EE-B3E33CF07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A51B47-73B9-4766-A966-F215BF9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Jarosław Osłowski</cp:lastModifiedBy>
  <cp:revision>4</cp:revision>
  <cp:lastPrinted>2019-12-27T02:26:00Z</cp:lastPrinted>
  <dcterms:created xsi:type="dcterms:W3CDTF">2020-03-12T10:37:00Z</dcterms:created>
  <dcterms:modified xsi:type="dcterms:W3CDTF">2020-03-12T11:38:00Z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0x01010019BAC2C0EC4DC544B3E2018304CF39E7</vt:lpwstr>
  </property>
</Properties>
</file>