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963B" w14:textId="5D5C9EC6" w:rsidR="004C7F96" w:rsidRDefault="004C7F96" w:rsidP="00127D7F">
      <w:pPr>
        <w:rPr>
          <w:rFonts w:ascii="Calibri Light" w:hAnsi="Calibri Light"/>
          <w:noProof/>
          <w:sz w:val="20"/>
          <w:lang w:eastAsia="pl-PL"/>
        </w:rPr>
      </w:pPr>
      <w:bookmarkStart w:id="0" w:name="_Hlk499821329"/>
    </w:p>
    <w:p w14:paraId="52FACD7D" w14:textId="3E2549E1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>,</w:t>
      </w:r>
      <w:r w:rsidR="00D47BFF">
        <w:rPr>
          <w:rFonts w:ascii="Calibri Light" w:hAnsi="Calibri Light"/>
          <w:noProof/>
          <w:sz w:val="20"/>
          <w:lang w:eastAsia="pl-PL"/>
        </w:rPr>
        <w:t xml:space="preserve"> </w:t>
      </w:r>
      <w:r w:rsidR="00843687">
        <w:rPr>
          <w:rFonts w:ascii="Calibri Light" w:hAnsi="Calibri Light"/>
          <w:noProof/>
          <w:sz w:val="20"/>
          <w:lang w:eastAsia="pl-PL"/>
        </w:rPr>
        <w:t>12.03.</w:t>
      </w:r>
      <w:r>
        <w:rPr>
          <w:rFonts w:ascii="Calibri Light" w:hAnsi="Calibri Light"/>
          <w:noProof/>
          <w:sz w:val="20"/>
          <w:lang w:eastAsia="pl-PL"/>
        </w:rPr>
        <w:t>20</w:t>
      </w:r>
      <w:r w:rsidR="00843687">
        <w:rPr>
          <w:rFonts w:ascii="Calibri Light" w:hAnsi="Calibri Light"/>
          <w:noProof/>
          <w:sz w:val="20"/>
          <w:lang w:eastAsia="pl-PL"/>
        </w:rPr>
        <w:t>20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bookmarkEnd w:id="0"/>
    <w:p w14:paraId="462AC185" w14:textId="77777777" w:rsidR="00B91F40" w:rsidRPr="001E1784" w:rsidRDefault="00B91F40" w:rsidP="00B91F40">
      <w:pPr>
        <w:jc w:val="center"/>
        <w:rPr>
          <w:rFonts w:cstheme="minorHAnsi"/>
          <w:b/>
          <w:bCs/>
        </w:rPr>
      </w:pPr>
    </w:p>
    <w:p w14:paraId="714EE60D" w14:textId="77777777" w:rsidR="00B91F40" w:rsidRPr="00B91F40" w:rsidRDefault="00B91F40" w:rsidP="00B91F40">
      <w:pPr>
        <w:jc w:val="center"/>
        <w:rPr>
          <w:rFonts w:cstheme="minorHAnsi"/>
          <w:b/>
          <w:bCs/>
          <w:sz w:val="24"/>
          <w:szCs w:val="24"/>
        </w:rPr>
      </w:pPr>
      <w:r w:rsidRPr="00B91F40">
        <w:rPr>
          <w:rFonts w:cstheme="minorHAnsi"/>
          <w:b/>
          <w:bCs/>
          <w:sz w:val="24"/>
          <w:szCs w:val="24"/>
        </w:rPr>
        <w:t xml:space="preserve">Obowiązki pracodawcy, ochrona danych osobowych i… </w:t>
      </w:r>
      <w:proofErr w:type="spellStart"/>
      <w:r w:rsidRPr="00B91F40">
        <w:rPr>
          <w:rFonts w:cstheme="minorHAnsi"/>
          <w:b/>
          <w:bCs/>
          <w:sz w:val="24"/>
          <w:szCs w:val="24"/>
        </w:rPr>
        <w:t>koronawirus</w:t>
      </w:r>
      <w:proofErr w:type="spellEnd"/>
    </w:p>
    <w:p w14:paraId="7ADC7FA6" w14:textId="2910F884" w:rsidR="00B91F40" w:rsidRDefault="00B91F40" w:rsidP="00B91F40">
      <w:pPr>
        <w:jc w:val="both"/>
        <w:rPr>
          <w:rFonts w:cstheme="minorHAnsi"/>
          <w:b/>
          <w:bCs/>
        </w:rPr>
      </w:pPr>
      <w:r w:rsidRPr="001E1784">
        <w:rPr>
          <w:rFonts w:cstheme="minorHAnsi"/>
          <w:b/>
          <w:bCs/>
        </w:rPr>
        <w:t>Praca zdalna w naszym kraju może już niedługo stać się koniecznością. Tym bardziej, że w związku z przeciwdziałaniem</w:t>
      </w:r>
      <w:r w:rsidR="00376829">
        <w:rPr>
          <w:rFonts w:cstheme="minorHAnsi"/>
          <w:b/>
          <w:bCs/>
        </w:rPr>
        <w:t xml:space="preserve"> </w:t>
      </w:r>
      <w:r w:rsidRPr="001E1784">
        <w:rPr>
          <w:rFonts w:cstheme="minorHAnsi"/>
          <w:b/>
          <w:bCs/>
        </w:rPr>
        <w:t>rozprzestrzeniani</w:t>
      </w:r>
      <w:r w:rsidR="00376829">
        <w:rPr>
          <w:rFonts w:cstheme="minorHAnsi"/>
          <w:b/>
          <w:bCs/>
        </w:rPr>
        <w:t>u</w:t>
      </w:r>
      <w:r w:rsidRPr="001E1784">
        <w:rPr>
          <w:rFonts w:cstheme="minorHAnsi"/>
          <w:b/>
          <w:bCs/>
        </w:rPr>
        <w:t xml:space="preserve"> się COVID-19 zapadła decyzja o zamknięciu placówek oświatowych. Rodzice, którzy </w:t>
      </w:r>
      <w:r w:rsidR="00376829">
        <w:rPr>
          <w:rFonts w:cstheme="minorHAnsi"/>
          <w:b/>
          <w:bCs/>
        </w:rPr>
        <w:t>nie znajdą</w:t>
      </w:r>
      <w:r w:rsidRPr="001E1784">
        <w:rPr>
          <w:rFonts w:cstheme="minorHAnsi"/>
          <w:b/>
          <w:bCs/>
        </w:rPr>
        <w:t xml:space="preserve"> opieki do dzieci będą zmuszeni pracować z domu. Co więcej, coraz więcej firm z powodów bezpieczeństwa deleguje swoich pracowników właśnie do pra</w:t>
      </w:r>
      <w:r w:rsidR="00376829">
        <w:rPr>
          <w:rFonts w:cstheme="minorHAnsi"/>
          <w:b/>
          <w:bCs/>
        </w:rPr>
        <w:t>c</w:t>
      </w:r>
      <w:r w:rsidRPr="001E1784">
        <w:rPr>
          <w:rFonts w:cstheme="minorHAnsi"/>
          <w:b/>
          <w:bCs/>
        </w:rPr>
        <w:t>y zdalnej. Jest to o tyle kłopotliwe, że wielu pracowników i przedsiębiorstw nie miało do czynienia z taką skalą tego zjawiska. Potwierdza to wcześniej przeprowadzone badanie pt. „Rynek pracy zdalnej a oczekiwania pracowników” firmy Kantar TNS. Prawie 70% respondentów twierdzi, że firmy, w których pracują, nie umożliwiają pracy zdalnej lub nie informują, że taka możliwość istnieje – wynika z raportu. Pracodawco</w:t>
      </w:r>
      <w:r w:rsidR="00376829">
        <w:rPr>
          <w:rFonts w:cstheme="minorHAnsi"/>
          <w:b/>
          <w:bCs/>
        </w:rPr>
        <w:t>,</w:t>
      </w:r>
      <w:r w:rsidRPr="001E1784">
        <w:rPr>
          <w:rFonts w:cstheme="minorHAnsi"/>
          <w:b/>
          <w:bCs/>
        </w:rPr>
        <w:t xml:space="preserve"> co więc musisz zrobić? Podpowiada Ekspert ODO 24.</w:t>
      </w:r>
    </w:p>
    <w:p w14:paraId="0B1ABBBE" w14:textId="7FA3C20F" w:rsidR="00E25063" w:rsidRPr="001E1784" w:rsidRDefault="00E25063" w:rsidP="00B91F4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Praca zdalna</w:t>
      </w:r>
    </w:p>
    <w:p w14:paraId="7819F81D" w14:textId="3FFB576F" w:rsidR="00B91F40" w:rsidRDefault="00B91F40" w:rsidP="00B91F40">
      <w:pPr>
        <w:jc w:val="both"/>
        <w:rPr>
          <w:rStyle w:val="normaltextrun"/>
          <w:rFonts w:cstheme="minorHAnsi"/>
        </w:rPr>
      </w:pPr>
      <w:r w:rsidRPr="001E1784">
        <w:rPr>
          <w:rStyle w:val="normaltextrun"/>
          <w:rFonts w:cs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00376829">
        <w:rPr>
          <w:rStyle w:val="normaltextrun"/>
          <w:rFonts w:cstheme="minorHAnsi"/>
        </w:rPr>
        <w:t xml:space="preserve"> </w:t>
      </w:r>
      <w:r w:rsidRPr="001E1784">
        <w:rPr>
          <w:rStyle w:val="normaltextrun"/>
          <w:rFonts w:cstheme="minorHAnsi"/>
        </w:rPr>
        <w:t>umożliwia pracodawcy zlecenie wykonywania, przez czas oznaczony, obowiązków wynikających z zawartej umowy, poza miejscem jej stałego wykonywania (praca zdalna).</w:t>
      </w:r>
    </w:p>
    <w:p w14:paraId="175077A2" w14:textId="77777777" w:rsidR="00B91F40" w:rsidRDefault="00B91F40" w:rsidP="00B91F40">
      <w:pPr>
        <w:jc w:val="both"/>
        <w:rPr>
          <w:rFonts w:cstheme="minorHAnsi"/>
        </w:rPr>
      </w:pPr>
      <w:r>
        <w:rPr>
          <w:rStyle w:val="normaltextrun"/>
          <w:rFonts w:cstheme="minorHAnsi"/>
        </w:rPr>
        <w:t xml:space="preserve">Jeżeli już zdecydujemy, że osoby przez nas zatrudnione mogą pracować z domu warto wprowadzić odpowiednie </w:t>
      </w:r>
      <w:r w:rsidRPr="00881D03">
        <w:rPr>
          <w:rFonts w:cstheme="minorHAnsi"/>
        </w:rPr>
        <w:t xml:space="preserve">zabezpieczenia techniczne i organizacyjne dotyczące pracy zdalnej.  </w:t>
      </w:r>
      <w:r>
        <w:rPr>
          <w:rFonts w:cstheme="minorHAnsi"/>
        </w:rPr>
        <w:t>Należy</w:t>
      </w:r>
      <w:r w:rsidRPr="001E1784">
        <w:rPr>
          <w:rFonts w:cstheme="minorHAnsi"/>
        </w:rPr>
        <w:t xml:space="preserve"> zastosować:</w:t>
      </w:r>
    </w:p>
    <w:p w14:paraId="137DD8FE" w14:textId="3CC56C3C" w:rsidR="009C3EDE" w:rsidRDefault="009C3EDE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>
        <w:t>procedury określające zasady wykonywania pracy zdalnej,</w:t>
      </w:r>
    </w:p>
    <w:p w14:paraId="768C8814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szyfrowane połączenie (VPN/SSL),</w:t>
      </w:r>
    </w:p>
    <w:p w14:paraId="084D53D7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szyfrowanie nośników urządzeń mobilnych,</w:t>
      </w:r>
    </w:p>
    <w:p w14:paraId="19961A3A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szyfrowanie pamięci wewnętrznej, w tym kart pamięci,</w:t>
      </w:r>
    </w:p>
    <w:p w14:paraId="2E78E29C" w14:textId="77777777" w:rsidR="00B91F40" w:rsidRPr="00881D03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 xml:space="preserve">skonfigurowane ekranu blokady urządzeń mobilnych (pin/hasło/symbol graficzny/inne). </w:t>
      </w:r>
    </w:p>
    <w:p w14:paraId="6E9A55B5" w14:textId="77777777" w:rsidR="00B91F40" w:rsidRDefault="00B91F40" w:rsidP="00B91F4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Co więcej, niezbędne jest również w</w:t>
      </w:r>
      <w:r w:rsidRPr="00881D03">
        <w:rPr>
          <w:rFonts w:cstheme="minorHAnsi"/>
        </w:rPr>
        <w:t>prowadzenie polityki dotyczącej organizacji pracy zdalnej regulującej w szczególności: korzystanie ze sprzętu komputerowego oraz telefonów służbowych, używanie mobilnych nośników danych, zasady korzystania z poczty elektronicznej.</w:t>
      </w:r>
    </w:p>
    <w:p w14:paraId="31D6F532" w14:textId="1AAFFF76" w:rsidR="00B91F40" w:rsidRDefault="00B91F40" w:rsidP="00B91F40">
      <w:pPr>
        <w:spacing w:before="120" w:after="120" w:line="276" w:lineRule="auto"/>
        <w:jc w:val="both"/>
        <w:rPr>
          <w:rFonts w:cstheme="minorHAnsi"/>
        </w:rPr>
      </w:pPr>
      <w:r w:rsidRPr="00077962">
        <w:rPr>
          <w:rFonts w:cstheme="minorHAnsi"/>
          <w:i/>
          <w:iCs/>
        </w:rPr>
        <w:t>Warto również rozważyć przeprowadzenie wirtualnego szkolenia. W znaczący sposób może zminimalizować ryzyko wynikające z błędów popełnianych przez pracowników podczas pracy zdalnej</w:t>
      </w:r>
      <w:r>
        <w:rPr>
          <w:rFonts w:cstheme="minorHAnsi"/>
        </w:rPr>
        <w:t xml:space="preserve"> – wskazuje</w:t>
      </w:r>
      <w:r w:rsidR="002A1472">
        <w:rPr>
          <w:rFonts w:cstheme="minorHAnsi"/>
        </w:rPr>
        <w:t xml:space="preserve"> </w:t>
      </w:r>
      <w:r w:rsidR="002A1472" w:rsidRPr="002A1472">
        <w:rPr>
          <w:rFonts w:cstheme="minorHAnsi"/>
        </w:rPr>
        <w:t>Tomasz Ochocki</w:t>
      </w:r>
      <w:r>
        <w:rPr>
          <w:rFonts w:cstheme="minorHAnsi"/>
        </w:rPr>
        <w:t xml:space="preserve">, </w:t>
      </w:r>
      <w:r w:rsidR="00AA174A">
        <w:rPr>
          <w:rFonts w:cstheme="minorHAnsi"/>
        </w:rPr>
        <w:t xml:space="preserve">Kierownik zespołu merytorycznego, </w:t>
      </w:r>
      <w:r>
        <w:rPr>
          <w:rFonts w:cstheme="minorHAnsi"/>
        </w:rPr>
        <w:t xml:space="preserve">ODO 24. </w:t>
      </w:r>
      <w:r w:rsidRPr="00077962">
        <w:rPr>
          <w:rFonts w:cstheme="minorHAnsi"/>
          <w:i/>
          <w:iCs/>
        </w:rPr>
        <w:t xml:space="preserve">Nasza firma </w:t>
      </w:r>
      <w:r w:rsidR="00376829">
        <w:rPr>
          <w:rFonts w:cstheme="minorHAnsi"/>
          <w:i/>
          <w:iCs/>
        </w:rPr>
        <w:t xml:space="preserve">chcąc pomóc w tej sytuacji i </w:t>
      </w:r>
      <w:r w:rsidRPr="00077962">
        <w:rPr>
          <w:rFonts w:cstheme="minorHAnsi"/>
          <w:i/>
          <w:iCs/>
        </w:rPr>
        <w:t>wychodząc naprzeciw oczekiwaniom pracodawców przygotowała</w:t>
      </w:r>
      <w:r w:rsidR="007852D2">
        <w:rPr>
          <w:rFonts w:cstheme="minorHAnsi"/>
          <w:i/>
          <w:iCs/>
        </w:rPr>
        <w:t xml:space="preserve"> dla pracowników </w:t>
      </w:r>
      <w:r w:rsidR="00376829">
        <w:rPr>
          <w:rFonts w:cstheme="minorHAnsi"/>
          <w:i/>
          <w:iCs/>
        </w:rPr>
        <w:t>bezpłatne</w:t>
      </w:r>
      <w:r w:rsidRPr="00077962">
        <w:rPr>
          <w:rFonts w:cstheme="minorHAnsi"/>
          <w:i/>
          <w:iCs/>
        </w:rPr>
        <w:t xml:space="preserve"> szkolenie</w:t>
      </w:r>
      <w:r w:rsidR="007852D2">
        <w:rPr>
          <w:rFonts w:cstheme="minorHAnsi"/>
          <w:i/>
          <w:iCs/>
        </w:rPr>
        <w:t xml:space="preserve"> e-learningowe</w:t>
      </w:r>
      <w:r w:rsidRPr="00077962">
        <w:rPr>
          <w:rFonts w:cstheme="minorHAnsi"/>
          <w:i/>
          <w:iCs/>
        </w:rPr>
        <w:t xml:space="preserve"> </w:t>
      </w:r>
      <w:r w:rsidR="007852D2">
        <w:rPr>
          <w:rFonts w:cstheme="minorHAnsi"/>
          <w:i/>
          <w:iCs/>
        </w:rPr>
        <w:t xml:space="preserve">z zasad bezpiecznej pracy </w:t>
      </w:r>
      <w:bookmarkStart w:id="1" w:name="_GoBack"/>
      <w:bookmarkEnd w:id="1"/>
      <w:r w:rsidR="007852D2">
        <w:rPr>
          <w:rFonts w:cstheme="minorHAnsi"/>
          <w:i/>
          <w:iCs/>
        </w:rPr>
        <w:t>zdalnej –</w:t>
      </w:r>
      <w:r>
        <w:rPr>
          <w:rFonts w:cstheme="minorHAnsi"/>
        </w:rPr>
        <w:t xml:space="preserve"> dodaje. </w:t>
      </w:r>
    </w:p>
    <w:p w14:paraId="5CB7E1E2" w14:textId="4858ADBD" w:rsidR="008D7167" w:rsidRDefault="00B91F40" w:rsidP="00B91F40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można również zapominać o monitoringu, tego </w:t>
      </w:r>
      <w:r w:rsidRPr="001E1784">
        <w:rPr>
          <w:rFonts w:cstheme="minorHAnsi"/>
        </w:rPr>
        <w:t xml:space="preserve">czy system pracy zdalnej spełnia przyjęte </w:t>
      </w:r>
      <w:r>
        <w:rPr>
          <w:rFonts w:cstheme="minorHAnsi"/>
        </w:rPr>
        <w:t>przez nas</w:t>
      </w:r>
      <w:r w:rsidRPr="001E1784">
        <w:rPr>
          <w:rFonts w:cstheme="minorHAnsi"/>
        </w:rPr>
        <w:t xml:space="preserve"> wymogi bezpieczeństwa. </w:t>
      </w:r>
      <w:r>
        <w:rPr>
          <w:rFonts w:cstheme="minorHAnsi"/>
        </w:rPr>
        <w:t xml:space="preserve">Istotne jest także, aby mieć stały </w:t>
      </w:r>
      <w:r w:rsidRPr="001E1784">
        <w:rPr>
          <w:rFonts w:cstheme="minorHAnsi"/>
        </w:rPr>
        <w:t xml:space="preserve">kontakt z pracownikami. </w:t>
      </w:r>
      <w:r>
        <w:rPr>
          <w:rFonts w:cstheme="minorHAnsi"/>
        </w:rPr>
        <w:t xml:space="preserve">Dzięki temu łatwiej będzie można reagować </w:t>
      </w:r>
      <w:r w:rsidRPr="001E1784">
        <w:rPr>
          <w:rFonts w:cstheme="minorHAnsi"/>
        </w:rPr>
        <w:t xml:space="preserve">na sytuacje problematyczne zgłaszane przez pracowników. </w:t>
      </w:r>
    </w:p>
    <w:p w14:paraId="0D0E01E8" w14:textId="1E38E9DC" w:rsidR="00E25063" w:rsidRPr="00E25063" w:rsidRDefault="00E25063" w:rsidP="00B91F40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E25063">
        <w:rPr>
          <w:rFonts w:cstheme="minorHAnsi"/>
          <w:b/>
          <w:bCs/>
        </w:rPr>
        <w:t>Co z weryfikacją zdrowia?</w:t>
      </w:r>
    </w:p>
    <w:p w14:paraId="5FDBDF0F" w14:textId="77777777" w:rsidR="00476C06" w:rsidRDefault="00E25063" w:rsidP="00E25063">
      <w:pPr>
        <w:spacing w:before="120" w:after="120" w:line="276" w:lineRule="auto"/>
        <w:jc w:val="both"/>
        <w:rPr>
          <w:rFonts w:cstheme="minorHAnsi"/>
        </w:rPr>
      </w:pPr>
      <w:r w:rsidRPr="00E25063">
        <w:rPr>
          <w:rFonts w:cstheme="minorHAnsi"/>
        </w:rPr>
        <w:lastRenderedPageBreak/>
        <w:t>UODO oficjalnie nie wydał komunikatu w sprawie mierzenia temperatury oraz pytania pracownika o miejsce spędzania urlopu.</w:t>
      </w:r>
    </w:p>
    <w:p w14:paraId="3FBA861E" w14:textId="5AC262B0" w:rsidR="00476C06" w:rsidRDefault="00476C06" w:rsidP="00E25063">
      <w:pPr>
        <w:spacing w:before="120" w:after="120" w:line="276" w:lineRule="auto"/>
        <w:jc w:val="both"/>
        <w:rPr>
          <w:rFonts w:cstheme="minorHAnsi"/>
        </w:rPr>
      </w:pPr>
      <w:r w:rsidRPr="00476C06">
        <w:rPr>
          <w:rFonts w:cstheme="minorHAnsi"/>
          <w:i/>
          <w:iCs/>
        </w:rPr>
        <w:t>P</w:t>
      </w:r>
      <w:r w:rsidR="00E25063" w:rsidRPr="00E25063">
        <w:rPr>
          <w:rFonts w:cstheme="minorHAnsi"/>
          <w:i/>
          <w:iCs/>
        </w:rPr>
        <w:t>racodawca ma obowiązek chronić zdrowie i życie pracowników oraz zapewnić bezpieczne i higieniczne warunki pracy co wynika z art. 207 Kodeksu pracy, a pracownik ma współdziałać z pracodawcą w realizacji tych zadań – art. 211 pkt 7 Kodeksu pracy.</w:t>
      </w:r>
      <w:r>
        <w:rPr>
          <w:rFonts w:cstheme="minorHAnsi"/>
        </w:rPr>
        <w:t xml:space="preserve"> </w:t>
      </w:r>
      <w:r w:rsidR="00E25063" w:rsidRPr="00E25063">
        <w:rPr>
          <w:rFonts w:cstheme="minorHAnsi"/>
          <w:i/>
          <w:iCs/>
        </w:rPr>
        <w:t>W związku z powyższy pracodawca jest uprawniony mierzyć temperaturę swoich pracowników termometrem laserowym/ bezdotykowym, jednakże tych wyników nigdzie nie powinien rejestrować. W celu uniknięcia zarzutu ewentualnej dyskryminacji, tego typu pomiar powinien być wykonany wszystkim pracownikom</w:t>
      </w:r>
      <w:r w:rsidR="00E25063">
        <w:rPr>
          <w:rFonts w:cstheme="minorHAnsi"/>
        </w:rPr>
        <w:t xml:space="preserve"> – wskazuje</w:t>
      </w:r>
      <w:r w:rsidR="002A1472" w:rsidRPr="002A1472">
        <w:t xml:space="preserve"> </w:t>
      </w:r>
      <w:r w:rsidR="002A1472" w:rsidRPr="002A1472">
        <w:rPr>
          <w:rFonts w:cstheme="minorHAnsi"/>
        </w:rPr>
        <w:t>adw. Marcin Zadrożny</w:t>
      </w:r>
      <w:r w:rsidR="00E25063">
        <w:rPr>
          <w:rFonts w:cstheme="minorHAnsi"/>
        </w:rPr>
        <w:t>,</w:t>
      </w:r>
      <w:r w:rsidR="00AA174A">
        <w:rPr>
          <w:rFonts w:cstheme="minorHAnsi"/>
        </w:rPr>
        <w:t xml:space="preserve"> </w:t>
      </w:r>
      <w:r w:rsidR="00AA174A" w:rsidRPr="00AA174A">
        <w:rPr>
          <w:rFonts w:cstheme="minorHAnsi"/>
        </w:rPr>
        <w:t>Ekspert ds. ochrony danych</w:t>
      </w:r>
      <w:r w:rsidR="00AA174A">
        <w:rPr>
          <w:rFonts w:cstheme="minorHAnsi"/>
        </w:rPr>
        <w:t>,</w:t>
      </w:r>
      <w:r w:rsidR="00E25063">
        <w:rPr>
          <w:rFonts w:cstheme="minorHAnsi"/>
        </w:rPr>
        <w:t xml:space="preserve"> ODO 24.</w:t>
      </w:r>
    </w:p>
    <w:p w14:paraId="35DB0129" w14:textId="5E805E69" w:rsidR="00E25063" w:rsidRDefault="00E25063" w:rsidP="00E25063">
      <w:pPr>
        <w:spacing w:before="120" w:after="120" w:line="276" w:lineRule="auto"/>
        <w:jc w:val="both"/>
        <w:rPr>
          <w:rFonts w:cstheme="minorHAnsi"/>
        </w:rPr>
      </w:pPr>
      <w:r w:rsidRPr="00E25063">
        <w:rPr>
          <w:rFonts w:cstheme="minorHAnsi"/>
        </w:rPr>
        <w:t>W przepisach RODO można znaleźć podstawy prawne do tego typu prewencyjnych działań – art. 9 ust. 1 pkt b i h właśnie w związku z art. 207 Kodeksu pracy. Oczywiście należy pamiętać o obowiązku informacyjnym</w:t>
      </w:r>
      <w:r w:rsidRPr="00476C06">
        <w:rPr>
          <w:rFonts w:cstheme="minorHAnsi"/>
        </w:rPr>
        <w:t xml:space="preserve">. </w:t>
      </w:r>
      <w:r w:rsidRPr="00E25063">
        <w:rPr>
          <w:rFonts w:cstheme="minorHAnsi"/>
        </w:rPr>
        <w:t>Pracodawca może również pozyskiwać informacje o tym, czy pracownik nie przybywał ostatnio w miejscu rozpowszechniania się wirusa lub czy miał kontakt z osobami, które były na takim obszarze. Kluczowe jest budowanie świadomości pracowników, żeby zgłaszali tego typu sytuacje.</w:t>
      </w:r>
    </w:p>
    <w:p w14:paraId="7DB2CC9D" w14:textId="7B739619" w:rsidR="00D73B28" w:rsidRPr="00D73B28" w:rsidRDefault="00D73B28" w:rsidP="00D73B28">
      <w:pPr>
        <w:spacing w:after="0"/>
        <w:jc w:val="both"/>
      </w:pPr>
      <w:r>
        <w:t xml:space="preserve">Należy pamiętać, że motyw 4 preambuły RODO wskazuje, że </w:t>
      </w:r>
      <w:r>
        <w:rPr>
          <w:i/>
          <w:iCs/>
        </w:rPr>
        <w:t>p</w:t>
      </w:r>
      <w:r w:rsidRPr="00D14671">
        <w:rPr>
          <w:i/>
          <w:iCs/>
        </w:rPr>
        <w:t xml:space="preserve">rzetwarzanie danych osobowych należy zorganizować w taki sposób, aby służyło ludzkości. </w:t>
      </w:r>
      <w:r>
        <w:t xml:space="preserve">W obecnej sytuacji istotne jest zachowanie zdrowego rozsądku. </w:t>
      </w:r>
    </w:p>
    <w:p w14:paraId="4E9374E7" w14:textId="00A889B7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C0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proofErr w:type="spellStart"/>
      <w:r w:rsidRPr="00E077B9">
        <w:rPr>
          <w:rFonts w:ascii="Calibri Light" w:hAnsi="Calibri Light" w:cs="Calibri"/>
          <w:b/>
          <w:sz w:val="20"/>
          <w:szCs w:val="20"/>
        </w:rPr>
        <w:t>Triple</w:t>
      </w:r>
      <w:proofErr w:type="spellEnd"/>
      <w:r w:rsidRPr="00E077B9">
        <w:rPr>
          <w:rFonts w:ascii="Calibri Light" w:hAnsi="Calibri Light" w:cs="Calibri"/>
          <w:b/>
          <w:sz w:val="20"/>
          <w:szCs w:val="20"/>
        </w:rPr>
        <w:t xml:space="preserve">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55A4FB98" w14:textId="246DCB65" w:rsidR="000A4972" w:rsidRPr="00F41D8C" w:rsidRDefault="00AB4050" w:rsidP="00B60DB5">
      <w:pPr>
        <w:spacing w:after="0"/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0A4972" w:rsidRPr="00F41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7A26" w14:textId="77777777" w:rsidR="00AB4050" w:rsidRDefault="00AB4050" w:rsidP="00F41D8C">
      <w:pPr>
        <w:spacing w:after="0" w:line="240" w:lineRule="auto"/>
      </w:pPr>
      <w:r>
        <w:separator/>
      </w:r>
    </w:p>
  </w:endnote>
  <w:endnote w:type="continuationSeparator" w:id="0">
    <w:p w14:paraId="7DEC31D6" w14:textId="77777777" w:rsidR="00AB4050" w:rsidRDefault="00AB4050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628B" w14:textId="77777777" w:rsidR="00AB4050" w:rsidRDefault="00AB4050" w:rsidP="00F41D8C">
      <w:pPr>
        <w:spacing w:after="0" w:line="240" w:lineRule="auto"/>
      </w:pPr>
      <w:r>
        <w:separator/>
      </w:r>
    </w:p>
  </w:footnote>
  <w:footnote w:type="continuationSeparator" w:id="0">
    <w:p w14:paraId="537F724B" w14:textId="77777777" w:rsidR="00AB4050" w:rsidRDefault="00AB4050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64D"/>
    <w:multiLevelType w:val="hybridMultilevel"/>
    <w:tmpl w:val="B73A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06D"/>
    <w:multiLevelType w:val="hybridMultilevel"/>
    <w:tmpl w:val="FDB8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2CB"/>
    <w:multiLevelType w:val="hybridMultilevel"/>
    <w:tmpl w:val="970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B5A"/>
    <w:multiLevelType w:val="hybridMultilevel"/>
    <w:tmpl w:val="1014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71A"/>
    <w:multiLevelType w:val="hybridMultilevel"/>
    <w:tmpl w:val="3D10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C37AC"/>
    <w:multiLevelType w:val="hybridMultilevel"/>
    <w:tmpl w:val="1006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41B95"/>
    <w:multiLevelType w:val="hybridMultilevel"/>
    <w:tmpl w:val="C502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43FD"/>
    <w:multiLevelType w:val="hybridMultilevel"/>
    <w:tmpl w:val="ED96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56C23"/>
    <w:multiLevelType w:val="hybridMultilevel"/>
    <w:tmpl w:val="859E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2BE4"/>
    <w:multiLevelType w:val="hybridMultilevel"/>
    <w:tmpl w:val="2A94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3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25"/>
  </w:num>
  <w:num w:numId="12">
    <w:abstractNumId w:val="16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7"/>
  </w:num>
  <w:num w:numId="18">
    <w:abstractNumId w:val="24"/>
  </w:num>
  <w:num w:numId="19">
    <w:abstractNumId w:val="8"/>
  </w:num>
  <w:num w:numId="20">
    <w:abstractNumId w:val="19"/>
  </w:num>
  <w:num w:numId="21">
    <w:abstractNumId w:val="5"/>
  </w:num>
  <w:num w:numId="22">
    <w:abstractNumId w:val="4"/>
  </w:num>
  <w:num w:numId="23">
    <w:abstractNumId w:val="22"/>
  </w:num>
  <w:num w:numId="24">
    <w:abstractNumId w:val="9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765D"/>
    <w:rsid w:val="000251AD"/>
    <w:rsid w:val="0002630A"/>
    <w:rsid w:val="000270E7"/>
    <w:rsid w:val="00030BF9"/>
    <w:rsid w:val="00032618"/>
    <w:rsid w:val="00034105"/>
    <w:rsid w:val="00034C82"/>
    <w:rsid w:val="00035D1A"/>
    <w:rsid w:val="000363A9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56D3"/>
    <w:rsid w:val="00096673"/>
    <w:rsid w:val="00096D94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D2A2D"/>
    <w:rsid w:val="000E409E"/>
    <w:rsid w:val="000E6551"/>
    <w:rsid w:val="000E7457"/>
    <w:rsid w:val="000F37E0"/>
    <w:rsid w:val="000F76F5"/>
    <w:rsid w:val="000F7E5D"/>
    <w:rsid w:val="00100719"/>
    <w:rsid w:val="00100F47"/>
    <w:rsid w:val="0010691A"/>
    <w:rsid w:val="00116104"/>
    <w:rsid w:val="001247BE"/>
    <w:rsid w:val="00127D7F"/>
    <w:rsid w:val="001310A9"/>
    <w:rsid w:val="0013276E"/>
    <w:rsid w:val="00136E4D"/>
    <w:rsid w:val="00140A8D"/>
    <w:rsid w:val="0014165D"/>
    <w:rsid w:val="00145765"/>
    <w:rsid w:val="00151C4F"/>
    <w:rsid w:val="00152FEB"/>
    <w:rsid w:val="00154061"/>
    <w:rsid w:val="00161D51"/>
    <w:rsid w:val="00162F2C"/>
    <w:rsid w:val="00167264"/>
    <w:rsid w:val="0017625C"/>
    <w:rsid w:val="001868F3"/>
    <w:rsid w:val="00187DAA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D03EE"/>
    <w:rsid w:val="001D262B"/>
    <w:rsid w:val="001D3E43"/>
    <w:rsid w:val="001E2674"/>
    <w:rsid w:val="001E4244"/>
    <w:rsid w:val="001E5060"/>
    <w:rsid w:val="001E727A"/>
    <w:rsid w:val="001E7695"/>
    <w:rsid w:val="00201078"/>
    <w:rsid w:val="002141F6"/>
    <w:rsid w:val="00215149"/>
    <w:rsid w:val="002202F8"/>
    <w:rsid w:val="00222EB2"/>
    <w:rsid w:val="002230F9"/>
    <w:rsid w:val="002238BA"/>
    <w:rsid w:val="00230E1D"/>
    <w:rsid w:val="00231AE6"/>
    <w:rsid w:val="00232768"/>
    <w:rsid w:val="00234078"/>
    <w:rsid w:val="00235577"/>
    <w:rsid w:val="00240538"/>
    <w:rsid w:val="00240E45"/>
    <w:rsid w:val="00256160"/>
    <w:rsid w:val="00261EA4"/>
    <w:rsid w:val="0026234E"/>
    <w:rsid w:val="00263A19"/>
    <w:rsid w:val="002640F6"/>
    <w:rsid w:val="0026534A"/>
    <w:rsid w:val="00274EF5"/>
    <w:rsid w:val="00277223"/>
    <w:rsid w:val="00287368"/>
    <w:rsid w:val="00290088"/>
    <w:rsid w:val="00291E0E"/>
    <w:rsid w:val="002925D5"/>
    <w:rsid w:val="00292EBF"/>
    <w:rsid w:val="002964FF"/>
    <w:rsid w:val="002A1472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E134F"/>
    <w:rsid w:val="002E3A1E"/>
    <w:rsid w:val="002F1E28"/>
    <w:rsid w:val="002F4618"/>
    <w:rsid w:val="003000EA"/>
    <w:rsid w:val="003047BA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46AA"/>
    <w:rsid w:val="00337C4C"/>
    <w:rsid w:val="00342BEF"/>
    <w:rsid w:val="00343623"/>
    <w:rsid w:val="003437C5"/>
    <w:rsid w:val="00360BC7"/>
    <w:rsid w:val="003618B4"/>
    <w:rsid w:val="00362183"/>
    <w:rsid w:val="003627C8"/>
    <w:rsid w:val="00365566"/>
    <w:rsid w:val="00370929"/>
    <w:rsid w:val="003721C0"/>
    <w:rsid w:val="00373A71"/>
    <w:rsid w:val="00373EBC"/>
    <w:rsid w:val="00376829"/>
    <w:rsid w:val="0038347F"/>
    <w:rsid w:val="003869C9"/>
    <w:rsid w:val="00387889"/>
    <w:rsid w:val="00394159"/>
    <w:rsid w:val="00395827"/>
    <w:rsid w:val="00395E7A"/>
    <w:rsid w:val="00397F2B"/>
    <w:rsid w:val="003A4DBC"/>
    <w:rsid w:val="003A672E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D662D"/>
    <w:rsid w:val="003F24D1"/>
    <w:rsid w:val="0040138A"/>
    <w:rsid w:val="00403550"/>
    <w:rsid w:val="00403C7B"/>
    <w:rsid w:val="00405BE0"/>
    <w:rsid w:val="00407A60"/>
    <w:rsid w:val="0041051A"/>
    <w:rsid w:val="004114D8"/>
    <w:rsid w:val="004141C9"/>
    <w:rsid w:val="00416FC2"/>
    <w:rsid w:val="00420E6E"/>
    <w:rsid w:val="00420F0D"/>
    <w:rsid w:val="00431FC3"/>
    <w:rsid w:val="00434571"/>
    <w:rsid w:val="00437DC6"/>
    <w:rsid w:val="00442E5D"/>
    <w:rsid w:val="00452AB0"/>
    <w:rsid w:val="00467E4A"/>
    <w:rsid w:val="00475ED2"/>
    <w:rsid w:val="00476C06"/>
    <w:rsid w:val="004807E4"/>
    <w:rsid w:val="00482C08"/>
    <w:rsid w:val="00485E35"/>
    <w:rsid w:val="00487089"/>
    <w:rsid w:val="0049030A"/>
    <w:rsid w:val="00492A23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C7F96"/>
    <w:rsid w:val="004D305B"/>
    <w:rsid w:val="004E785B"/>
    <w:rsid w:val="004F0176"/>
    <w:rsid w:val="004F2BD0"/>
    <w:rsid w:val="004F746F"/>
    <w:rsid w:val="004F758F"/>
    <w:rsid w:val="00502FC5"/>
    <w:rsid w:val="00502FE6"/>
    <w:rsid w:val="005049E1"/>
    <w:rsid w:val="005114F3"/>
    <w:rsid w:val="005165E4"/>
    <w:rsid w:val="00531BF0"/>
    <w:rsid w:val="00531E0E"/>
    <w:rsid w:val="00534D78"/>
    <w:rsid w:val="00540C08"/>
    <w:rsid w:val="00551373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943A3"/>
    <w:rsid w:val="005A2A4F"/>
    <w:rsid w:val="005A3068"/>
    <w:rsid w:val="005A6F85"/>
    <w:rsid w:val="005B15D2"/>
    <w:rsid w:val="005B50F2"/>
    <w:rsid w:val="005C54C9"/>
    <w:rsid w:val="005C5E1F"/>
    <w:rsid w:val="005C6C9E"/>
    <w:rsid w:val="005D3531"/>
    <w:rsid w:val="005D6889"/>
    <w:rsid w:val="005E6B6A"/>
    <w:rsid w:val="005F4FF1"/>
    <w:rsid w:val="005F6DD3"/>
    <w:rsid w:val="00603128"/>
    <w:rsid w:val="006031AE"/>
    <w:rsid w:val="00603CA2"/>
    <w:rsid w:val="00604FF1"/>
    <w:rsid w:val="00605102"/>
    <w:rsid w:val="00615263"/>
    <w:rsid w:val="00621E5F"/>
    <w:rsid w:val="00630332"/>
    <w:rsid w:val="00631503"/>
    <w:rsid w:val="00634C11"/>
    <w:rsid w:val="00636EC7"/>
    <w:rsid w:val="00643C93"/>
    <w:rsid w:val="00651DF9"/>
    <w:rsid w:val="00652185"/>
    <w:rsid w:val="006529D5"/>
    <w:rsid w:val="00661670"/>
    <w:rsid w:val="006676A5"/>
    <w:rsid w:val="00667F7B"/>
    <w:rsid w:val="0067348A"/>
    <w:rsid w:val="00685540"/>
    <w:rsid w:val="006877A6"/>
    <w:rsid w:val="006976D5"/>
    <w:rsid w:val="006A028D"/>
    <w:rsid w:val="006A118B"/>
    <w:rsid w:val="006A1326"/>
    <w:rsid w:val="006A2F5D"/>
    <w:rsid w:val="006B5328"/>
    <w:rsid w:val="006C0973"/>
    <w:rsid w:val="006C0EBB"/>
    <w:rsid w:val="006C1270"/>
    <w:rsid w:val="006C19BA"/>
    <w:rsid w:val="006C4ECA"/>
    <w:rsid w:val="006C5B6E"/>
    <w:rsid w:val="006C5BC7"/>
    <w:rsid w:val="006C5C6B"/>
    <w:rsid w:val="006D64EB"/>
    <w:rsid w:val="006E183E"/>
    <w:rsid w:val="006E794E"/>
    <w:rsid w:val="007008D8"/>
    <w:rsid w:val="00703170"/>
    <w:rsid w:val="0070549E"/>
    <w:rsid w:val="00717339"/>
    <w:rsid w:val="00721CE5"/>
    <w:rsid w:val="00730229"/>
    <w:rsid w:val="0074274D"/>
    <w:rsid w:val="0074688B"/>
    <w:rsid w:val="0074795B"/>
    <w:rsid w:val="00750A93"/>
    <w:rsid w:val="00751FDF"/>
    <w:rsid w:val="00754FAC"/>
    <w:rsid w:val="00760D0C"/>
    <w:rsid w:val="00763ED1"/>
    <w:rsid w:val="00766C27"/>
    <w:rsid w:val="00770A57"/>
    <w:rsid w:val="0077283B"/>
    <w:rsid w:val="00773271"/>
    <w:rsid w:val="0078161E"/>
    <w:rsid w:val="007852D2"/>
    <w:rsid w:val="007902E9"/>
    <w:rsid w:val="00792BED"/>
    <w:rsid w:val="00793651"/>
    <w:rsid w:val="007A05D5"/>
    <w:rsid w:val="007A1470"/>
    <w:rsid w:val="007A2022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8041F3"/>
    <w:rsid w:val="00804291"/>
    <w:rsid w:val="00804AEA"/>
    <w:rsid w:val="0080718F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43687"/>
    <w:rsid w:val="00845D91"/>
    <w:rsid w:val="00847ED6"/>
    <w:rsid w:val="00861141"/>
    <w:rsid w:val="008640F6"/>
    <w:rsid w:val="00872161"/>
    <w:rsid w:val="00875DB2"/>
    <w:rsid w:val="00883D1C"/>
    <w:rsid w:val="00884183"/>
    <w:rsid w:val="0088755E"/>
    <w:rsid w:val="00887A52"/>
    <w:rsid w:val="0089126C"/>
    <w:rsid w:val="008942DC"/>
    <w:rsid w:val="00894AB6"/>
    <w:rsid w:val="00895C96"/>
    <w:rsid w:val="0089768A"/>
    <w:rsid w:val="008A45FC"/>
    <w:rsid w:val="008A7710"/>
    <w:rsid w:val="008B60EE"/>
    <w:rsid w:val="008B7964"/>
    <w:rsid w:val="008C0581"/>
    <w:rsid w:val="008C05C0"/>
    <w:rsid w:val="008C3D60"/>
    <w:rsid w:val="008D265F"/>
    <w:rsid w:val="008D7167"/>
    <w:rsid w:val="008E24E8"/>
    <w:rsid w:val="008E5896"/>
    <w:rsid w:val="008F0523"/>
    <w:rsid w:val="008F1601"/>
    <w:rsid w:val="008F3863"/>
    <w:rsid w:val="009029CE"/>
    <w:rsid w:val="009061B2"/>
    <w:rsid w:val="00912A10"/>
    <w:rsid w:val="00917328"/>
    <w:rsid w:val="00920F4F"/>
    <w:rsid w:val="00925FCC"/>
    <w:rsid w:val="009272BE"/>
    <w:rsid w:val="00934473"/>
    <w:rsid w:val="0093447A"/>
    <w:rsid w:val="00936786"/>
    <w:rsid w:val="00937B69"/>
    <w:rsid w:val="00942514"/>
    <w:rsid w:val="0094675B"/>
    <w:rsid w:val="00947C68"/>
    <w:rsid w:val="00955285"/>
    <w:rsid w:val="00960AAE"/>
    <w:rsid w:val="00961B78"/>
    <w:rsid w:val="00962E6B"/>
    <w:rsid w:val="00963748"/>
    <w:rsid w:val="00963B2E"/>
    <w:rsid w:val="009676E1"/>
    <w:rsid w:val="00971262"/>
    <w:rsid w:val="00971D50"/>
    <w:rsid w:val="0097311B"/>
    <w:rsid w:val="00974023"/>
    <w:rsid w:val="009A0CF5"/>
    <w:rsid w:val="009B2FDA"/>
    <w:rsid w:val="009B5BD5"/>
    <w:rsid w:val="009C3EDE"/>
    <w:rsid w:val="009C4CD3"/>
    <w:rsid w:val="009D46CC"/>
    <w:rsid w:val="009D51BC"/>
    <w:rsid w:val="009D7A8D"/>
    <w:rsid w:val="009D7D18"/>
    <w:rsid w:val="00A040A3"/>
    <w:rsid w:val="00A059B5"/>
    <w:rsid w:val="00A06D5B"/>
    <w:rsid w:val="00A14A00"/>
    <w:rsid w:val="00A155F1"/>
    <w:rsid w:val="00A2008C"/>
    <w:rsid w:val="00A222E2"/>
    <w:rsid w:val="00A23F61"/>
    <w:rsid w:val="00A25989"/>
    <w:rsid w:val="00A304F9"/>
    <w:rsid w:val="00A34494"/>
    <w:rsid w:val="00A40D56"/>
    <w:rsid w:val="00A41407"/>
    <w:rsid w:val="00A42652"/>
    <w:rsid w:val="00A46345"/>
    <w:rsid w:val="00A47DB4"/>
    <w:rsid w:val="00A51124"/>
    <w:rsid w:val="00A537DD"/>
    <w:rsid w:val="00A57084"/>
    <w:rsid w:val="00A62F6F"/>
    <w:rsid w:val="00A70EFA"/>
    <w:rsid w:val="00A719E8"/>
    <w:rsid w:val="00A75A48"/>
    <w:rsid w:val="00A81E72"/>
    <w:rsid w:val="00A840B7"/>
    <w:rsid w:val="00A90054"/>
    <w:rsid w:val="00A902A7"/>
    <w:rsid w:val="00A944CE"/>
    <w:rsid w:val="00A96728"/>
    <w:rsid w:val="00AA174A"/>
    <w:rsid w:val="00AA18F6"/>
    <w:rsid w:val="00AA23D0"/>
    <w:rsid w:val="00AA4CF1"/>
    <w:rsid w:val="00AA52BA"/>
    <w:rsid w:val="00AA79C5"/>
    <w:rsid w:val="00AB0912"/>
    <w:rsid w:val="00AB1D13"/>
    <w:rsid w:val="00AB4050"/>
    <w:rsid w:val="00AB656D"/>
    <w:rsid w:val="00AC05FC"/>
    <w:rsid w:val="00AC2B8F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B0062E"/>
    <w:rsid w:val="00B05570"/>
    <w:rsid w:val="00B10568"/>
    <w:rsid w:val="00B134F1"/>
    <w:rsid w:val="00B1454F"/>
    <w:rsid w:val="00B15A24"/>
    <w:rsid w:val="00B20F66"/>
    <w:rsid w:val="00B25B46"/>
    <w:rsid w:val="00B27D69"/>
    <w:rsid w:val="00B319D3"/>
    <w:rsid w:val="00B36003"/>
    <w:rsid w:val="00B36D56"/>
    <w:rsid w:val="00B42CDC"/>
    <w:rsid w:val="00B432D0"/>
    <w:rsid w:val="00B60DB5"/>
    <w:rsid w:val="00B6659B"/>
    <w:rsid w:val="00B67334"/>
    <w:rsid w:val="00B70AF6"/>
    <w:rsid w:val="00B72063"/>
    <w:rsid w:val="00B74F7F"/>
    <w:rsid w:val="00B90DB6"/>
    <w:rsid w:val="00B913D8"/>
    <w:rsid w:val="00B91F40"/>
    <w:rsid w:val="00B92D0D"/>
    <w:rsid w:val="00B95EAC"/>
    <w:rsid w:val="00B96223"/>
    <w:rsid w:val="00B97F47"/>
    <w:rsid w:val="00BA0D3A"/>
    <w:rsid w:val="00BA1477"/>
    <w:rsid w:val="00BA6DC4"/>
    <w:rsid w:val="00BB598C"/>
    <w:rsid w:val="00BC4CBC"/>
    <w:rsid w:val="00BD22BF"/>
    <w:rsid w:val="00BD4834"/>
    <w:rsid w:val="00BE1007"/>
    <w:rsid w:val="00BE661F"/>
    <w:rsid w:val="00BE74F4"/>
    <w:rsid w:val="00BF2F2E"/>
    <w:rsid w:val="00BF3E78"/>
    <w:rsid w:val="00C047C5"/>
    <w:rsid w:val="00C04C38"/>
    <w:rsid w:val="00C10891"/>
    <w:rsid w:val="00C113CF"/>
    <w:rsid w:val="00C16602"/>
    <w:rsid w:val="00C20A28"/>
    <w:rsid w:val="00C26CF1"/>
    <w:rsid w:val="00C329DC"/>
    <w:rsid w:val="00C34954"/>
    <w:rsid w:val="00C4314B"/>
    <w:rsid w:val="00C438A5"/>
    <w:rsid w:val="00C43E82"/>
    <w:rsid w:val="00C60CBD"/>
    <w:rsid w:val="00C67C17"/>
    <w:rsid w:val="00C702BF"/>
    <w:rsid w:val="00C7552C"/>
    <w:rsid w:val="00C768D1"/>
    <w:rsid w:val="00C76A1B"/>
    <w:rsid w:val="00C833A0"/>
    <w:rsid w:val="00C83B22"/>
    <w:rsid w:val="00C845E2"/>
    <w:rsid w:val="00C84863"/>
    <w:rsid w:val="00C912EF"/>
    <w:rsid w:val="00C9149E"/>
    <w:rsid w:val="00C92E16"/>
    <w:rsid w:val="00CA2491"/>
    <w:rsid w:val="00CA4F50"/>
    <w:rsid w:val="00CB43A5"/>
    <w:rsid w:val="00CB529B"/>
    <w:rsid w:val="00CC2470"/>
    <w:rsid w:val="00CC3C9E"/>
    <w:rsid w:val="00CD2096"/>
    <w:rsid w:val="00CD698E"/>
    <w:rsid w:val="00CE25D8"/>
    <w:rsid w:val="00CE7947"/>
    <w:rsid w:val="00CF3851"/>
    <w:rsid w:val="00CF46E0"/>
    <w:rsid w:val="00CF51E8"/>
    <w:rsid w:val="00D014D5"/>
    <w:rsid w:val="00D01976"/>
    <w:rsid w:val="00D0496D"/>
    <w:rsid w:val="00D07A5E"/>
    <w:rsid w:val="00D119EF"/>
    <w:rsid w:val="00D14DD5"/>
    <w:rsid w:val="00D20E92"/>
    <w:rsid w:val="00D2485F"/>
    <w:rsid w:val="00D2688B"/>
    <w:rsid w:val="00D30D93"/>
    <w:rsid w:val="00D31373"/>
    <w:rsid w:val="00D3328A"/>
    <w:rsid w:val="00D41017"/>
    <w:rsid w:val="00D44B8D"/>
    <w:rsid w:val="00D47BFF"/>
    <w:rsid w:val="00D54B46"/>
    <w:rsid w:val="00D56791"/>
    <w:rsid w:val="00D61632"/>
    <w:rsid w:val="00D61C33"/>
    <w:rsid w:val="00D73B28"/>
    <w:rsid w:val="00D764DC"/>
    <w:rsid w:val="00D81378"/>
    <w:rsid w:val="00D91341"/>
    <w:rsid w:val="00DA3EDE"/>
    <w:rsid w:val="00DB38F0"/>
    <w:rsid w:val="00DB3F46"/>
    <w:rsid w:val="00DC31DA"/>
    <w:rsid w:val="00DC79C4"/>
    <w:rsid w:val="00E03453"/>
    <w:rsid w:val="00E039BA"/>
    <w:rsid w:val="00E040DF"/>
    <w:rsid w:val="00E05ADD"/>
    <w:rsid w:val="00E071D1"/>
    <w:rsid w:val="00E077B9"/>
    <w:rsid w:val="00E07DC9"/>
    <w:rsid w:val="00E12FD4"/>
    <w:rsid w:val="00E1792B"/>
    <w:rsid w:val="00E206A6"/>
    <w:rsid w:val="00E216FA"/>
    <w:rsid w:val="00E22D69"/>
    <w:rsid w:val="00E25063"/>
    <w:rsid w:val="00E26725"/>
    <w:rsid w:val="00E31EFA"/>
    <w:rsid w:val="00E35088"/>
    <w:rsid w:val="00E35EAB"/>
    <w:rsid w:val="00E60429"/>
    <w:rsid w:val="00E61810"/>
    <w:rsid w:val="00E651E2"/>
    <w:rsid w:val="00E67F57"/>
    <w:rsid w:val="00E76287"/>
    <w:rsid w:val="00E776DF"/>
    <w:rsid w:val="00E77C10"/>
    <w:rsid w:val="00E90B4E"/>
    <w:rsid w:val="00E91712"/>
    <w:rsid w:val="00E9283D"/>
    <w:rsid w:val="00E928C5"/>
    <w:rsid w:val="00E95296"/>
    <w:rsid w:val="00E95A8A"/>
    <w:rsid w:val="00EA1CD2"/>
    <w:rsid w:val="00EA2729"/>
    <w:rsid w:val="00EA418E"/>
    <w:rsid w:val="00EA7D32"/>
    <w:rsid w:val="00EB093D"/>
    <w:rsid w:val="00EB0B27"/>
    <w:rsid w:val="00EC557B"/>
    <w:rsid w:val="00ED0814"/>
    <w:rsid w:val="00ED6A46"/>
    <w:rsid w:val="00EE1466"/>
    <w:rsid w:val="00EE3835"/>
    <w:rsid w:val="00EF3452"/>
    <w:rsid w:val="00EF5CB6"/>
    <w:rsid w:val="00F118C4"/>
    <w:rsid w:val="00F1204B"/>
    <w:rsid w:val="00F12D90"/>
    <w:rsid w:val="00F133CC"/>
    <w:rsid w:val="00F14499"/>
    <w:rsid w:val="00F15E83"/>
    <w:rsid w:val="00F308F5"/>
    <w:rsid w:val="00F41D8C"/>
    <w:rsid w:val="00F43701"/>
    <w:rsid w:val="00F46994"/>
    <w:rsid w:val="00F47494"/>
    <w:rsid w:val="00F508D4"/>
    <w:rsid w:val="00F50BA8"/>
    <w:rsid w:val="00F52486"/>
    <w:rsid w:val="00F5435B"/>
    <w:rsid w:val="00F567B6"/>
    <w:rsid w:val="00F65708"/>
    <w:rsid w:val="00F65E68"/>
    <w:rsid w:val="00F74723"/>
    <w:rsid w:val="00F766AB"/>
    <w:rsid w:val="00F810C2"/>
    <w:rsid w:val="00F84269"/>
    <w:rsid w:val="00F90FF2"/>
    <w:rsid w:val="00F929F9"/>
    <w:rsid w:val="00FA71ED"/>
    <w:rsid w:val="00FB54CC"/>
    <w:rsid w:val="00FB5B81"/>
    <w:rsid w:val="00FB69B1"/>
    <w:rsid w:val="00FD330A"/>
    <w:rsid w:val="00FD6392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451D"/>
  <w15:docId w15:val="{F95D7A26-211E-4245-ABC0-4CEA9F53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character" w:customStyle="1" w:styleId="normaltextrun">
    <w:name w:val="normaltextrun"/>
    <w:basedOn w:val="Domylnaczcionkaakapitu"/>
    <w:rsid w:val="00B9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E983-55D6-2F4F-83F0-20CBD34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 pr</dc:creator>
  <cp:keywords/>
  <dc:description/>
  <cp:lastModifiedBy>Katarzyna Anna Maszczyńska</cp:lastModifiedBy>
  <cp:revision>4</cp:revision>
  <cp:lastPrinted>2019-01-16T08:49:00Z</cp:lastPrinted>
  <dcterms:created xsi:type="dcterms:W3CDTF">2020-03-12T10:25:00Z</dcterms:created>
  <dcterms:modified xsi:type="dcterms:W3CDTF">2020-03-12T11:02:00Z</dcterms:modified>
</cp:coreProperties>
</file>