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2AB85" w14:textId="18667D3E" w:rsidR="00541755" w:rsidRPr="00DB1853" w:rsidRDefault="00541755" w:rsidP="00DB1853">
      <w:pPr>
        <w:jc w:val="right"/>
        <w:rPr>
          <w:rFonts w:ascii="Calibri" w:hAnsi="Calibri" w:cs="Calibri"/>
        </w:rPr>
      </w:pPr>
      <w:r w:rsidRPr="00154F00">
        <w:rPr>
          <w:rFonts w:ascii="Calibri" w:hAnsi="Calibri" w:cs="Calibri"/>
        </w:rPr>
        <w:t xml:space="preserve">Warszawa, </w:t>
      </w:r>
      <w:r w:rsidR="00214E77">
        <w:rPr>
          <w:rFonts w:ascii="Calibri" w:hAnsi="Calibri" w:cs="Calibri"/>
        </w:rPr>
        <w:t>2</w:t>
      </w:r>
      <w:r w:rsidR="00E71BC6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marca 2020</w:t>
      </w:r>
    </w:p>
    <w:p w14:paraId="316AB6AE" w14:textId="77777777" w:rsidR="00541755" w:rsidRDefault="00541755" w:rsidP="00154F00">
      <w:pPr>
        <w:jc w:val="center"/>
        <w:rPr>
          <w:rFonts w:ascii="Calibri" w:hAnsi="Calibri" w:cs="Calibri"/>
          <w:b/>
          <w:sz w:val="24"/>
          <w:szCs w:val="24"/>
        </w:rPr>
      </w:pPr>
    </w:p>
    <w:p w14:paraId="65EEEEE0" w14:textId="77777777" w:rsidR="00541755" w:rsidRDefault="00541755" w:rsidP="00E10F82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 Hub rozpoczyna współpracę z Uniwersytetem Warszawskim </w:t>
      </w:r>
    </w:p>
    <w:p w14:paraId="1A4EF406" w14:textId="77777777" w:rsidR="00541755" w:rsidRPr="00DF52E5" w:rsidRDefault="00541755" w:rsidP="00E10F82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 ramach projektu </w:t>
      </w:r>
      <w:r w:rsidRPr="00E10F82">
        <w:rPr>
          <w:rFonts w:ascii="Calibri" w:hAnsi="Calibri" w:cs="Calibri"/>
          <w:b/>
          <w:sz w:val="24"/>
          <w:szCs w:val="24"/>
        </w:rPr>
        <w:t xml:space="preserve">EIT Food RIS </w:t>
      </w:r>
      <w:proofErr w:type="spellStart"/>
      <w:r w:rsidRPr="00E10F82">
        <w:rPr>
          <w:rFonts w:ascii="Calibri" w:hAnsi="Calibri" w:cs="Calibri"/>
          <w:b/>
          <w:sz w:val="24"/>
          <w:szCs w:val="24"/>
        </w:rPr>
        <w:t>Fellowships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na 17 rynkach europejskich</w:t>
      </w:r>
    </w:p>
    <w:p w14:paraId="61F44C31" w14:textId="77777777" w:rsidR="00541755" w:rsidRDefault="00541755" w:rsidP="00DF52E5">
      <w:pPr>
        <w:jc w:val="both"/>
        <w:rPr>
          <w:rFonts w:ascii="Calibri" w:hAnsi="Calibri" w:cs="Calibri"/>
          <w:b/>
        </w:rPr>
      </w:pPr>
    </w:p>
    <w:p w14:paraId="741BCE9C" w14:textId="00AF7EA9" w:rsidR="00541755" w:rsidRDefault="00541755" w:rsidP="00DF52E5">
      <w:pPr>
        <w:jc w:val="both"/>
        <w:rPr>
          <w:rFonts w:ascii="Calibri" w:hAnsi="Calibri" w:cs="Calibri"/>
          <w:b/>
        </w:rPr>
      </w:pPr>
      <w:r w:rsidRPr="00E10F82">
        <w:rPr>
          <w:rFonts w:ascii="Calibri" w:hAnsi="Calibri" w:cs="Calibri"/>
          <w:b/>
        </w:rPr>
        <w:t xml:space="preserve">EIT Food RIS </w:t>
      </w:r>
      <w:proofErr w:type="spellStart"/>
      <w:r w:rsidRPr="00E10F82">
        <w:rPr>
          <w:rFonts w:ascii="Calibri" w:hAnsi="Calibri" w:cs="Calibri"/>
          <w:b/>
        </w:rPr>
        <w:t>Fellowships</w:t>
      </w:r>
      <w:proofErr w:type="spellEnd"/>
      <w:r>
        <w:rPr>
          <w:rFonts w:ascii="Calibri" w:hAnsi="Calibri" w:cs="Calibri"/>
          <w:b/>
        </w:rPr>
        <w:t xml:space="preserve"> to </w:t>
      </w:r>
      <w:r w:rsidRPr="00E10F82">
        <w:rPr>
          <w:rFonts w:ascii="Calibri" w:hAnsi="Calibri" w:cs="Calibri"/>
          <w:b/>
        </w:rPr>
        <w:t>program</w:t>
      </w:r>
      <w:r>
        <w:rPr>
          <w:rFonts w:ascii="Calibri" w:hAnsi="Calibri" w:cs="Calibri"/>
          <w:b/>
        </w:rPr>
        <w:t xml:space="preserve"> aktywizujący</w:t>
      </w:r>
      <w:r w:rsidRPr="00E10F82">
        <w:rPr>
          <w:rFonts w:ascii="Calibri" w:hAnsi="Calibri" w:cs="Calibri"/>
          <w:b/>
        </w:rPr>
        <w:t xml:space="preserve"> studentów, absolwentów i </w:t>
      </w:r>
      <w:r>
        <w:rPr>
          <w:rFonts w:ascii="Calibri" w:hAnsi="Calibri" w:cs="Calibri"/>
          <w:b/>
        </w:rPr>
        <w:t xml:space="preserve">doktorantów, który ma na celu </w:t>
      </w:r>
      <w:r w:rsidRPr="00E10F82">
        <w:rPr>
          <w:rFonts w:ascii="Calibri" w:hAnsi="Calibri" w:cs="Calibri"/>
          <w:b/>
        </w:rPr>
        <w:t>rozwój innowac</w:t>
      </w:r>
      <w:r>
        <w:rPr>
          <w:rFonts w:ascii="Calibri" w:hAnsi="Calibri" w:cs="Calibri"/>
          <w:b/>
        </w:rPr>
        <w:t xml:space="preserve">ji w </w:t>
      </w:r>
      <w:r w:rsidR="0086142B">
        <w:rPr>
          <w:rFonts w:ascii="Calibri" w:hAnsi="Calibri" w:cs="Calibri"/>
          <w:b/>
        </w:rPr>
        <w:t xml:space="preserve">przemyśle </w:t>
      </w:r>
      <w:r>
        <w:rPr>
          <w:rFonts w:ascii="Calibri" w:hAnsi="Calibri" w:cs="Calibri"/>
          <w:b/>
        </w:rPr>
        <w:t xml:space="preserve">spożywczym przez </w:t>
      </w:r>
      <w:r w:rsidRPr="00E10F82">
        <w:rPr>
          <w:rFonts w:ascii="Calibri" w:hAnsi="Calibri" w:cs="Calibri"/>
          <w:b/>
        </w:rPr>
        <w:t>mło</w:t>
      </w:r>
      <w:r>
        <w:rPr>
          <w:rFonts w:ascii="Calibri" w:hAnsi="Calibri" w:cs="Calibri"/>
          <w:b/>
        </w:rPr>
        <w:t>de</w:t>
      </w:r>
      <w:r w:rsidRPr="00E10F82">
        <w:rPr>
          <w:rFonts w:ascii="Calibri" w:hAnsi="Calibri" w:cs="Calibri"/>
          <w:b/>
        </w:rPr>
        <w:t xml:space="preserve"> talen</w:t>
      </w:r>
      <w:r>
        <w:rPr>
          <w:rFonts w:ascii="Calibri" w:hAnsi="Calibri" w:cs="Calibri"/>
          <w:b/>
        </w:rPr>
        <w:t>ty</w:t>
      </w:r>
      <w:r w:rsidRPr="00E10F8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z 28 rynków Europy. Agencja PR Hub odpowiada za kampanię </w:t>
      </w:r>
      <w:proofErr w:type="spellStart"/>
      <w:r>
        <w:rPr>
          <w:rFonts w:ascii="Calibri" w:hAnsi="Calibri" w:cs="Calibri"/>
          <w:b/>
        </w:rPr>
        <w:t>mediową</w:t>
      </w:r>
      <w:proofErr w:type="spellEnd"/>
      <w:r>
        <w:rPr>
          <w:rFonts w:ascii="Calibri" w:hAnsi="Calibri" w:cs="Calibri"/>
          <w:b/>
        </w:rPr>
        <w:t xml:space="preserve"> i działania rekrutacyjne na 17 rynkach.</w:t>
      </w:r>
    </w:p>
    <w:p w14:paraId="69D23C91" w14:textId="77777777" w:rsidR="00541755" w:rsidRPr="00DB1853" w:rsidRDefault="00541755" w:rsidP="00DB1853">
      <w:pPr>
        <w:jc w:val="both"/>
        <w:rPr>
          <w:rFonts w:ascii="Calibri" w:hAnsi="Calibri" w:cs="Calibri"/>
        </w:rPr>
      </w:pPr>
    </w:p>
    <w:p w14:paraId="416A774B" w14:textId="6395B0E0" w:rsidR="00541755" w:rsidRDefault="00541755" w:rsidP="006309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Kampania prowadzona przez PR Hub ma na celu rekrutację </w:t>
      </w:r>
      <w:r w:rsidRPr="00DB1853">
        <w:rPr>
          <w:rFonts w:ascii="Calibri" w:hAnsi="Calibri" w:cs="Calibri"/>
        </w:rPr>
        <w:t>4</w:t>
      </w:r>
      <w:r>
        <w:rPr>
          <w:rFonts w:ascii="Calibri" w:hAnsi="Calibri" w:cs="Calibri"/>
        </w:rPr>
        <w:t>0</w:t>
      </w:r>
      <w:r w:rsidRPr="00DB1853">
        <w:rPr>
          <w:rFonts w:ascii="Calibri" w:hAnsi="Calibri" w:cs="Calibri"/>
        </w:rPr>
        <w:t xml:space="preserve"> najlepszych studentów i a</w:t>
      </w:r>
      <w:bookmarkStart w:id="0" w:name="_GoBack"/>
      <w:bookmarkEnd w:id="0"/>
      <w:r w:rsidRPr="00DB1853">
        <w:rPr>
          <w:rFonts w:ascii="Calibri" w:hAnsi="Calibri" w:cs="Calibri"/>
        </w:rPr>
        <w:t xml:space="preserve">bsolwentów pochodzących z 28 krajów </w:t>
      </w:r>
      <w:r>
        <w:rPr>
          <w:rFonts w:ascii="Calibri" w:hAnsi="Calibri" w:cs="Calibri"/>
        </w:rPr>
        <w:t xml:space="preserve">na płatne staże odbywające się </w:t>
      </w:r>
      <w:r w:rsidRPr="00DB1853">
        <w:rPr>
          <w:rFonts w:ascii="Calibri" w:hAnsi="Calibri" w:cs="Calibri"/>
        </w:rPr>
        <w:t xml:space="preserve">ramach projektu EIT Food RIS </w:t>
      </w:r>
      <w:proofErr w:type="spellStart"/>
      <w:r w:rsidRPr="00DB1853">
        <w:rPr>
          <w:rFonts w:ascii="Calibri" w:hAnsi="Calibri" w:cs="Calibri"/>
        </w:rPr>
        <w:t>Fellowships</w:t>
      </w:r>
      <w:proofErr w:type="spellEnd"/>
      <w:r w:rsidRPr="00DB185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2C6F5250" w14:textId="3332370C" w:rsidR="00541755" w:rsidRDefault="00541755" w:rsidP="00DB1853">
      <w:pPr>
        <w:jc w:val="both"/>
        <w:rPr>
          <w:rFonts w:ascii="Calibri" w:hAnsi="Calibri" w:cs="Calibri"/>
        </w:rPr>
      </w:pPr>
      <w:r w:rsidRPr="00DB1853">
        <w:rPr>
          <w:rFonts w:ascii="Calibri" w:hAnsi="Calibri" w:cs="Calibri"/>
        </w:rPr>
        <w:t xml:space="preserve">Projekt prowadzony </w:t>
      </w:r>
      <w:r>
        <w:rPr>
          <w:rFonts w:ascii="Calibri" w:hAnsi="Calibri" w:cs="Calibri"/>
        </w:rPr>
        <w:t xml:space="preserve">jest </w:t>
      </w:r>
      <w:r w:rsidRPr="00DB1853">
        <w:rPr>
          <w:rFonts w:ascii="Calibri" w:hAnsi="Calibri" w:cs="Calibri"/>
        </w:rPr>
        <w:t xml:space="preserve">przez Uniwersytet Warszawski, a jego partnerami są: Fundacja AZTI (Hiszpania), </w:t>
      </w:r>
      <w:proofErr w:type="spellStart"/>
      <w:r w:rsidRPr="00DB1853">
        <w:rPr>
          <w:rFonts w:ascii="Calibri" w:hAnsi="Calibri" w:cs="Calibri"/>
        </w:rPr>
        <w:t>PepsiCo</w:t>
      </w:r>
      <w:proofErr w:type="spellEnd"/>
      <w:r w:rsidRPr="00DB1853">
        <w:rPr>
          <w:rFonts w:ascii="Calibri" w:hAnsi="Calibri" w:cs="Calibri"/>
        </w:rPr>
        <w:t xml:space="preserve"> (Wielka Brytania), </w:t>
      </w:r>
      <w:proofErr w:type="spellStart"/>
      <w:r w:rsidRPr="00DB1853">
        <w:rPr>
          <w:rFonts w:ascii="Calibri" w:hAnsi="Calibri" w:cs="Calibri"/>
        </w:rPr>
        <w:t>Puratos</w:t>
      </w:r>
      <w:proofErr w:type="spellEnd"/>
      <w:r w:rsidRPr="00DB1853">
        <w:rPr>
          <w:rFonts w:ascii="Calibri" w:hAnsi="Calibri" w:cs="Calibri"/>
        </w:rPr>
        <w:t xml:space="preserve"> (Belgia), Maspex (Polska), </w:t>
      </w:r>
      <w:proofErr w:type="spellStart"/>
      <w:r w:rsidRPr="00DB1853">
        <w:rPr>
          <w:rFonts w:ascii="Calibri" w:hAnsi="Calibri" w:cs="Calibri"/>
        </w:rPr>
        <w:t>Na</w:t>
      </w:r>
      <w:r>
        <w:rPr>
          <w:rFonts w:ascii="Calibri" w:hAnsi="Calibri" w:cs="Calibri"/>
        </w:rPr>
        <w:t>piFeryn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Biotech</w:t>
      </w:r>
      <w:proofErr w:type="spellEnd"/>
      <w:r>
        <w:rPr>
          <w:rFonts w:ascii="Calibri" w:hAnsi="Calibri" w:cs="Calibri"/>
        </w:rPr>
        <w:t xml:space="preserve"> (Polska), </w:t>
      </w:r>
      <w:proofErr w:type="spellStart"/>
      <w:r>
        <w:rPr>
          <w:rFonts w:ascii="Calibri" w:hAnsi="Calibri" w:cs="Calibri"/>
        </w:rPr>
        <w:t>Agricolus</w:t>
      </w:r>
      <w:proofErr w:type="spellEnd"/>
      <w:r w:rsidRPr="00DB1853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Włochy</w:t>
      </w:r>
      <w:r w:rsidRPr="00DB1853">
        <w:rPr>
          <w:rFonts w:ascii="Calibri" w:hAnsi="Calibri" w:cs="Calibri"/>
        </w:rPr>
        <w:t xml:space="preserve">) oraz dwa oddziały EIT Food </w:t>
      </w:r>
      <w:r w:rsidR="0086142B">
        <w:rPr>
          <w:rFonts w:ascii="Calibri" w:hAnsi="Calibri" w:cs="Calibri"/>
        </w:rPr>
        <w:t>–</w:t>
      </w:r>
      <w:r w:rsidRPr="00DB1853">
        <w:rPr>
          <w:rFonts w:ascii="Calibri" w:hAnsi="Calibri" w:cs="Calibri"/>
        </w:rPr>
        <w:t xml:space="preserve"> CLC </w:t>
      </w:r>
      <w:proofErr w:type="spellStart"/>
      <w:r w:rsidRPr="00DB1853">
        <w:rPr>
          <w:rFonts w:ascii="Calibri" w:hAnsi="Calibri" w:cs="Calibri"/>
        </w:rPr>
        <w:t>North</w:t>
      </w:r>
      <w:proofErr w:type="spellEnd"/>
      <w:r w:rsidRPr="00DB1853">
        <w:rPr>
          <w:rFonts w:ascii="Calibri" w:hAnsi="Calibri" w:cs="Calibri"/>
        </w:rPr>
        <w:t xml:space="preserve">-East i CLC </w:t>
      </w:r>
      <w:proofErr w:type="spellStart"/>
      <w:r w:rsidRPr="00DB1853">
        <w:rPr>
          <w:rFonts w:ascii="Calibri" w:hAnsi="Calibri" w:cs="Calibri"/>
        </w:rPr>
        <w:t>South</w:t>
      </w:r>
      <w:proofErr w:type="spellEnd"/>
      <w:r>
        <w:rPr>
          <w:rFonts w:ascii="Calibri" w:hAnsi="Calibri" w:cs="Calibri"/>
        </w:rPr>
        <w:t>.</w:t>
      </w:r>
    </w:p>
    <w:p w14:paraId="45B58747" w14:textId="77777777" w:rsidR="00541755" w:rsidRDefault="00541755" w:rsidP="00DB1853">
      <w:pPr>
        <w:jc w:val="both"/>
        <w:rPr>
          <w:rFonts w:ascii="Calibri" w:hAnsi="Calibri" w:cs="Calibri"/>
        </w:rPr>
      </w:pPr>
    </w:p>
    <w:p w14:paraId="60137BD1" w14:textId="77777777" w:rsidR="00541755" w:rsidRDefault="00541755" w:rsidP="00DF52E5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W ramach działań realizowana jest kampania PPC, prowadzone aktywności w </w:t>
      </w:r>
      <w:proofErr w:type="spellStart"/>
      <w:r>
        <w:rPr>
          <w:rFonts w:ascii="Calibri" w:hAnsi="Calibri" w:cs="Calibri"/>
        </w:rPr>
        <w:t>social</w:t>
      </w:r>
      <w:proofErr w:type="spellEnd"/>
      <w:r>
        <w:rPr>
          <w:rFonts w:ascii="Calibri" w:hAnsi="Calibri" w:cs="Calibri"/>
        </w:rPr>
        <w:t xml:space="preserve"> mediach i na portalach specjalistycznych. </w:t>
      </w:r>
      <w:r w:rsidRPr="00643D56">
        <w:rPr>
          <w:rFonts w:ascii="Calibri" w:hAnsi="Calibri" w:cs="Calibri"/>
          <w:bCs/>
        </w:rPr>
        <w:t>Współpraca</w:t>
      </w:r>
      <w:r>
        <w:rPr>
          <w:rFonts w:ascii="Calibri" w:hAnsi="Calibri" w:cs="Calibri"/>
          <w:bCs/>
        </w:rPr>
        <w:t xml:space="preserve"> PR Hub</w:t>
      </w:r>
      <w:r w:rsidRPr="00643D56">
        <w:rPr>
          <w:rFonts w:ascii="Calibri" w:hAnsi="Calibri" w:cs="Calibri"/>
          <w:bCs/>
        </w:rPr>
        <w:t xml:space="preserve"> z</w:t>
      </w:r>
      <w:r>
        <w:rPr>
          <w:rFonts w:ascii="Calibri" w:hAnsi="Calibri" w:cs="Calibri"/>
          <w:bCs/>
        </w:rPr>
        <w:t xml:space="preserve"> lokalnym oddziałem</w:t>
      </w:r>
      <w:r w:rsidRPr="00643D56">
        <w:rPr>
          <w:rFonts w:ascii="Calibri" w:hAnsi="Calibri" w:cs="Calibri"/>
          <w:bCs/>
        </w:rPr>
        <w:t xml:space="preserve"> EIT Food</w:t>
      </w:r>
      <w:r>
        <w:rPr>
          <w:rFonts w:ascii="Calibri" w:hAnsi="Calibri" w:cs="Calibri"/>
          <w:bCs/>
        </w:rPr>
        <w:t xml:space="preserve"> koreluje z kluczowymi kompetencjami agencji, specjalizującej się w projektach edukacyjnych z obszaru zdrowia i żywienia, w tym w projektach realizowanych we współpracy ze środowiskami naukowymi i branżą spożywczą.</w:t>
      </w:r>
    </w:p>
    <w:p w14:paraId="6681F6A3" w14:textId="77777777" w:rsidR="00541755" w:rsidRDefault="00541755" w:rsidP="00DF52E5">
      <w:pPr>
        <w:jc w:val="both"/>
        <w:rPr>
          <w:rFonts w:ascii="Calibri" w:hAnsi="Calibri" w:cs="Calibri"/>
          <w:bCs/>
        </w:rPr>
      </w:pPr>
    </w:p>
    <w:p w14:paraId="22DFB2C5" w14:textId="77777777" w:rsidR="00541755" w:rsidRPr="00630986" w:rsidRDefault="00541755" w:rsidP="00DF52E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Współpraca została nawiązana w wyniku konkursu ofert. </w:t>
      </w:r>
    </w:p>
    <w:p w14:paraId="7AD9E416" w14:textId="77777777" w:rsidR="00541755" w:rsidRDefault="00541755" w:rsidP="00DF52E5">
      <w:pPr>
        <w:jc w:val="both"/>
        <w:rPr>
          <w:rFonts w:ascii="Calibri" w:hAnsi="Calibri" w:cs="Calibri"/>
          <w:b/>
        </w:rPr>
      </w:pPr>
    </w:p>
    <w:p w14:paraId="14102CDC" w14:textId="77777777" w:rsidR="00541755" w:rsidRPr="007444BA" w:rsidRDefault="00541755" w:rsidP="00DF52E5">
      <w:pPr>
        <w:jc w:val="both"/>
        <w:rPr>
          <w:rFonts w:ascii="Calibri" w:hAnsi="Calibri" w:cs="Calibri"/>
          <w:b/>
        </w:rPr>
      </w:pPr>
      <w:r w:rsidRPr="007444BA">
        <w:rPr>
          <w:rFonts w:ascii="Calibri" w:hAnsi="Calibri" w:cs="Calibri"/>
          <w:b/>
        </w:rPr>
        <w:t>Kontakt</w:t>
      </w:r>
      <w:r>
        <w:rPr>
          <w:rFonts w:ascii="Calibri" w:hAnsi="Calibri" w:cs="Calibri"/>
          <w:b/>
        </w:rPr>
        <w:t xml:space="preserve"> dla mediów</w:t>
      </w:r>
      <w:r w:rsidRPr="007444BA">
        <w:rPr>
          <w:rFonts w:ascii="Calibri" w:hAnsi="Calibri" w:cs="Calibri"/>
          <w:b/>
        </w:rPr>
        <w:t>:</w:t>
      </w:r>
    </w:p>
    <w:p w14:paraId="4B95B9FB" w14:textId="67EC37C1" w:rsidR="00541755" w:rsidRDefault="00F447D1" w:rsidP="00B01D67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Joanna Maciejewicz</w:t>
      </w:r>
      <w:r w:rsidR="00541755">
        <w:rPr>
          <w:rFonts w:ascii="Calibri" w:hAnsi="Calibri" w:cs="Calibri"/>
        </w:rPr>
        <w:t>, PR Hub</w:t>
      </w:r>
    </w:p>
    <w:p w14:paraId="4A0CA5A7" w14:textId="47E11B78" w:rsidR="00541755" w:rsidRPr="00B01D67" w:rsidRDefault="00F447D1" w:rsidP="00B01D67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joanna.maciejewicz</w:t>
      </w:r>
      <w:r w:rsidR="00541755" w:rsidRPr="00B01D67">
        <w:rPr>
          <w:rFonts w:ascii="Calibri" w:hAnsi="Calibri" w:cs="Calibri"/>
        </w:rPr>
        <w:t xml:space="preserve">@prhub.eu </w:t>
      </w:r>
    </w:p>
    <w:p w14:paraId="623BDED8" w14:textId="6C23C898" w:rsidR="00541755" w:rsidRPr="00B01D67" w:rsidRDefault="00541755" w:rsidP="00B01D67">
      <w:pPr>
        <w:spacing w:line="240" w:lineRule="auto"/>
        <w:jc w:val="both"/>
        <w:rPr>
          <w:rFonts w:ascii="Calibri" w:hAnsi="Calibri" w:cs="Calibri"/>
        </w:rPr>
      </w:pPr>
      <w:r w:rsidRPr="00B01D67">
        <w:rPr>
          <w:rFonts w:ascii="Calibri" w:hAnsi="Calibri" w:cs="Calibri"/>
        </w:rPr>
        <w:t>tel. +48</w:t>
      </w:r>
      <w:r w:rsidR="00F447D1">
        <w:rPr>
          <w:rFonts w:ascii="Calibri" w:hAnsi="Calibri" w:cs="Calibri"/>
        </w:rPr>
        <w:t> 570 000 631</w:t>
      </w:r>
    </w:p>
    <w:p w14:paraId="2DE0E2E1" w14:textId="77777777" w:rsidR="00541755" w:rsidRPr="00B01D67" w:rsidRDefault="00541755" w:rsidP="00DF52E5">
      <w:pPr>
        <w:jc w:val="both"/>
        <w:rPr>
          <w:rFonts w:ascii="Calibri" w:hAnsi="Calibri" w:cs="Calibri"/>
        </w:rPr>
      </w:pPr>
    </w:p>
    <w:p w14:paraId="276CA67C" w14:textId="77777777" w:rsidR="00541755" w:rsidRDefault="00541755" w:rsidP="00DD0C96">
      <w:pPr>
        <w:rPr>
          <w:rFonts w:ascii="Calibri" w:hAnsi="Calibri" w:cs="Calibri"/>
          <w:b/>
        </w:rPr>
      </w:pPr>
      <w:r w:rsidRPr="008753EF">
        <w:rPr>
          <w:rFonts w:ascii="Calibri" w:hAnsi="Calibri" w:cs="Calibri"/>
          <w:b/>
        </w:rPr>
        <w:t>Więcej informacji:</w:t>
      </w:r>
    </w:p>
    <w:p w14:paraId="0E3BA73C" w14:textId="7B45911C" w:rsidR="00541755" w:rsidRDefault="0086142B" w:rsidP="00DD0C96">
      <w:pPr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inline distT="0" distB="0" distL="0" distR="0" wp14:anchorId="1AE967AB" wp14:editId="09FAF2E9">
            <wp:extent cx="295275" cy="295275"/>
            <wp:effectExtent l="0" t="0" r="0" b="0"/>
            <wp:docPr id="3" name="Obraz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B6784" w14:textId="674BBAE1" w:rsidR="00541755" w:rsidRDefault="0086142B" w:rsidP="00DD0C96">
      <w:pPr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3AD275" wp14:editId="312EB112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73685" cy="230505"/>
            <wp:effectExtent l="0" t="0" r="0" b="0"/>
            <wp:wrapSquare wrapText="bothSides"/>
            <wp:docPr id="4" name="Obraz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7" t="1666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755">
        <w:rPr>
          <w:rFonts w:ascii="Tahoma" w:hAnsi="Tahoma" w:cs="Tahoma"/>
          <w:sz w:val="18"/>
          <w:szCs w:val="18"/>
        </w:rPr>
        <w:t xml:space="preserve"> </w:t>
      </w:r>
    </w:p>
    <w:p w14:paraId="7C0EE7B3" w14:textId="77777777" w:rsidR="00541755" w:rsidRDefault="00541755" w:rsidP="00DD0C96">
      <w:pPr>
        <w:rPr>
          <w:rFonts w:ascii="Tahoma" w:hAnsi="Tahoma" w:cs="Tahoma"/>
          <w:sz w:val="18"/>
          <w:szCs w:val="18"/>
        </w:rPr>
      </w:pPr>
    </w:p>
    <w:p w14:paraId="62DBB96F" w14:textId="77777777" w:rsidR="00541755" w:rsidRPr="006A145D" w:rsidRDefault="00E71BC6" w:rsidP="00DD0C96">
      <w:pPr>
        <w:rPr>
          <w:rFonts w:ascii="Calibri" w:hAnsi="Calibri" w:cs="Calibri"/>
          <w:b/>
        </w:rPr>
      </w:pPr>
      <w:hyperlink r:id="rId11" w:history="1">
        <w:r w:rsidR="00541755">
          <w:rPr>
            <w:rStyle w:val="Hipercze"/>
            <w:rFonts w:ascii="Tahoma" w:hAnsi="Tahoma" w:cs="Tahoma"/>
            <w:sz w:val="18"/>
            <w:szCs w:val="18"/>
          </w:rPr>
          <w:t>PR H</w:t>
        </w:r>
        <w:r w:rsidR="00541755" w:rsidRPr="006A145D">
          <w:rPr>
            <w:rStyle w:val="Hipercze"/>
            <w:rFonts w:ascii="Tahoma" w:hAnsi="Tahoma" w:cs="Tahoma"/>
            <w:sz w:val="18"/>
            <w:szCs w:val="18"/>
          </w:rPr>
          <w:t>ub</w:t>
        </w:r>
      </w:hyperlink>
      <w:r w:rsidR="00541755" w:rsidRPr="006A145D">
        <w:rPr>
          <w:rStyle w:val="Hipercze"/>
          <w:rFonts w:cs="Arial"/>
        </w:rPr>
        <w:t>.</w:t>
      </w:r>
      <w:r w:rsidR="00541755" w:rsidRPr="006A145D">
        <w:rPr>
          <w:rStyle w:val="Hipercze"/>
          <w:rFonts w:ascii="Tahoma" w:hAnsi="Tahoma" w:cs="Tahoma"/>
          <w:sz w:val="18"/>
          <w:szCs w:val="18"/>
        </w:rPr>
        <w:t>eu</w:t>
      </w:r>
    </w:p>
    <w:p w14:paraId="2265B776" w14:textId="77777777" w:rsidR="00541755" w:rsidRDefault="00541755" w:rsidP="008753EF">
      <w:pPr>
        <w:pStyle w:val="Stopka"/>
        <w:rPr>
          <w:rFonts w:ascii="Calibri" w:hAnsi="Calibri"/>
          <w:noProof/>
          <w:color w:val="808080"/>
          <w:sz w:val="20"/>
          <w:szCs w:val="20"/>
        </w:rPr>
      </w:pPr>
    </w:p>
    <w:p w14:paraId="333BDF11" w14:textId="7EDCA8FC" w:rsidR="00541755" w:rsidRPr="006A145D" w:rsidRDefault="00541755" w:rsidP="006A145D">
      <w:pPr>
        <w:pStyle w:val="Stopka"/>
        <w:jc w:val="both"/>
      </w:pPr>
      <w:r w:rsidRPr="00290E3C">
        <w:rPr>
          <w:rFonts w:ascii="Calibri" w:hAnsi="Calibri"/>
          <w:noProof/>
          <w:color w:val="808080"/>
          <w:sz w:val="20"/>
          <w:szCs w:val="20"/>
        </w:rPr>
        <w:t>PR Hub</w:t>
      </w:r>
      <w:r w:rsidRPr="00290E3C">
        <w:rPr>
          <w:rFonts w:ascii="Calibri" w:hAnsi="Calibri" w:cs="Times Roman"/>
          <w:color w:val="808080"/>
          <w:sz w:val="20"/>
          <w:szCs w:val="20"/>
        </w:rPr>
        <w:t xml:space="preserve"> świadczy wysokiej jakości usługi z obszaru PR i public </w:t>
      </w:r>
      <w:proofErr w:type="spellStart"/>
      <w:r w:rsidRPr="00290E3C">
        <w:rPr>
          <w:rFonts w:ascii="Calibri" w:hAnsi="Calibri" w:cs="Times Roman"/>
          <w:color w:val="808080"/>
          <w:sz w:val="20"/>
          <w:szCs w:val="20"/>
        </w:rPr>
        <w:t>affa</w:t>
      </w:r>
      <w:r w:rsidR="001B649F">
        <w:rPr>
          <w:rFonts w:ascii="Calibri" w:hAnsi="Calibri" w:cs="Times Roman"/>
          <w:color w:val="808080"/>
          <w:sz w:val="20"/>
          <w:szCs w:val="20"/>
        </w:rPr>
        <w:t>i</w:t>
      </w:r>
      <w:r w:rsidRPr="00290E3C">
        <w:rPr>
          <w:rFonts w:ascii="Calibri" w:hAnsi="Calibri" w:cs="Times Roman"/>
          <w:color w:val="808080"/>
          <w:sz w:val="20"/>
          <w:szCs w:val="20"/>
        </w:rPr>
        <w:t>rs</w:t>
      </w:r>
      <w:proofErr w:type="spellEnd"/>
      <w:r w:rsidRPr="00290E3C">
        <w:rPr>
          <w:rFonts w:ascii="Calibri" w:hAnsi="Calibri" w:cs="Times Roman"/>
          <w:color w:val="808080"/>
          <w:sz w:val="20"/>
          <w:szCs w:val="20"/>
        </w:rPr>
        <w:t>. Dbamy o wizerunek naszych klientów w wymagającej, dynamicznie zmieniającej się rzeczywistości rynkowej i cyfrowym świecie. Kreujemy możliwości, budujemy narracje, kreślimy strategie z wykorzystaniem tradycyjnych i innowacyjnych narzędzi komunikacji. Ściśle współpracujemy z liderami opinii i kluczowymi dla organizacji grupami otoczenia</w:t>
      </w:r>
      <w:r>
        <w:rPr>
          <w:rFonts w:ascii="Calibri" w:hAnsi="Calibri" w:cs="Times Roman"/>
          <w:color w:val="808080"/>
          <w:sz w:val="20"/>
          <w:szCs w:val="20"/>
        </w:rPr>
        <w:t>.</w:t>
      </w:r>
    </w:p>
    <w:sectPr w:rsidR="00541755" w:rsidRPr="006A145D" w:rsidSect="006C5375">
      <w:headerReference w:type="default" r:id="rId12"/>
      <w:footerReference w:type="default" r:id="rId13"/>
      <w:pgSz w:w="11909" w:h="16834"/>
      <w:pgMar w:top="1440" w:right="1440" w:bottom="1440" w:left="1440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C2C29" w14:textId="77777777" w:rsidR="0022600B" w:rsidRDefault="0022600B">
      <w:pPr>
        <w:spacing w:line="240" w:lineRule="auto"/>
      </w:pPr>
      <w:r>
        <w:separator/>
      </w:r>
    </w:p>
  </w:endnote>
  <w:endnote w:type="continuationSeparator" w:id="0">
    <w:p w14:paraId="1CF1B927" w14:textId="77777777" w:rsidR="0022600B" w:rsidRDefault="00226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A60B" w14:textId="3796DB93" w:rsidR="00541755" w:rsidRDefault="0086142B">
    <w:r>
      <w:rPr>
        <w:noProof/>
      </w:rPr>
      <w:drawing>
        <wp:anchor distT="0" distB="0" distL="0" distR="0" simplePos="0" relativeHeight="251662336" behindDoc="0" locked="0" layoutInCell="1" allowOverlap="1" wp14:anchorId="19E8DBB2" wp14:editId="684B9B6F">
          <wp:simplePos x="0" y="0"/>
          <wp:positionH relativeFrom="margin">
            <wp:posOffset>-912495</wp:posOffset>
          </wp:positionH>
          <wp:positionV relativeFrom="paragraph">
            <wp:posOffset>-200025</wp:posOffset>
          </wp:positionV>
          <wp:extent cx="7576185" cy="600710"/>
          <wp:effectExtent l="0" t="0" r="0" b="0"/>
          <wp:wrapTopAndBottom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755">
      <w:rPr>
        <w:noProof/>
      </w:rPr>
      <w:softHyphen/>
    </w:r>
    <w:r w:rsidR="00541755">
      <w:rPr>
        <w:noProof/>
      </w:rPr>
      <w:softHyphen/>
    </w:r>
    <w:r w:rsidR="00541755">
      <w:rPr>
        <w:noProof/>
      </w:rPr>
      <w:softHyphen/>
    </w:r>
    <w:r w:rsidR="00541755">
      <w:rPr>
        <w:noProof/>
      </w:rPr>
      <w:softHyphen/>
    </w:r>
    <w:r w:rsidR="00541755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F76AA" w14:textId="77777777" w:rsidR="0022600B" w:rsidRDefault="0022600B">
      <w:pPr>
        <w:spacing w:line="240" w:lineRule="auto"/>
      </w:pPr>
      <w:r>
        <w:separator/>
      </w:r>
    </w:p>
  </w:footnote>
  <w:footnote w:type="continuationSeparator" w:id="0">
    <w:p w14:paraId="4626004D" w14:textId="77777777" w:rsidR="0022600B" w:rsidRDefault="002260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B7E0" w14:textId="41301F8C" w:rsidR="00541755" w:rsidRDefault="0086142B">
    <w:r>
      <w:rPr>
        <w:noProof/>
      </w:rPr>
      <w:drawing>
        <wp:anchor distT="0" distB="0" distL="0" distR="0" simplePos="0" relativeHeight="251660288" behindDoc="0" locked="0" layoutInCell="1" allowOverlap="1" wp14:anchorId="40AF2345" wp14:editId="44064FCC">
          <wp:simplePos x="0" y="0"/>
          <wp:positionH relativeFrom="margin">
            <wp:posOffset>-902970</wp:posOffset>
          </wp:positionH>
          <wp:positionV relativeFrom="paragraph">
            <wp:posOffset>0</wp:posOffset>
          </wp:positionV>
          <wp:extent cx="7554595" cy="598805"/>
          <wp:effectExtent l="0" t="0" r="0" b="0"/>
          <wp:wrapSquare wrapText="bothSides"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0F"/>
    <w:rsid w:val="00020967"/>
    <w:rsid w:val="00027659"/>
    <w:rsid w:val="000A11BD"/>
    <w:rsid w:val="00125C1F"/>
    <w:rsid w:val="00151274"/>
    <w:rsid w:val="00154F00"/>
    <w:rsid w:val="001B649F"/>
    <w:rsid w:val="001F5A42"/>
    <w:rsid w:val="00214E77"/>
    <w:rsid w:val="0022600B"/>
    <w:rsid w:val="0025388F"/>
    <w:rsid w:val="002557A6"/>
    <w:rsid w:val="00290E3C"/>
    <w:rsid w:val="002A0607"/>
    <w:rsid w:val="002D1B2D"/>
    <w:rsid w:val="002E1C91"/>
    <w:rsid w:val="002E7D4A"/>
    <w:rsid w:val="002F416F"/>
    <w:rsid w:val="003334CA"/>
    <w:rsid w:val="00341FFC"/>
    <w:rsid w:val="003E77ED"/>
    <w:rsid w:val="00410BD9"/>
    <w:rsid w:val="00496DDD"/>
    <w:rsid w:val="004C040A"/>
    <w:rsid w:val="004E1007"/>
    <w:rsid w:val="004F149A"/>
    <w:rsid w:val="00515579"/>
    <w:rsid w:val="00541755"/>
    <w:rsid w:val="005D0A69"/>
    <w:rsid w:val="005E21C8"/>
    <w:rsid w:val="006136ED"/>
    <w:rsid w:val="00630986"/>
    <w:rsid w:val="0063734E"/>
    <w:rsid w:val="00640F44"/>
    <w:rsid w:val="00643D56"/>
    <w:rsid w:val="00691CD5"/>
    <w:rsid w:val="00692E93"/>
    <w:rsid w:val="006A145D"/>
    <w:rsid w:val="006C5375"/>
    <w:rsid w:val="006D5833"/>
    <w:rsid w:val="007444BA"/>
    <w:rsid w:val="0075378B"/>
    <w:rsid w:val="0077504D"/>
    <w:rsid w:val="00780DB2"/>
    <w:rsid w:val="007950CD"/>
    <w:rsid w:val="007C0E4C"/>
    <w:rsid w:val="007C33BB"/>
    <w:rsid w:val="0086142B"/>
    <w:rsid w:val="0086180F"/>
    <w:rsid w:val="008753EF"/>
    <w:rsid w:val="008769D2"/>
    <w:rsid w:val="00885D9D"/>
    <w:rsid w:val="008C5707"/>
    <w:rsid w:val="008F6EB7"/>
    <w:rsid w:val="0090679B"/>
    <w:rsid w:val="00911395"/>
    <w:rsid w:val="009711BC"/>
    <w:rsid w:val="00983109"/>
    <w:rsid w:val="009F6632"/>
    <w:rsid w:val="00A40224"/>
    <w:rsid w:val="00AB0130"/>
    <w:rsid w:val="00AB5309"/>
    <w:rsid w:val="00B01D67"/>
    <w:rsid w:val="00B74B39"/>
    <w:rsid w:val="00BD4ED8"/>
    <w:rsid w:val="00C05BE5"/>
    <w:rsid w:val="00C05C2C"/>
    <w:rsid w:val="00D6710B"/>
    <w:rsid w:val="00D83863"/>
    <w:rsid w:val="00DB1853"/>
    <w:rsid w:val="00DB5EE4"/>
    <w:rsid w:val="00DD0C96"/>
    <w:rsid w:val="00DF52E5"/>
    <w:rsid w:val="00E036A8"/>
    <w:rsid w:val="00E07AA0"/>
    <w:rsid w:val="00E10F82"/>
    <w:rsid w:val="00E16F6F"/>
    <w:rsid w:val="00E35DFD"/>
    <w:rsid w:val="00E71BC6"/>
    <w:rsid w:val="00E93F68"/>
    <w:rsid w:val="00EE354A"/>
    <w:rsid w:val="00EF7C50"/>
    <w:rsid w:val="00F447D1"/>
    <w:rsid w:val="00F52FB2"/>
    <w:rsid w:val="00F829B4"/>
    <w:rsid w:val="00F90B74"/>
    <w:rsid w:val="00FB0CA7"/>
    <w:rsid w:val="00FC0908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2B7DD9"/>
  <w15:docId w15:val="{868A2AC6-7D7B-48A6-8ABF-AC26F838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375"/>
    <w:pPr>
      <w:spacing w:line="276" w:lineRule="auto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537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537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537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537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537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537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0D0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0D0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0D0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D0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0D0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0D0B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6C5375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6C5375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20D0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C537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820D0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5C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5C1F"/>
    <w:rPr>
      <w:rFonts w:cs="Times New Roman"/>
    </w:rPr>
  </w:style>
  <w:style w:type="character" w:styleId="Hipercze">
    <w:name w:val="Hyperlink"/>
    <w:basedOn w:val="Domylnaczcionkaakapitu"/>
    <w:uiPriority w:val="99"/>
    <w:rsid w:val="0077504D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EE354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3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354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3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354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E3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354A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A145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nkedin.com/company/pr-hub-sp-z-o-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hub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RHubagencj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F8251-2632-49EC-BFC8-59C57E1B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19 marca 2020</dc:title>
  <dc:subject/>
  <dc:creator>AKRUPSKI</dc:creator>
  <cp:keywords/>
  <dc:description/>
  <cp:lastModifiedBy>Joanna Maciejewicz</cp:lastModifiedBy>
  <cp:revision>11</cp:revision>
  <dcterms:created xsi:type="dcterms:W3CDTF">2020-03-20T11:53:00Z</dcterms:created>
  <dcterms:modified xsi:type="dcterms:W3CDTF">2020-03-24T07:46:00Z</dcterms:modified>
</cp:coreProperties>
</file>