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CF94" w14:textId="77777777" w:rsidR="00BC79FB" w:rsidRDefault="00BC79FB" w:rsidP="003419D2">
      <w:pPr>
        <w:jc w:val="right"/>
        <w:rPr>
          <w:lang w:val="pl-PL"/>
        </w:rPr>
      </w:pPr>
    </w:p>
    <w:p w14:paraId="0753FD69" w14:textId="4F6EA6D5" w:rsidR="00CE0436" w:rsidRPr="0073394C" w:rsidRDefault="00CE0436" w:rsidP="003419D2">
      <w:pPr>
        <w:jc w:val="right"/>
        <w:rPr>
          <w:lang w:val="pl-PL"/>
        </w:rPr>
      </w:pPr>
      <w:r w:rsidRPr="0073394C">
        <w:rPr>
          <w:lang w:val="pl-PL"/>
        </w:rPr>
        <w:t xml:space="preserve">Warszawa, </w:t>
      </w:r>
      <w:r w:rsidR="00974FA0">
        <w:rPr>
          <w:lang w:val="pl-PL"/>
        </w:rPr>
        <w:t>1</w:t>
      </w:r>
      <w:r w:rsidR="00976E06">
        <w:rPr>
          <w:lang w:val="pl-PL"/>
        </w:rPr>
        <w:t>5</w:t>
      </w:r>
      <w:r w:rsidR="007635A5">
        <w:rPr>
          <w:lang w:val="pl-PL"/>
        </w:rPr>
        <w:t xml:space="preserve"> </w:t>
      </w:r>
      <w:r w:rsidR="00692C21">
        <w:rPr>
          <w:lang w:val="pl-PL"/>
        </w:rPr>
        <w:t>kwietnia</w:t>
      </w:r>
      <w:r w:rsidRPr="0073394C">
        <w:rPr>
          <w:lang w:val="pl-PL"/>
        </w:rPr>
        <w:t xml:space="preserve"> 2020 r.</w:t>
      </w:r>
    </w:p>
    <w:p w14:paraId="3C2D5F11" w14:textId="77777777" w:rsidR="00CE0436" w:rsidRPr="0073394C" w:rsidRDefault="00CE0436" w:rsidP="003419D2">
      <w:pPr>
        <w:jc w:val="both"/>
        <w:rPr>
          <w:lang w:val="pl-PL"/>
        </w:rPr>
      </w:pPr>
    </w:p>
    <w:p w14:paraId="33A4D250" w14:textId="77777777" w:rsidR="00CE0436" w:rsidRPr="0073394C" w:rsidRDefault="00CE0436" w:rsidP="003419D2">
      <w:pPr>
        <w:jc w:val="both"/>
        <w:rPr>
          <w:lang w:val="pl-PL"/>
        </w:rPr>
      </w:pPr>
    </w:p>
    <w:p w14:paraId="4D8C6498" w14:textId="2FD37B17" w:rsidR="00476864" w:rsidRDefault="000F68C3" w:rsidP="003419D2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Startupy pomogą w walce z pandemią i z jej skutkami [PROGNOZA]</w:t>
      </w:r>
    </w:p>
    <w:p w14:paraId="5F25F02E" w14:textId="77777777" w:rsidR="00C704C5" w:rsidRPr="00476864" w:rsidRDefault="00C704C5" w:rsidP="003419D2">
      <w:pPr>
        <w:jc w:val="both"/>
        <w:rPr>
          <w:b/>
          <w:lang w:val="pl-PL"/>
        </w:rPr>
      </w:pPr>
    </w:p>
    <w:p w14:paraId="14B60311" w14:textId="18483F7E" w:rsidR="000B0C4A" w:rsidRDefault="000B0C4A" w:rsidP="003419D2">
      <w:pPr>
        <w:jc w:val="both"/>
        <w:rPr>
          <w:b/>
          <w:lang w:val="pl-PL"/>
        </w:rPr>
      </w:pPr>
      <w:bookmarkStart w:id="0" w:name="_Hlk37851581"/>
      <w:r>
        <w:rPr>
          <w:b/>
          <w:lang w:val="pl-PL"/>
        </w:rPr>
        <w:t xml:space="preserve">Biznes na całym świecie angażuje się w rozwiązywanie problemów </w:t>
      </w:r>
      <w:r w:rsidR="00687F3F">
        <w:rPr>
          <w:b/>
          <w:lang w:val="pl-PL"/>
        </w:rPr>
        <w:t>społecznych</w:t>
      </w:r>
      <w:r>
        <w:rPr>
          <w:b/>
          <w:lang w:val="pl-PL"/>
        </w:rPr>
        <w:t xml:space="preserve">. W </w:t>
      </w:r>
      <w:r w:rsidR="00687F3F">
        <w:rPr>
          <w:b/>
          <w:lang w:val="pl-PL"/>
        </w:rPr>
        <w:t xml:space="preserve">dostarczaniu </w:t>
      </w:r>
      <w:r>
        <w:rPr>
          <w:b/>
          <w:lang w:val="pl-PL"/>
        </w:rPr>
        <w:t>innowacyjnych rozwiąza</w:t>
      </w:r>
      <w:r w:rsidR="00687F3F">
        <w:rPr>
          <w:b/>
          <w:lang w:val="pl-PL"/>
        </w:rPr>
        <w:t>ń</w:t>
      </w:r>
      <w:r>
        <w:rPr>
          <w:b/>
          <w:lang w:val="pl-PL"/>
        </w:rPr>
        <w:t xml:space="preserve"> bezsprzecznie </w:t>
      </w:r>
      <w:r w:rsidR="00687F3F">
        <w:rPr>
          <w:b/>
          <w:lang w:val="pl-PL"/>
        </w:rPr>
        <w:t>przodują</w:t>
      </w:r>
      <w:r>
        <w:rPr>
          <w:b/>
          <w:lang w:val="pl-PL"/>
        </w:rPr>
        <w:t xml:space="preserve"> startupy</w:t>
      </w:r>
      <w:r w:rsidR="00687F3F" w:rsidRPr="00687F3F">
        <w:rPr>
          <w:b/>
          <w:lang w:val="pl-PL"/>
        </w:rPr>
        <w:t>:</w:t>
      </w:r>
      <w:r>
        <w:rPr>
          <w:b/>
          <w:lang w:val="pl-PL"/>
        </w:rPr>
        <w:t xml:space="preserve"> </w:t>
      </w:r>
      <w:r w:rsidR="00687F3F">
        <w:rPr>
          <w:b/>
          <w:lang w:val="pl-PL"/>
        </w:rPr>
        <w:t>m</w:t>
      </w:r>
      <w:r>
        <w:rPr>
          <w:b/>
          <w:lang w:val="pl-PL"/>
        </w:rPr>
        <w:t>ają zarówno know-how, jak i technologi</w:t>
      </w:r>
      <w:r w:rsidR="00687F3F">
        <w:rPr>
          <w:b/>
          <w:lang w:val="pl-PL"/>
        </w:rPr>
        <w:t>e</w:t>
      </w:r>
      <w:r>
        <w:rPr>
          <w:b/>
          <w:lang w:val="pl-PL"/>
        </w:rPr>
        <w:t>, któr</w:t>
      </w:r>
      <w:r w:rsidR="00687F3F">
        <w:rPr>
          <w:b/>
          <w:lang w:val="pl-PL"/>
        </w:rPr>
        <w:t>e</w:t>
      </w:r>
      <w:r>
        <w:rPr>
          <w:b/>
          <w:lang w:val="pl-PL"/>
        </w:rPr>
        <w:t xml:space="preserve"> pozwala</w:t>
      </w:r>
      <w:r w:rsidR="00687F3F">
        <w:rPr>
          <w:b/>
          <w:lang w:val="pl-PL"/>
        </w:rPr>
        <w:t>ją</w:t>
      </w:r>
      <w:r>
        <w:rPr>
          <w:b/>
          <w:lang w:val="pl-PL"/>
        </w:rPr>
        <w:t xml:space="preserve"> szybko reagować na zmieniające się warunki</w:t>
      </w:r>
      <w:r w:rsidR="00687F3F">
        <w:rPr>
          <w:b/>
          <w:lang w:val="pl-PL"/>
        </w:rPr>
        <w:t>, a także na</w:t>
      </w:r>
      <w:r>
        <w:rPr>
          <w:b/>
          <w:lang w:val="pl-PL"/>
        </w:rPr>
        <w:t xml:space="preserve"> potrzeby </w:t>
      </w:r>
      <w:r w:rsidR="00687F3F">
        <w:rPr>
          <w:b/>
          <w:lang w:val="pl-PL"/>
        </w:rPr>
        <w:t>ludzi pracujących i funkcjonujących w różnych środowiskach</w:t>
      </w:r>
      <w:r>
        <w:rPr>
          <w:b/>
          <w:lang w:val="pl-PL"/>
        </w:rPr>
        <w:t xml:space="preserve">. </w:t>
      </w:r>
      <w:r w:rsidR="00687F3F">
        <w:rPr>
          <w:b/>
          <w:lang w:val="pl-PL"/>
        </w:rPr>
        <w:t>O tym, j</w:t>
      </w:r>
      <w:r>
        <w:rPr>
          <w:b/>
          <w:lang w:val="pl-PL"/>
        </w:rPr>
        <w:t>ak zmieni się rynek w najbliższy</w:t>
      </w:r>
      <w:r w:rsidR="00DF7FAC">
        <w:rPr>
          <w:b/>
          <w:lang w:val="pl-PL"/>
        </w:rPr>
        <w:t>m czasie</w:t>
      </w:r>
      <w:r>
        <w:rPr>
          <w:b/>
          <w:lang w:val="pl-PL"/>
        </w:rPr>
        <w:t xml:space="preserve"> </w:t>
      </w:r>
      <w:r w:rsidR="00687F3F">
        <w:rPr>
          <w:b/>
          <w:lang w:val="pl-PL"/>
        </w:rPr>
        <w:t>oraz</w:t>
      </w:r>
      <w:r>
        <w:rPr>
          <w:b/>
          <w:lang w:val="pl-PL"/>
        </w:rPr>
        <w:t xml:space="preserve"> </w:t>
      </w:r>
      <w:r w:rsidR="00687F3F">
        <w:rPr>
          <w:b/>
          <w:lang w:val="pl-PL"/>
        </w:rPr>
        <w:t xml:space="preserve">na </w:t>
      </w:r>
      <w:r>
        <w:rPr>
          <w:b/>
          <w:lang w:val="pl-PL"/>
        </w:rPr>
        <w:t>inne pytania odpowiadają Marta Gampf, Dyrektor Marketingu</w:t>
      </w:r>
      <w:r w:rsidR="003419D2">
        <w:rPr>
          <w:b/>
          <w:lang w:val="pl-PL"/>
        </w:rPr>
        <w:t xml:space="preserve"> w Grupie Eurocash, organizator </w:t>
      </w:r>
      <w:r>
        <w:rPr>
          <w:b/>
          <w:lang w:val="pl-PL"/>
        </w:rPr>
        <w:t xml:space="preserve">konkursu „Generacja P – Herosi na Starcie” i Michał Misztal, </w:t>
      </w:r>
      <w:proofErr w:type="spellStart"/>
      <w:r>
        <w:rPr>
          <w:b/>
          <w:lang w:val="pl-PL"/>
        </w:rPr>
        <w:t>CEO</w:t>
      </w:r>
      <w:proofErr w:type="spellEnd"/>
      <w:r>
        <w:rPr>
          <w:b/>
          <w:lang w:val="pl-PL"/>
        </w:rPr>
        <w:t xml:space="preserve"> Startup </w:t>
      </w:r>
      <w:proofErr w:type="spellStart"/>
      <w:r>
        <w:rPr>
          <w:b/>
          <w:lang w:val="pl-PL"/>
        </w:rPr>
        <w:t>Academy</w:t>
      </w:r>
      <w:proofErr w:type="spellEnd"/>
      <w:r>
        <w:rPr>
          <w:b/>
          <w:lang w:val="pl-PL"/>
        </w:rPr>
        <w:t>.</w:t>
      </w:r>
    </w:p>
    <w:bookmarkEnd w:id="0"/>
    <w:p w14:paraId="1C52CEC7" w14:textId="26B88CC8" w:rsidR="00C704C5" w:rsidRDefault="003419D2" w:rsidP="003419D2">
      <w:pPr>
        <w:tabs>
          <w:tab w:val="left" w:pos="1605"/>
        </w:tabs>
        <w:jc w:val="both"/>
        <w:rPr>
          <w:b/>
          <w:lang w:val="pl-PL"/>
        </w:rPr>
      </w:pPr>
      <w:r>
        <w:rPr>
          <w:b/>
          <w:lang w:val="pl-PL"/>
        </w:rPr>
        <w:tab/>
      </w:r>
      <w:bookmarkStart w:id="1" w:name="_GoBack"/>
      <w:bookmarkEnd w:id="1"/>
    </w:p>
    <w:p w14:paraId="3030A4D9" w14:textId="35095798" w:rsidR="00994BDB" w:rsidRDefault="005E3FA3" w:rsidP="003419D2">
      <w:pPr>
        <w:jc w:val="both"/>
        <w:rPr>
          <w:lang w:val="pl-PL"/>
        </w:rPr>
      </w:pPr>
      <w:r w:rsidRPr="005E3FA3">
        <w:rPr>
          <w:lang w:val="pl-PL"/>
        </w:rPr>
        <w:t>Dziś wielu ludzi angażuje się w działania dla drugiego człowieka. Również przedsiębiorcy, któr</w:t>
      </w:r>
      <w:r w:rsidR="00C704C5">
        <w:rPr>
          <w:lang w:val="pl-PL"/>
        </w:rPr>
        <w:t>ych</w:t>
      </w:r>
      <w:r w:rsidRPr="005E3FA3">
        <w:rPr>
          <w:lang w:val="pl-PL"/>
        </w:rPr>
        <w:t xml:space="preserve"> </w:t>
      </w:r>
      <w:r w:rsidR="00C704C5">
        <w:rPr>
          <w:lang w:val="pl-PL"/>
        </w:rPr>
        <w:t>p</w:t>
      </w:r>
      <w:r>
        <w:rPr>
          <w:lang w:val="pl-PL"/>
        </w:rPr>
        <w:t xml:space="preserve">rzykładem może być </w:t>
      </w:r>
      <w:r w:rsidR="007C1B7A">
        <w:rPr>
          <w:lang w:val="pl-PL"/>
        </w:rPr>
        <w:t xml:space="preserve">Warsaw </w:t>
      </w:r>
      <w:proofErr w:type="spellStart"/>
      <w:r w:rsidR="007C1B7A">
        <w:rPr>
          <w:lang w:val="pl-PL"/>
        </w:rPr>
        <w:t>Genomics</w:t>
      </w:r>
      <w:proofErr w:type="spellEnd"/>
      <w:r>
        <w:rPr>
          <w:lang w:val="pl-PL"/>
        </w:rPr>
        <w:t>.</w:t>
      </w:r>
      <w:r w:rsidR="00507282">
        <w:rPr>
          <w:lang w:val="pl-PL"/>
        </w:rPr>
        <w:t xml:space="preserve"> </w:t>
      </w:r>
      <w:r>
        <w:rPr>
          <w:lang w:val="pl-PL"/>
        </w:rPr>
        <w:t>S</w:t>
      </w:r>
      <w:r w:rsidR="007C1B7A">
        <w:rPr>
          <w:lang w:val="pl-PL"/>
        </w:rPr>
        <w:t xml:space="preserve">półka, która w 2017 r. została uznana za najlepszy startup biotechnologiczny w Polsce, opracowała własny test na </w:t>
      </w:r>
      <w:r w:rsidR="004C132E">
        <w:rPr>
          <w:lang w:val="pl-PL"/>
        </w:rPr>
        <w:t xml:space="preserve">obecność </w:t>
      </w:r>
      <w:r w:rsidR="007C1B7A" w:rsidRPr="007C1B7A">
        <w:rPr>
          <w:lang w:val="pl-PL"/>
        </w:rPr>
        <w:t>SARS-CoV-2</w:t>
      </w:r>
      <w:r w:rsidR="006C23F3">
        <w:rPr>
          <w:lang w:val="pl-PL"/>
        </w:rPr>
        <w:t xml:space="preserve">, a </w:t>
      </w:r>
      <w:r w:rsidR="007E3D21">
        <w:rPr>
          <w:lang w:val="pl-PL"/>
        </w:rPr>
        <w:t>dziś realizuje ich aż</w:t>
      </w:r>
      <w:r w:rsidR="00870221">
        <w:rPr>
          <w:lang w:val="pl-PL"/>
        </w:rPr>
        <w:t xml:space="preserve"> 2 tys.</w:t>
      </w:r>
      <w:r w:rsidR="006C23F3">
        <w:rPr>
          <w:lang w:val="pl-PL"/>
        </w:rPr>
        <w:t xml:space="preserve"> na dobę</w:t>
      </w:r>
      <w:r w:rsidR="007C1B7A" w:rsidRPr="007C1B7A">
        <w:rPr>
          <w:lang w:val="pl-PL"/>
        </w:rPr>
        <w:t>.</w:t>
      </w:r>
      <w:r w:rsidR="007C1B7A">
        <w:rPr>
          <w:lang w:val="pl-PL"/>
        </w:rPr>
        <w:t xml:space="preserve"> </w:t>
      </w:r>
      <w:r>
        <w:rPr>
          <w:lang w:val="pl-PL"/>
        </w:rPr>
        <w:t xml:space="preserve">Z kolei </w:t>
      </w:r>
      <w:r w:rsidR="00C704C5">
        <w:rPr>
          <w:lang w:val="pl-PL"/>
        </w:rPr>
        <w:t>p</w:t>
      </w:r>
      <w:r w:rsidR="004C132E">
        <w:rPr>
          <w:lang w:val="pl-PL"/>
        </w:rPr>
        <w:t xml:space="preserve">olski oddział firmy </w:t>
      </w:r>
      <w:proofErr w:type="spellStart"/>
      <w:r w:rsidR="004C132E">
        <w:rPr>
          <w:lang w:val="pl-PL"/>
        </w:rPr>
        <w:t>Esri</w:t>
      </w:r>
      <w:proofErr w:type="spellEnd"/>
      <w:r w:rsidR="00870221">
        <w:rPr>
          <w:lang w:val="pl-PL"/>
        </w:rPr>
        <w:t xml:space="preserve">, firmy specjalizującej się w </w:t>
      </w:r>
      <w:proofErr w:type="gramStart"/>
      <w:r w:rsidR="00870221">
        <w:rPr>
          <w:lang w:val="pl-PL"/>
        </w:rPr>
        <w:t>systemach</w:t>
      </w:r>
      <w:proofErr w:type="gramEnd"/>
      <w:r w:rsidR="00870221">
        <w:rPr>
          <w:lang w:val="pl-PL"/>
        </w:rPr>
        <w:t xml:space="preserve"> informacji geograficznej GIS,</w:t>
      </w:r>
      <w:r w:rsidR="004C132E">
        <w:rPr>
          <w:lang w:val="pl-PL"/>
        </w:rPr>
        <w:t xml:space="preserve"> stworzył jedną z aplikacji mapowych do kontroli rozprzestrzenia się wirusa. </w:t>
      </w:r>
      <w:proofErr w:type="spellStart"/>
      <w:r w:rsidR="004C132E">
        <w:rPr>
          <w:lang w:val="pl-PL"/>
        </w:rPr>
        <w:t>DataWalk</w:t>
      </w:r>
      <w:proofErr w:type="spellEnd"/>
      <w:r w:rsidR="004C132E">
        <w:rPr>
          <w:lang w:val="pl-PL"/>
        </w:rPr>
        <w:t xml:space="preserve">, firma z Wrocławia, </w:t>
      </w:r>
      <w:r w:rsidR="00870221">
        <w:rPr>
          <w:lang w:val="pl-PL"/>
        </w:rPr>
        <w:t xml:space="preserve">przygotowała </w:t>
      </w:r>
      <w:r w:rsidR="004C132E">
        <w:rPr>
          <w:lang w:val="pl-PL"/>
        </w:rPr>
        <w:t>oparte na sztucznej inteligencji rozwiązanie, które pozwala</w:t>
      </w:r>
      <w:r w:rsidR="007B612C">
        <w:rPr>
          <w:lang w:val="pl-PL"/>
        </w:rPr>
        <w:t xml:space="preserve"> na dokładne </w:t>
      </w:r>
      <w:r w:rsidR="004C132E">
        <w:rPr>
          <w:lang w:val="pl-PL"/>
        </w:rPr>
        <w:t xml:space="preserve">lokalizowanie pacjentów zero i </w:t>
      </w:r>
      <w:r w:rsidR="007B612C">
        <w:rPr>
          <w:lang w:val="pl-PL"/>
        </w:rPr>
        <w:t>przekazywanie tych</w:t>
      </w:r>
      <w:r w:rsidR="004C132E">
        <w:rPr>
          <w:lang w:val="pl-PL"/>
        </w:rPr>
        <w:t xml:space="preserve"> informacji służbom. W dobie pandemii rozwija się też </w:t>
      </w:r>
      <w:proofErr w:type="spellStart"/>
      <w:r w:rsidR="004C132E">
        <w:rPr>
          <w:lang w:val="pl-PL"/>
        </w:rPr>
        <w:t>telemedycyna</w:t>
      </w:r>
      <w:proofErr w:type="spellEnd"/>
      <w:r w:rsidR="004C132E">
        <w:rPr>
          <w:lang w:val="pl-PL"/>
        </w:rPr>
        <w:t xml:space="preserve">, a wraz z nią polskie startupy </w:t>
      </w:r>
      <w:proofErr w:type="spellStart"/>
      <w:r w:rsidR="004C132E">
        <w:rPr>
          <w:lang w:val="pl-PL"/>
        </w:rPr>
        <w:t>Telemedico</w:t>
      </w:r>
      <w:proofErr w:type="spellEnd"/>
      <w:r w:rsidR="004C132E">
        <w:rPr>
          <w:lang w:val="pl-PL"/>
        </w:rPr>
        <w:t xml:space="preserve"> i </w:t>
      </w:r>
      <w:proofErr w:type="spellStart"/>
      <w:r w:rsidR="004C132E">
        <w:rPr>
          <w:lang w:val="pl-PL"/>
        </w:rPr>
        <w:t>Higo</w:t>
      </w:r>
      <w:proofErr w:type="spellEnd"/>
      <w:r w:rsidR="004C132E">
        <w:rPr>
          <w:lang w:val="pl-PL"/>
        </w:rPr>
        <w:t xml:space="preserve">. Dziś wspierają działalność tradycyjnych przychodni i szpitali na skalę większą niż kiedykolwiek. </w:t>
      </w:r>
    </w:p>
    <w:p w14:paraId="51C942EE" w14:textId="4D6D37A3" w:rsidR="00994BDB" w:rsidRDefault="00994BDB" w:rsidP="003419D2">
      <w:pPr>
        <w:jc w:val="both"/>
        <w:rPr>
          <w:lang w:val="pl-PL"/>
        </w:rPr>
      </w:pPr>
    </w:p>
    <w:p w14:paraId="71FC548F" w14:textId="04E12EE8" w:rsidR="007B612C" w:rsidRPr="007B612C" w:rsidRDefault="007B612C" w:rsidP="003419D2">
      <w:pPr>
        <w:jc w:val="both"/>
        <w:rPr>
          <w:b/>
          <w:lang w:val="pl-PL"/>
        </w:rPr>
      </w:pPr>
      <w:r w:rsidRPr="007B612C">
        <w:rPr>
          <w:b/>
          <w:lang w:val="pl-PL"/>
        </w:rPr>
        <w:t>Więcej serca w biznesie</w:t>
      </w:r>
    </w:p>
    <w:p w14:paraId="230BC300" w14:textId="126B58D1" w:rsidR="007B612C" w:rsidRDefault="005E3FA3" w:rsidP="003419D2">
      <w:pPr>
        <w:jc w:val="both"/>
        <w:rPr>
          <w:lang w:val="pl-PL"/>
        </w:rPr>
      </w:pPr>
      <w:r>
        <w:rPr>
          <w:lang w:val="pl-PL"/>
        </w:rPr>
        <w:t>Startupy,</w:t>
      </w:r>
      <w:r w:rsidR="007B612C">
        <w:rPr>
          <w:lang w:val="pl-PL"/>
        </w:rPr>
        <w:t xml:space="preserve"> które są forpocztą innowacji,</w:t>
      </w:r>
      <w:r w:rsidR="004C132E">
        <w:rPr>
          <w:lang w:val="pl-PL"/>
        </w:rPr>
        <w:t xml:space="preserve"> </w:t>
      </w:r>
      <w:r>
        <w:rPr>
          <w:lang w:val="pl-PL"/>
        </w:rPr>
        <w:t xml:space="preserve">dają szansę na lepsze radzenie sobie w trudnych pod </w:t>
      </w:r>
      <w:r w:rsidR="003419D2">
        <w:rPr>
          <w:lang w:val="pl-PL"/>
        </w:rPr>
        <w:t xml:space="preserve">względem gospodarczym czasach. </w:t>
      </w:r>
      <w:r w:rsidR="00994BDB">
        <w:rPr>
          <w:lang w:val="pl-PL"/>
        </w:rPr>
        <w:t>Już teraz widać,</w:t>
      </w:r>
      <w:r w:rsidR="004C132E">
        <w:rPr>
          <w:lang w:val="pl-PL"/>
        </w:rPr>
        <w:t xml:space="preserve"> że profil działalności wielu firm skręca w stronę prospołeczną</w:t>
      </w:r>
      <w:r w:rsidR="00994BDB">
        <w:rPr>
          <w:lang w:val="pl-PL"/>
        </w:rPr>
        <w:t xml:space="preserve"> i coraz więcej jest w biznesie inicjatyw wypływających z serca. </w:t>
      </w:r>
    </w:p>
    <w:p w14:paraId="01813BFF" w14:textId="77777777" w:rsidR="007B612C" w:rsidRDefault="007B612C" w:rsidP="003419D2">
      <w:pPr>
        <w:jc w:val="both"/>
        <w:rPr>
          <w:lang w:val="pl-PL"/>
        </w:rPr>
      </w:pPr>
    </w:p>
    <w:p w14:paraId="440F3292" w14:textId="1A3EAD03" w:rsidR="004C132E" w:rsidRDefault="007B612C" w:rsidP="003419D2">
      <w:pPr>
        <w:jc w:val="both"/>
        <w:rPr>
          <w:lang w:val="pl-PL"/>
        </w:rPr>
      </w:pPr>
      <w:r>
        <w:rPr>
          <w:lang w:val="pl-PL"/>
        </w:rPr>
        <w:t xml:space="preserve">– </w:t>
      </w:r>
      <w:r w:rsidRPr="00E8044A">
        <w:rPr>
          <w:i/>
          <w:lang w:val="pl-PL"/>
        </w:rPr>
        <w:t>Jesteśmy przekonani, że ta tendencja znajdzie odzwierciedlenie w zgłoszeniach do konkursu „</w:t>
      </w:r>
      <w:r w:rsidR="00C704C5">
        <w:rPr>
          <w:i/>
          <w:lang w:val="pl-PL"/>
        </w:rPr>
        <w:t xml:space="preserve">Generacja P - </w:t>
      </w:r>
      <w:r w:rsidRPr="00E8044A">
        <w:rPr>
          <w:i/>
          <w:lang w:val="pl-PL"/>
        </w:rPr>
        <w:t>Herosi na Starcie</w:t>
      </w:r>
      <w:r w:rsidR="00E8044A" w:rsidRPr="00E8044A">
        <w:rPr>
          <w:i/>
          <w:lang w:val="pl-PL"/>
        </w:rPr>
        <w:t>”. Rekrutacja wciąż trwa i</w:t>
      </w:r>
      <w:r w:rsidRPr="00E8044A">
        <w:rPr>
          <w:i/>
          <w:lang w:val="pl-PL"/>
        </w:rPr>
        <w:t xml:space="preserve"> </w:t>
      </w:r>
      <w:r w:rsidR="00E8044A" w:rsidRPr="00E8044A">
        <w:rPr>
          <w:i/>
          <w:lang w:val="pl-PL"/>
        </w:rPr>
        <w:t xml:space="preserve">jeszcze do 20 kwietnia </w:t>
      </w:r>
      <w:r w:rsidRPr="00E8044A">
        <w:rPr>
          <w:i/>
          <w:lang w:val="pl-PL"/>
        </w:rPr>
        <w:t xml:space="preserve">młodzi ludzie w wieku od 16 do 26 lat </w:t>
      </w:r>
      <w:r w:rsidR="00E8044A" w:rsidRPr="00E8044A">
        <w:rPr>
          <w:i/>
          <w:lang w:val="pl-PL"/>
        </w:rPr>
        <w:t>mogą zgłaszać</w:t>
      </w:r>
      <w:r w:rsidRPr="00E8044A">
        <w:rPr>
          <w:i/>
          <w:lang w:val="pl-PL"/>
        </w:rPr>
        <w:t xml:space="preserve"> </w:t>
      </w:r>
      <w:r w:rsidR="00E8044A" w:rsidRPr="00E8044A">
        <w:rPr>
          <w:i/>
          <w:lang w:val="pl-PL"/>
        </w:rPr>
        <w:t xml:space="preserve">na stronie konkursu swoje pomysły biznesowe. Zachęcamy ich do tego, by szukali takich rozwiązań, które nie tylko przyniosą im zysk, ale też odpowiedzą na ważne </w:t>
      </w:r>
      <w:r w:rsidR="00E8044A">
        <w:rPr>
          <w:i/>
          <w:lang w:val="pl-PL"/>
        </w:rPr>
        <w:t>potrzeby</w:t>
      </w:r>
      <w:r w:rsidR="00E8044A" w:rsidRPr="00E8044A">
        <w:rPr>
          <w:i/>
          <w:lang w:val="pl-PL"/>
        </w:rPr>
        <w:t xml:space="preserve"> społeczne</w:t>
      </w:r>
      <w:r w:rsidR="00E8044A">
        <w:rPr>
          <w:i/>
          <w:lang w:val="pl-PL"/>
        </w:rPr>
        <w:t>.</w:t>
      </w:r>
      <w:r w:rsidR="00E8044A" w:rsidRPr="00E8044A">
        <w:rPr>
          <w:i/>
          <w:lang w:val="pl-PL"/>
        </w:rPr>
        <w:t xml:space="preserve"> Jak można pomóc seniorom? Jak dostarczyć zakupy do domu osobom, które nie powinny z niego wychodzić? Naszą misją są dziś nieprzerwane dostawy żywności do sklepów w całej Polsce i liczymy na to, że </w:t>
      </w:r>
      <w:r w:rsidR="00723055">
        <w:rPr>
          <w:i/>
          <w:lang w:val="pl-PL"/>
        </w:rPr>
        <w:t xml:space="preserve">zaprezentowane </w:t>
      </w:r>
      <w:r w:rsidR="00E8044A" w:rsidRPr="00E8044A">
        <w:rPr>
          <w:i/>
          <w:lang w:val="pl-PL"/>
        </w:rPr>
        <w:t>pomysły</w:t>
      </w:r>
      <w:r w:rsidR="00723055">
        <w:rPr>
          <w:i/>
          <w:lang w:val="pl-PL"/>
        </w:rPr>
        <w:t xml:space="preserve"> pomogą również rozwiązywać </w:t>
      </w:r>
      <w:r w:rsidR="00C704C5">
        <w:rPr>
          <w:i/>
          <w:lang w:val="pl-PL"/>
        </w:rPr>
        <w:t xml:space="preserve">życiowe </w:t>
      </w:r>
      <w:r w:rsidR="00723055">
        <w:rPr>
          <w:i/>
          <w:lang w:val="pl-PL"/>
        </w:rPr>
        <w:t>problemy</w:t>
      </w:r>
      <w:r w:rsidR="00C704C5">
        <w:rPr>
          <w:i/>
          <w:lang w:val="pl-PL"/>
        </w:rPr>
        <w:t>.</w:t>
      </w:r>
      <w:r w:rsidR="00E8044A" w:rsidRPr="00E8044A">
        <w:rPr>
          <w:i/>
          <w:lang w:val="pl-PL"/>
        </w:rPr>
        <w:t xml:space="preserve"> Mocno wierzymy, że tak będzie </w:t>
      </w:r>
      <w:r w:rsidR="00E8044A">
        <w:rPr>
          <w:lang w:val="pl-PL"/>
        </w:rPr>
        <w:t>– mówi</w:t>
      </w:r>
      <w:r w:rsidR="00507282">
        <w:rPr>
          <w:lang w:val="pl-PL"/>
        </w:rPr>
        <w:t xml:space="preserve"> Marta Gampf</w:t>
      </w:r>
      <w:r w:rsidR="007E3D21">
        <w:rPr>
          <w:lang w:val="pl-PL"/>
        </w:rPr>
        <w:t>, Dyrektor Marketingu</w:t>
      </w:r>
      <w:r w:rsidR="00E8044A">
        <w:rPr>
          <w:lang w:val="pl-PL"/>
        </w:rPr>
        <w:t xml:space="preserve"> </w:t>
      </w:r>
      <w:r w:rsidR="007E3D21">
        <w:rPr>
          <w:lang w:val="pl-PL"/>
        </w:rPr>
        <w:t>w</w:t>
      </w:r>
      <w:r w:rsidR="00E8044A">
        <w:rPr>
          <w:lang w:val="pl-PL"/>
        </w:rPr>
        <w:t xml:space="preserve"> Grup</w:t>
      </w:r>
      <w:r w:rsidR="007E3D21">
        <w:rPr>
          <w:lang w:val="pl-PL"/>
        </w:rPr>
        <w:t>ie</w:t>
      </w:r>
      <w:r w:rsidR="00E8044A">
        <w:rPr>
          <w:lang w:val="pl-PL"/>
        </w:rPr>
        <w:t xml:space="preserve"> Eurocash.</w:t>
      </w:r>
    </w:p>
    <w:p w14:paraId="1E620BF6" w14:textId="718001A9" w:rsidR="00885F26" w:rsidRDefault="00885F26" w:rsidP="003419D2">
      <w:pPr>
        <w:jc w:val="both"/>
        <w:rPr>
          <w:b/>
          <w:lang w:val="pl-PL"/>
        </w:rPr>
      </w:pPr>
    </w:p>
    <w:p w14:paraId="56CCABBA" w14:textId="77777777" w:rsidR="00C704C5" w:rsidRDefault="00C704C5" w:rsidP="003419D2">
      <w:pPr>
        <w:jc w:val="both"/>
        <w:rPr>
          <w:b/>
          <w:lang w:val="pl-PL"/>
        </w:rPr>
      </w:pPr>
    </w:p>
    <w:p w14:paraId="372B6FE7" w14:textId="7DDFE535" w:rsidR="00B73363" w:rsidRPr="00B73363" w:rsidRDefault="006941C7" w:rsidP="003419D2">
      <w:pPr>
        <w:jc w:val="both"/>
        <w:rPr>
          <w:b/>
          <w:lang w:val="pl-PL"/>
        </w:rPr>
      </w:pPr>
      <w:r>
        <w:rPr>
          <w:b/>
          <w:lang w:val="pl-PL"/>
        </w:rPr>
        <w:t>Kryzys sprzyja przedsiębiorczości</w:t>
      </w:r>
    </w:p>
    <w:p w14:paraId="1331E0CC" w14:textId="68651DFD" w:rsidR="008D027E" w:rsidRDefault="00994BDB" w:rsidP="003419D2">
      <w:pPr>
        <w:jc w:val="both"/>
        <w:rPr>
          <w:lang w:val="pl-PL"/>
        </w:rPr>
      </w:pPr>
      <w:r>
        <w:rPr>
          <w:lang w:val="pl-PL"/>
        </w:rPr>
        <w:t>R</w:t>
      </w:r>
      <w:r w:rsidR="008D027E">
        <w:rPr>
          <w:lang w:val="pl-PL"/>
        </w:rPr>
        <w:t xml:space="preserve">ynek pracy czekają ogromne zmiany – co do tego nikt nie ma wątpliwości. Firmy z sektora rozrywki, gastronomii, sportu nie zarabiają na siebie już od miesiąca i z pewnością będą zmuszone do znacznej redukcji zatrudnienia. Podobne trudności dotknęły m.in. branżę </w:t>
      </w:r>
      <w:proofErr w:type="spellStart"/>
      <w:r w:rsidR="008D027E">
        <w:rPr>
          <w:lang w:val="pl-PL"/>
        </w:rPr>
        <w:t>eventową</w:t>
      </w:r>
      <w:proofErr w:type="spellEnd"/>
      <w:r w:rsidR="008D027E">
        <w:rPr>
          <w:lang w:val="pl-PL"/>
        </w:rPr>
        <w:t xml:space="preserve"> i kreatywną, w której </w:t>
      </w:r>
      <w:r w:rsidR="00543770">
        <w:rPr>
          <w:lang w:val="pl-PL"/>
        </w:rPr>
        <w:t>też</w:t>
      </w:r>
      <w:r w:rsidR="008D027E">
        <w:rPr>
          <w:lang w:val="pl-PL"/>
        </w:rPr>
        <w:t xml:space="preserve"> pracuje wiele młodych osób. </w:t>
      </w:r>
      <w:r w:rsidR="006941C7">
        <w:rPr>
          <w:lang w:val="pl-PL"/>
        </w:rPr>
        <w:t xml:space="preserve">Jak twierdzi Michał Misztal ze Startup </w:t>
      </w:r>
      <w:proofErr w:type="spellStart"/>
      <w:r w:rsidR="006941C7">
        <w:rPr>
          <w:lang w:val="pl-PL"/>
        </w:rPr>
        <w:t>Academy</w:t>
      </w:r>
      <w:proofErr w:type="spellEnd"/>
      <w:r w:rsidR="006941C7">
        <w:rPr>
          <w:lang w:val="pl-PL"/>
        </w:rPr>
        <w:t>, wzrost bezrobocia</w:t>
      </w:r>
      <w:r w:rsidR="00B73363">
        <w:rPr>
          <w:lang w:val="pl-PL"/>
        </w:rPr>
        <w:t xml:space="preserve"> i </w:t>
      </w:r>
      <w:r w:rsidR="00543770">
        <w:rPr>
          <w:lang w:val="pl-PL"/>
        </w:rPr>
        <w:t>spadek wynagrodzeń</w:t>
      </w:r>
      <w:r w:rsidR="006941C7">
        <w:rPr>
          <w:lang w:val="pl-PL"/>
        </w:rPr>
        <w:t xml:space="preserve"> </w:t>
      </w:r>
      <w:r w:rsidR="00B73363">
        <w:rPr>
          <w:lang w:val="pl-PL"/>
        </w:rPr>
        <w:t>mogą</w:t>
      </w:r>
      <w:r w:rsidR="006941C7">
        <w:rPr>
          <w:lang w:val="pl-PL"/>
        </w:rPr>
        <w:t xml:space="preserve"> zachęcić </w:t>
      </w:r>
      <w:r w:rsidR="008D027E">
        <w:rPr>
          <w:lang w:val="pl-PL"/>
        </w:rPr>
        <w:t>sporą część</w:t>
      </w:r>
      <w:r w:rsidR="006941C7">
        <w:rPr>
          <w:lang w:val="pl-PL"/>
        </w:rPr>
        <w:t xml:space="preserve"> </w:t>
      </w:r>
      <w:r w:rsidR="008D027E">
        <w:rPr>
          <w:lang w:val="pl-PL"/>
        </w:rPr>
        <w:t>z nich</w:t>
      </w:r>
      <w:r w:rsidR="00B73363">
        <w:rPr>
          <w:lang w:val="pl-PL"/>
        </w:rPr>
        <w:t xml:space="preserve"> do wzięcia sprawy we własne ręce.</w:t>
      </w:r>
    </w:p>
    <w:p w14:paraId="6AC4BB9C" w14:textId="77777777" w:rsidR="008D027E" w:rsidRDefault="008D027E" w:rsidP="003419D2">
      <w:pPr>
        <w:jc w:val="both"/>
        <w:rPr>
          <w:lang w:val="pl-PL"/>
        </w:rPr>
      </w:pPr>
    </w:p>
    <w:p w14:paraId="27850668" w14:textId="644906AD" w:rsidR="008D027E" w:rsidRDefault="006941C7" w:rsidP="003419D2">
      <w:pPr>
        <w:jc w:val="both"/>
        <w:rPr>
          <w:lang w:val="pl-PL"/>
        </w:rPr>
      </w:pPr>
      <w:r>
        <w:rPr>
          <w:lang w:val="pl-PL"/>
        </w:rPr>
        <w:t xml:space="preserve">– </w:t>
      </w:r>
      <w:r w:rsidR="008D027E" w:rsidRPr="008D027E">
        <w:rPr>
          <w:i/>
          <w:lang w:val="pl-PL"/>
        </w:rPr>
        <w:t>Recesja spowoduje początkowo spadek zainteresowania własną działalnością, ale to nie będzie trwała tendencja.</w:t>
      </w:r>
      <w:r w:rsidR="008D027E">
        <w:rPr>
          <w:i/>
          <w:lang w:val="pl-PL"/>
        </w:rPr>
        <w:t xml:space="preserve"> </w:t>
      </w:r>
      <w:r w:rsidR="00B73363" w:rsidRPr="008D027E">
        <w:rPr>
          <w:i/>
          <w:lang w:val="pl-PL"/>
        </w:rPr>
        <w:t>W czasach kryzysu</w:t>
      </w:r>
      <w:r w:rsidR="008D027E">
        <w:rPr>
          <w:i/>
          <w:lang w:val="pl-PL"/>
        </w:rPr>
        <w:t xml:space="preserve"> to właśnie</w:t>
      </w:r>
      <w:r w:rsidR="00B73363" w:rsidRPr="008D027E">
        <w:rPr>
          <w:i/>
          <w:lang w:val="pl-PL"/>
        </w:rPr>
        <w:t xml:space="preserve"> </w:t>
      </w:r>
      <w:r w:rsidR="00543770">
        <w:rPr>
          <w:i/>
          <w:lang w:val="pl-PL"/>
        </w:rPr>
        <w:t>przedsiębiorczość</w:t>
      </w:r>
      <w:r w:rsidRPr="008D027E">
        <w:rPr>
          <w:i/>
          <w:lang w:val="pl-PL"/>
        </w:rPr>
        <w:t xml:space="preserve"> będzie s</w:t>
      </w:r>
      <w:r w:rsidR="00B73363" w:rsidRPr="008D027E">
        <w:rPr>
          <w:i/>
          <w:lang w:val="pl-PL"/>
        </w:rPr>
        <w:t>zansą na godziwe wynagrodzenie</w:t>
      </w:r>
      <w:r w:rsidRPr="008D027E">
        <w:rPr>
          <w:i/>
          <w:lang w:val="pl-PL"/>
        </w:rPr>
        <w:t xml:space="preserve">. </w:t>
      </w:r>
      <w:r w:rsidR="00B73363" w:rsidRPr="008D027E">
        <w:rPr>
          <w:i/>
          <w:lang w:val="pl-PL"/>
        </w:rPr>
        <w:t>Spodziewam się, że młodzi, którzy najmocniej odczują zawirowania na rynku pracy, będą z niej chętnie korzystać</w:t>
      </w:r>
      <w:r w:rsidR="008D027E">
        <w:rPr>
          <w:i/>
          <w:lang w:val="pl-PL"/>
        </w:rPr>
        <w:t xml:space="preserve">. </w:t>
      </w:r>
      <w:r w:rsidR="00543770">
        <w:rPr>
          <w:i/>
          <w:lang w:val="pl-PL"/>
        </w:rPr>
        <w:t>Oczywiście, możliwości pozyskania finansowania nowych projektów będą ograniczone, jednak i tak kolejne lata mogą być bardzo intensywne dla rynku startupów. Podobne zjawisko miało miejsce w 2008 r. Wówczas też kryzys zweryfikował plany zawodowe wielu osób i w rezultacie na rynku pojawiło się mnóstw</w:t>
      </w:r>
      <w:r w:rsidR="00B57175">
        <w:rPr>
          <w:i/>
          <w:lang w:val="pl-PL"/>
        </w:rPr>
        <w:t>o własnych, oddolnych projektów</w:t>
      </w:r>
      <w:r w:rsidR="008D027E">
        <w:rPr>
          <w:i/>
          <w:lang w:val="pl-PL"/>
        </w:rPr>
        <w:t xml:space="preserve"> </w:t>
      </w:r>
      <w:r w:rsidR="008D027E">
        <w:rPr>
          <w:lang w:val="pl-PL"/>
        </w:rPr>
        <w:t xml:space="preserve">– mówi Michał Misztal. </w:t>
      </w:r>
    </w:p>
    <w:p w14:paraId="16B60BBF" w14:textId="60ED566E" w:rsidR="00543770" w:rsidRDefault="00543770" w:rsidP="003419D2">
      <w:pPr>
        <w:jc w:val="both"/>
        <w:rPr>
          <w:lang w:val="pl-PL"/>
        </w:rPr>
      </w:pPr>
    </w:p>
    <w:p w14:paraId="78B4FB18" w14:textId="03CF4F2D" w:rsidR="00B73363" w:rsidRPr="00B0709A" w:rsidRDefault="00543770" w:rsidP="003419D2">
      <w:pPr>
        <w:jc w:val="both"/>
        <w:rPr>
          <w:b/>
          <w:lang w:val="pl-PL"/>
        </w:rPr>
      </w:pPr>
      <w:r w:rsidRPr="00543770">
        <w:rPr>
          <w:b/>
          <w:lang w:val="pl-PL"/>
        </w:rPr>
        <w:t xml:space="preserve">Jakie </w:t>
      </w:r>
      <w:r>
        <w:rPr>
          <w:b/>
          <w:lang w:val="pl-PL"/>
        </w:rPr>
        <w:t>usługi</w:t>
      </w:r>
      <w:r w:rsidRPr="00543770">
        <w:rPr>
          <w:b/>
          <w:lang w:val="pl-PL"/>
        </w:rPr>
        <w:t xml:space="preserve"> będą na czasie?</w:t>
      </w:r>
    </w:p>
    <w:p w14:paraId="0D6C3979" w14:textId="2C2EF4C7" w:rsidR="0009552D" w:rsidRDefault="00B0709A" w:rsidP="003419D2">
      <w:pPr>
        <w:jc w:val="both"/>
        <w:rPr>
          <w:lang w:val="pl-PL"/>
        </w:rPr>
      </w:pPr>
      <w:r>
        <w:rPr>
          <w:lang w:val="pl-PL"/>
        </w:rPr>
        <w:t xml:space="preserve">Kryzys na pewno wpłynie też na profil zakładanych firm. </w:t>
      </w:r>
      <w:r w:rsidR="0009552D">
        <w:rPr>
          <w:lang w:val="pl-PL"/>
        </w:rPr>
        <w:t>W krótkiej perspektywie</w:t>
      </w:r>
      <w:r w:rsidR="00AC759F">
        <w:rPr>
          <w:lang w:val="pl-PL"/>
        </w:rPr>
        <w:t xml:space="preserve">, możemy spodziewać się zmian w ofercie – niektóre marki już je wprowadziły. Np. </w:t>
      </w:r>
      <w:proofErr w:type="spellStart"/>
      <w:r w:rsidR="00AC759F">
        <w:rPr>
          <w:lang w:val="pl-PL"/>
        </w:rPr>
        <w:t>SkarpetkoweLove</w:t>
      </w:r>
      <w:proofErr w:type="spellEnd"/>
      <w:r w:rsidR="00AC759F">
        <w:rPr>
          <w:lang w:val="pl-PL"/>
        </w:rPr>
        <w:t xml:space="preserve">, startup, który specjalizował się w kolorowych, modnych skarpetkach, produkuje dziś maseczki ochronne. </w:t>
      </w:r>
      <w:r w:rsidR="0009552D">
        <w:rPr>
          <w:lang w:val="pl-PL"/>
        </w:rPr>
        <w:t xml:space="preserve">W kolejnych miesiącach </w:t>
      </w:r>
      <w:r w:rsidR="00AC759F">
        <w:rPr>
          <w:lang w:val="pl-PL"/>
        </w:rPr>
        <w:t>z rynku zniknie</w:t>
      </w:r>
      <w:r w:rsidR="0009552D">
        <w:rPr>
          <w:lang w:val="pl-PL"/>
        </w:rPr>
        <w:t xml:space="preserve"> też prawdopodobnie</w:t>
      </w:r>
      <w:r w:rsidR="00AC759F">
        <w:rPr>
          <w:lang w:val="pl-PL"/>
        </w:rPr>
        <w:t xml:space="preserve"> wiele produktów </w:t>
      </w:r>
      <w:proofErr w:type="spellStart"/>
      <w:r w:rsidR="00AC759F">
        <w:rPr>
          <w:lang w:val="pl-PL"/>
        </w:rPr>
        <w:t>premium</w:t>
      </w:r>
      <w:proofErr w:type="spellEnd"/>
      <w:r w:rsidR="00AC759F">
        <w:rPr>
          <w:lang w:val="pl-PL"/>
        </w:rPr>
        <w:t xml:space="preserve"> dla wyższej klasy średniej. </w:t>
      </w:r>
    </w:p>
    <w:p w14:paraId="2071475E" w14:textId="77777777" w:rsidR="00994BDB" w:rsidRDefault="00994BDB" w:rsidP="003419D2">
      <w:pPr>
        <w:jc w:val="both"/>
        <w:rPr>
          <w:lang w:val="pl-PL"/>
        </w:rPr>
      </w:pPr>
    </w:p>
    <w:p w14:paraId="71272C28" w14:textId="683DF9BF" w:rsidR="006941C7" w:rsidRDefault="00AC759F" w:rsidP="003419D2">
      <w:pPr>
        <w:jc w:val="both"/>
        <w:rPr>
          <w:lang w:val="pl-PL"/>
        </w:rPr>
      </w:pPr>
      <w:r>
        <w:rPr>
          <w:lang w:val="pl-PL"/>
        </w:rPr>
        <w:t xml:space="preserve">– </w:t>
      </w:r>
      <w:r>
        <w:rPr>
          <w:i/>
          <w:lang w:val="pl-PL"/>
        </w:rPr>
        <w:t>To może oznaczać zły czas dla diet pudełkowych, zajęć dodatkowych dla dzieci i wielu innych produktów i usług, które podnoszą jakość i komfort życia, ale nie mają wysokiego priorytetu w domowym budżecie</w:t>
      </w:r>
      <w:r>
        <w:rPr>
          <w:lang w:val="pl-PL"/>
        </w:rPr>
        <w:t xml:space="preserve"> – mówi Michał Misztal.</w:t>
      </w:r>
      <w:r w:rsidR="00E8044A">
        <w:rPr>
          <w:lang w:val="pl-PL"/>
        </w:rPr>
        <w:t xml:space="preserve"> – </w:t>
      </w:r>
      <w:r w:rsidR="00E8044A" w:rsidRPr="00E8044A">
        <w:rPr>
          <w:i/>
          <w:lang w:val="pl-PL"/>
        </w:rPr>
        <w:t>Osobom, które dziś myślą o własnej firmie, radziłbym skupić się obecnie na bardziej przyziemnych potrzebach. Dziś w cenie są produkty, których dostępność jeszcze wczoraj braliśmy „za pewnik”</w:t>
      </w:r>
      <w:r w:rsidR="00E8044A">
        <w:rPr>
          <w:lang w:val="pl-PL"/>
        </w:rPr>
        <w:t xml:space="preserve"> – dodaje Misztal.</w:t>
      </w:r>
    </w:p>
    <w:p w14:paraId="6F89BF79" w14:textId="3AAECEB4" w:rsidR="006941C7" w:rsidRDefault="006941C7" w:rsidP="003419D2">
      <w:pPr>
        <w:jc w:val="both"/>
        <w:rPr>
          <w:lang w:val="pl-PL"/>
        </w:rPr>
      </w:pPr>
    </w:p>
    <w:p w14:paraId="3A4B8032" w14:textId="2AB7CC89" w:rsidR="00414798" w:rsidRDefault="00C704C5" w:rsidP="003419D2">
      <w:pPr>
        <w:jc w:val="both"/>
        <w:rPr>
          <w:lang w:val="pl-PL"/>
        </w:rPr>
      </w:pPr>
      <w:r>
        <w:rPr>
          <w:lang w:val="pl-PL"/>
        </w:rPr>
        <w:t>„</w:t>
      </w:r>
      <w:r w:rsidR="007E3D21">
        <w:rPr>
          <w:lang w:val="pl-PL"/>
        </w:rPr>
        <w:t>Generacja P – Herosi na Starcie</w:t>
      </w:r>
      <w:r>
        <w:rPr>
          <w:lang w:val="pl-PL"/>
        </w:rPr>
        <w:t>”</w:t>
      </w:r>
      <w:r w:rsidR="007E3D21">
        <w:rPr>
          <w:lang w:val="pl-PL"/>
        </w:rPr>
        <w:t xml:space="preserve"> to konkurs na innowacyjne </w:t>
      </w:r>
      <w:r>
        <w:rPr>
          <w:lang w:val="pl-PL"/>
        </w:rPr>
        <w:t>projekty</w:t>
      </w:r>
      <w:r w:rsidR="007E3D21">
        <w:rPr>
          <w:lang w:val="pl-PL"/>
        </w:rPr>
        <w:t xml:space="preserve"> biznesowe. Żeby wziąć w nim udział, wystarczy mieć </w:t>
      </w:r>
      <w:r w:rsidR="00414798">
        <w:rPr>
          <w:lang w:val="pl-PL"/>
        </w:rPr>
        <w:t xml:space="preserve">od 16 do 26 lat i </w:t>
      </w:r>
      <w:r>
        <w:rPr>
          <w:lang w:val="pl-PL"/>
        </w:rPr>
        <w:t>pomysł</w:t>
      </w:r>
      <w:r w:rsidR="00414798">
        <w:rPr>
          <w:lang w:val="pl-PL"/>
        </w:rPr>
        <w:t xml:space="preserve"> </w:t>
      </w:r>
      <w:r>
        <w:rPr>
          <w:lang w:val="pl-PL"/>
        </w:rPr>
        <w:t>na</w:t>
      </w:r>
      <w:r w:rsidR="00414798">
        <w:rPr>
          <w:lang w:val="pl-PL"/>
        </w:rPr>
        <w:t xml:space="preserve"> własn</w:t>
      </w:r>
      <w:r>
        <w:rPr>
          <w:lang w:val="pl-PL"/>
        </w:rPr>
        <w:t>ą</w:t>
      </w:r>
      <w:r w:rsidR="00414798">
        <w:rPr>
          <w:lang w:val="pl-PL"/>
        </w:rPr>
        <w:t xml:space="preserve"> firm</w:t>
      </w:r>
      <w:r>
        <w:rPr>
          <w:lang w:val="pl-PL"/>
        </w:rPr>
        <w:t>ę</w:t>
      </w:r>
      <w:r w:rsidR="007E3D21">
        <w:rPr>
          <w:lang w:val="pl-PL"/>
        </w:rPr>
        <w:t xml:space="preserve">. Do wygrania są szkolenia i pieniądze na dobry start. Zgłoszenia są otwarte do 20 kwietnia. </w:t>
      </w:r>
    </w:p>
    <w:p w14:paraId="79A46BE5" w14:textId="77777777" w:rsidR="00414798" w:rsidRDefault="00414798" w:rsidP="003419D2">
      <w:pPr>
        <w:jc w:val="both"/>
        <w:rPr>
          <w:lang w:val="pl-PL"/>
        </w:rPr>
      </w:pPr>
    </w:p>
    <w:p w14:paraId="5F3C930D" w14:textId="2AC5D0BD" w:rsidR="00B57175" w:rsidRDefault="007E3D21" w:rsidP="003419D2">
      <w:pPr>
        <w:jc w:val="both"/>
        <w:rPr>
          <w:lang w:val="pl-PL"/>
        </w:rPr>
      </w:pPr>
      <w:r>
        <w:rPr>
          <w:lang w:val="pl-PL"/>
        </w:rPr>
        <w:t xml:space="preserve">Więcej informacji </w:t>
      </w:r>
      <w:r w:rsidR="00B57175">
        <w:rPr>
          <w:lang w:val="pl-PL"/>
        </w:rPr>
        <w:t xml:space="preserve">o konkursie można znaleźć </w:t>
      </w:r>
      <w:r>
        <w:rPr>
          <w:lang w:val="pl-PL"/>
        </w:rPr>
        <w:t>na stronie</w:t>
      </w:r>
      <w:r w:rsidR="00B57175">
        <w:rPr>
          <w:lang w:val="pl-PL"/>
        </w:rPr>
        <w:t>:</w:t>
      </w:r>
      <w:r w:rsidR="00B57175" w:rsidRPr="00B57175">
        <w:rPr>
          <w:lang w:val="pl-PL"/>
        </w:rPr>
        <w:t xml:space="preserve"> </w:t>
      </w:r>
      <w:hyperlink r:id="rId10" w:history="1">
        <w:proofErr w:type="spellStart"/>
        <w:r w:rsidR="00B57175" w:rsidRPr="00885F26">
          <w:rPr>
            <w:rStyle w:val="Hipercze"/>
            <w:lang w:val="pl-PL"/>
          </w:rPr>
          <w:t>https</w:t>
        </w:r>
        <w:proofErr w:type="spellEnd"/>
        <w:proofErr w:type="gramStart"/>
        <w:r w:rsidR="00B57175" w:rsidRPr="00885F26">
          <w:rPr>
            <w:rStyle w:val="Hipercze"/>
            <w:lang w:val="pl-PL"/>
          </w:rPr>
          <w:t>://</w:t>
        </w:r>
        <w:proofErr w:type="spellStart"/>
        <w:r w:rsidR="00B57175" w:rsidRPr="00885F26">
          <w:rPr>
            <w:rStyle w:val="Hipercze"/>
            <w:lang w:val="pl-PL"/>
          </w:rPr>
          <w:t>herosi</w:t>
        </w:r>
        <w:proofErr w:type="gramEnd"/>
        <w:r w:rsidR="00B57175" w:rsidRPr="00885F26">
          <w:rPr>
            <w:rStyle w:val="Hipercze"/>
            <w:lang w:val="pl-PL"/>
          </w:rPr>
          <w:t>.</w:t>
        </w:r>
        <w:proofErr w:type="gramStart"/>
        <w:r w:rsidR="00B57175" w:rsidRPr="00885F26">
          <w:rPr>
            <w:rStyle w:val="Hipercze"/>
            <w:lang w:val="pl-PL"/>
          </w:rPr>
          <w:t>akademiaeurocash</w:t>
        </w:r>
        <w:proofErr w:type="gramEnd"/>
        <w:r w:rsidR="00B57175" w:rsidRPr="00885F26">
          <w:rPr>
            <w:rStyle w:val="Hipercze"/>
            <w:lang w:val="pl-PL"/>
          </w:rPr>
          <w:t>.</w:t>
        </w:r>
        <w:proofErr w:type="gramStart"/>
        <w:r w:rsidR="00B57175" w:rsidRPr="00885F26">
          <w:rPr>
            <w:rStyle w:val="Hipercze"/>
            <w:lang w:val="pl-PL"/>
          </w:rPr>
          <w:t>com</w:t>
        </w:r>
        <w:proofErr w:type="gramEnd"/>
        <w:r w:rsidR="00B57175" w:rsidRPr="00885F26">
          <w:rPr>
            <w:rStyle w:val="Hipercze"/>
            <w:lang w:val="pl-PL"/>
          </w:rPr>
          <w:t>.</w:t>
        </w:r>
        <w:proofErr w:type="gramStart"/>
        <w:r w:rsidR="00B57175" w:rsidRPr="00885F26">
          <w:rPr>
            <w:rStyle w:val="Hipercze"/>
            <w:lang w:val="pl-PL"/>
          </w:rPr>
          <w:t>pl</w:t>
        </w:r>
        <w:proofErr w:type="spellEnd"/>
        <w:proofErr w:type="gramEnd"/>
        <w:r w:rsidR="00B57175" w:rsidRPr="00885F26">
          <w:rPr>
            <w:rStyle w:val="Hipercze"/>
            <w:lang w:val="pl-PL"/>
          </w:rPr>
          <w:t>/</w:t>
        </w:r>
      </w:hyperlink>
    </w:p>
    <w:p w14:paraId="576DAC1C" w14:textId="7F1A2DAB" w:rsidR="006941C7" w:rsidRDefault="006941C7" w:rsidP="003419D2">
      <w:pPr>
        <w:jc w:val="both"/>
        <w:rPr>
          <w:lang w:val="pl-PL"/>
        </w:rPr>
      </w:pPr>
    </w:p>
    <w:p w14:paraId="657EBEA8" w14:textId="77777777" w:rsidR="00CE0436" w:rsidRDefault="00CE0436" w:rsidP="003419D2">
      <w:pPr>
        <w:pBdr>
          <w:bottom w:val="single" w:sz="6" w:space="1" w:color="auto"/>
        </w:pBdr>
        <w:jc w:val="both"/>
        <w:rPr>
          <w:lang w:val="pl-PL"/>
        </w:rPr>
      </w:pPr>
    </w:p>
    <w:p w14:paraId="4A652EE3" w14:textId="77777777" w:rsidR="00CE0436" w:rsidRPr="0073394C" w:rsidRDefault="00CE0436" w:rsidP="003419D2">
      <w:pPr>
        <w:pBdr>
          <w:top w:val="none" w:sz="0" w:space="0" w:color="auto"/>
        </w:pBdr>
        <w:jc w:val="both"/>
        <w:rPr>
          <w:lang w:val="pl-PL"/>
        </w:rPr>
      </w:pPr>
    </w:p>
    <w:p w14:paraId="26C49DF9" w14:textId="77777777" w:rsidR="00CE0436" w:rsidRDefault="00CE0436" w:rsidP="003419D2">
      <w:pPr>
        <w:jc w:val="both"/>
        <w:rPr>
          <w:lang w:val="pl-PL"/>
        </w:rPr>
      </w:pPr>
      <w:r w:rsidRPr="00902DDB">
        <w:rPr>
          <w:b/>
          <w:lang w:val="pl-PL"/>
        </w:rPr>
        <w:t>Grupa Eurocash</w:t>
      </w:r>
      <w:r>
        <w:rPr>
          <w:lang w:val="pl-PL"/>
        </w:rPr>
        <w:t xml:space="preserve"> </w:t>
      </w:r>
      <w:r w:rsidRPr="00E756FC">
        <w:rPr>
          <w:lang w:val="pl-PL"/>
        </w:rPr>
        <w:t>to największa polska firma zajmująca się hurtową dystrybucją produktów żywnościowych oraz wsparciem marketingowym dla niezależnych polskich przedsiębiorców prowadzących działalność detaliczną. Organizowane przez Eurocash sieci franczyzowe i partnerskie zrzeszają niemal 15 tysięcy niezależnych sklepów działających pod takimi markami jak abc, Groszek, Delikatesy Centrum, Lewiatan, Euro Sklep czy Gama.</w:t>
      </w:r>
    </w:p>
    <w:p w14:paraId="5FED1553" w14:textId="77777777" w:rsidR="00CE0436" w:rsidRDefault="00CE0436" w:rsidP="003419D2">
      <w:pPr>
        <w:jc w:val="both"/>
        <w:rPr>
          <w:lang w:val="pl-PL"/>
        </w:rPr>
      </w:pPr>
    </w:p>
    <w:p w14:paraId="2557F003" w14:textId="4DB60BD7" w:rsidR="00CE0436" w:rsidRDefault="00CE0436" w:rsidP="003419D2">
      <w:pPr>
        <w:jc w:val="both"/>
        <w:rPr>
          <w:sz w:val="22"/>
          <w:szCs w:val="22"/>
          <w:lang w:val="pl-PL"/>
        </w:rPr>
      </w:pPr>
      <w:r w:rsidRPr="00E756FC">
        <w:rPr>
          <w:b/>
          <w:bCs/>
          <w:lang w:val="pl-PL"/>
        </w:rPr>
        <w:t>Akademia Umiejętności Eurocash</w:t>
      </w:r>
      <w:r w:rsidRPr="00E756FC">
        <w:rPr>
          <w:lang w:val="pl-PL"/>
        </w:rPr>
        <w:t xml:space="preserve"> to największy w Polsce kompleksowy program edukacyjno-szkoleniowy wspierający polskie niezależne sklepy detaliczne zrzeszone w sieciach franczyzowych i partnerskich Grupy Eurocash (sieci: abc, Euro Sklep, Gama, Groszek, Lewiatan, Delikatesy Centrum). Najwyższą jakość oferty edukacyjnej Akademii potwierdza certyfikat ISO 29990: 2010. Skorzystało z niej do tej pory blisko 79 tys. osób!</w:t>
      </w:r>
    </w:p>
    <w:p w14:paraId="399F7B48" w14:textId="77777777" w:rsidR="00CE0436" w:rsidRPr="00E756FC" w:rsidRDefault="00CE0436" w:rsidP="003419D2">
      <w:pPr>
        <w:jc w:val="both"/>
        <w:rPr>
          <w:color w:val="1F497D"/>
          <w:lang w:val="pl-PL"/>
        </w:rPr>
      </w:pPr>
    </w:p>
    <w:p w14:paraId="36494AFB" w14:textId="77777777" w:rsidR="00CE0436" w:rsidRPr="00E756FC" w:rsidRDefault="00CE0436" w:rsidP="003419D2">
      <w:pPr>
        <w:jc w:val="both"/>
        <w:rPr>
          <w:lang w:val="pl-PL"/>
        </w:rPr>
      </w:pPr>
      <w:r w:rsidRPr="00E756FC">
        <w:rPr>
          <w:lang w:val="pl-PL"/>
        </w:rPr>
        <w:t xml:space="preserve">Więcej informacji: </w:t>
      </w:r>
      <w:hyperlink r:id="rId11" w:history="1">
        <w:proofErr w:type="spellStart"/>
        <w:r w:rsidRPr="00373D96">
          <w:rPr>
            <w:lang w:val="pl-PL"/>
          </w:rPr>
          <w:t>www.</w:t>
        </w:r>
        <w:proofErr w:type="gramStart"/>
        <w:r w:rsidRPr="00373D96">
          <w:rPr>
            <w:lang w:val="pl-PL"/>
          </w:rPr>
          <w:t>akademiaeurocash</w:t>
        </w:r>
        <w:proofErr w:type="gramEnd"/>
        <w:r w:rsidRPr="00373D96">
          <w:rPr>
            <w:lang w:val="pl-PL"/>
          </w:rPr>
          <w:t>.</w:t>
        </w:r>
        <w:proofErr w:type="gramStart"/>
        <w:r w:rsidRPr="00373D96">
          <w:rPr>
            <w:lang w:val="pl-PL"/>
          </w:rPr>
          <w:t>com</w:t>
        </w:r>
        <w:proofErr w:type="gramEnd"/>
        <w:r w:rsidRPr="00373D96">
          <w:rPr>
            <w:lang w:val="pl-PL"/>
          </w:rPr>
          <w:t>.</w:t>
        </w:r>
        <w:proofErr w:type="gramStart"/>
        <w:r w:rsidRPr="00373D96">
          <w:rPr>
            <w:lang w:val="pl-PL"/>
          </w:rPr>
          <w:t>pl</w:t>
        </w:r>
        <w:proofErr w:type="spellEnd"/>
      </w:hyperlink>
      <w:proofErr w:type="gramEnd"/>
    </w:p>
    <w:p w14:paraId="34CE4026" w14:textId="77777777" w:rsidR="00CE0436" w:rsidRDefault="00CE0436" w:rsidP="003419D2">
      <w:pPr>
        <w:jc w:val="both"/>
        <w:rPr>
          <w:lang w:val="pl-PL"/>
        </w:rPr>
      </w:pPr>
    </w:p>
    <w:p w14:paraId="677FB7C9" w14:textId="77777777" w:rsidR="00CE0436" w:rsidRPr="00E756FC" w:rsidRDefault="00CE0436" w:rsidP="003419D2">
      <w:pPr>
        <w:jc w:val="both"/>
        <w:rPr>
          <w:lang w:val="pl-PL"/>
        </w:rPr>
      </w:pPr>
      <w:r w:rsidRPr="006F3795">
        <w:rPr>
          <w:b/>
          <w:lang w:val="pl-PL"/>
        </w:rPr>
        <w:t xml:space="preserve">Startup </w:t>
      </w:r>
      <w:proofErr w:type="spellStart"/>
      <w:r w:rsidRPr="006F3795">
        <w:rPr>
          <w:b/>
          <w:lang w:val="pl-PL"/>
        </w:rPr>
        <w:t>Academy</w:t>
      </w:r>
      <w:proofErr w:type="spellEnd"/>
      <w:r w:rsidRPr="006F3795">
        <w:rPr>
          <w:lang w:val="pl-PL"/>
        </w:rPr>
        <w:t xml:space="preserve"> </w:t>
      </w:r>
      <w:r>
        <w:rPr>
          <w:lang w:val="pl-PL"/>
        </w:rPr>
        <w:t>współpracuje z</w:t>
      </w:r>
      <w:r w:rsidRPr="006F3795">
        <w:rPr>
          <w:lang w:val="pl-PL"/>
        </w:rPr>
        <w:t xml:space="preserve"> samorządami z całej Polski</w:t>
      </w:r>
      <w:r>
        <w:rPr>
          <w:lang w:val="pl-PL"/>
        </w:rPr>
        <w:t>,</w:t>
      </w:r>
      <w:r w:rsidRPr="006F3795">
        <w:rPr>
          <w:lang w:val="pl-PL"/>
        </w:rPr>
        <w:t xml:space="preserve"> budując ekosystemy innowacyjnych firm oraz usługi aktywizujące bizneso</w:t>
      </w:r>
      <w:r>
        <w:rPr>
          <w:lang w:val="pl-PL"/>
        </w:rPr>
        <w:t>wo lokalną społeczność. Pomaga</w:t>
      </w:r>
      <w:r w:rsidRPr="006F3795">
        <w:rPr>
          <w:lang w:val="pl-PL"/>
        </w:rPr>
        <w:t xml:space="preserve"> dużym firmom wdrażać techniki tworzenia innowacji i metody wsp</w:t>
      </w:r>
      <w:r>
        <w:rPr>
          <w:lang w:val="pl-PL"/>
        </w:rPr>
        <w:t>ółpracy ze startupami. Wspiera</w:t>
      </w:r>
      <w:r w:rsidRPr="006F3795">
        <w:rPr>
          <w:lang w:val="pl-PL"/>
        </w:rPr>
        <w:t xml:space="preserve"> osoby indywidualne w spełnianiu marzeń o własnym biznesie.</w:t>
      </w:r>
    </w:p>
    <w:p w14:paraId="0D315A3E" w14:textId="641334B0" w:rsidR="009C0131" w:rsidRPr="00B80ECC" w:rsidRDefault="009C0131" w:rsidP="003419D2">
      <w:pPr>
        <w:jc w:val="both"/>
        <w:rPr>
          <w:lang w:val="pl-PL"/>
        </w:rPr>
      </w:pPr>
    </w:p>
    <w:sectPr w:rsidR="009C0131" w:rsidRPr="00B80ECC" w:rsidSect="00B80EC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8664" w14:textId="77777777" w:rsidR="002968C8" w:rsidRDefault="002968C8" w:rsidP="00B80ECC">
      <w:r>
        <w:separator/>
      </w:r>
    </w:p>
  </w:endnote>
  <w:endnote w:type="continuationSeparator" w:id="0">
    <w:p w14:paraId="0CEB8B28" w14:textId="77777777" w:rsidR="002968C8" w:rsidRDefault="002968C8" w:rsidP="00B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5F20" w14:textId="77777777" w:rsidR="00B80ECC" w:rsidRDefault="00B80ECC" w:rsidP="00B80ECC">
    <w:pPr>
      <w:pStyle w:val="Stopka"/>
    </w:pPr>
  </w:p>
  <w:p w14:paraId="39AB6B06" w14:textId="77777777" w:rsidR="00B80ECC" w:rsidRDefault="00B80ECC" w:rsidP="00B80ECC">
    <w:pPr>
      <w:pStyle w:val="Stopka"/>
    </w:pPr>
  </w:p>
  <w:p w14:paraId="22C96402" w14:textId="77777777" w:rsidR="00B80ECC" w:rsidRDefault="00B80ECC" w:rsidP="00B80ECC">
    <w:pPr>
      <w:pStyle w:val="Stopka"/>
    </w:pPr>
  </w:p>
  <w:p w14:paraId="7CCEB4C0" w14:textId="77777777" w:rsidR="00B80ECC" w:rsidRDefault="00B80ECC" w:rsidP="00B80ECC">
    <w:pPr>
      <w:pStyle w:val="Stopka"/>
    </w:pPr>
  </w:p>
  <w:p w14:paraId="0F0DE6F2" w14:textId="77777777" w:rsidR="00B80ECC" w:rsidRDefault="00B80ECC" w:rsidP="00B80ECC">
    <w:pPr>
      <w:pStyle w:val="Stopka"/>
    </w:pPr>
  </w:p>
  <w:p w14:paraId="4A655C66" w14:textId="0B3BCBCA" w:rsidR="00725ED4" w:rsidRPr="00725ED4" w:rsidRDefault="00725ED4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01DA" w14:textId="77777777" w:rsidR="002968C8" w:rsidRDefault="002968C8" w:rsidP="00B80ECC">
      <w:r>
        <w:separator/>
      </w:r>
    </w:p>
  </w:footnote>
  <w:footnote w:type="continuationSeparator" w:id="0">
    <w:p w14:paraId="6B89CDE7" w14:textId="77777777" w:rsidR="002968C8" w:rsidRDefault="002968C8" w:rsidP="00B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6786" w14:textId="5C6D0578" w:rsidR="00B80ECC" w:rsidRDefault="003419D2" w:rsidP="00B80ECC">
    <w:pPr>
      <w:pStyle w:val="Nagwek"/>
    </w:pPr>
    <w:r>
      <w:rPr>
        <w:noProof/>
      </w:rPr>
      <w:pict w14:anchorId="5D77B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8" o:spid="_x0000_s2051" type="#_x0000_t75" style="position:absolute;margin-left:0;margin-top:0;width:595.4pt;height:841.9pt;z-index:-25165312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1E1D" w14:textId="6649CABE" w:rsidR="00725ED4" w:rsidRDefault="003419D2" w:rsidP="00B80ECC">
    <w:pPr>
      <w:pStyle w:val="Nagwek"/>
    </w:pPr>
    <w:r>
      <w:rPr>
        <w:noProof/>
      </w:rPr>
      <w:pict w14:anchorId="6F492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9" o:spid="_x0000_s2050" type="#_x0000_t75" style="position:absolute;margin-left:0;margin-top:0;width:595.4pt;height:841.9pt;z-index:-25165004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14:paraId="7177A5C7" w14:textId="5B8B5B72" w:rsidR="00B80ECC" w:rsidRDefault="00B80ECC" w:rsidP="00B80ECC">
    <w:pPr>
      <w:pStyle w:val="Nagwek"/>
    </w:pPr>
  </w:p>
  <w:p w14:paraId="5BD80E17" w14:textId="786111F7" w:rsidR="00B80ECC" w:rsidRDefault="00860F6D" w:rsidP="00B80EC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06012E0" wp14:editId="4B08BB07">
          <wp:simplePos x="0" y="0"/>
          <wp:positionH relativeFrom="margin">
            <wp:posOffset>2447925</wp:posOffset>
          </wp:positionH>
          <wp:positionV relativeFrom="paragraph">
            <wp:posOffset>39370</wp:posOffset>
          </wp:positionV>
          <wp:extent cx="1379333" cy="571500"/>
          <wp:effectExtent l="0" t="0" r="0" b="0"/>
          <wp:wrapNone/>
          <wp:docPr id="5" name="Obraz 5" descr="\\MORT.mbc.local\users$\katsolo\Desktop\Akademia 10 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RT.mbc.local\users$\katsolo\Desktop\Akademia 10 l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33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6D956" w14:textId="3EFB2325" w:rsidR="00B80ECC" w:rsidRDefault="00860F6D" w:rsidP="00B80EC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40FB2B33" wp14:editId="47A881D4">
          <wp:simplePos x="0" y="0"/>
          <wp:positionH relativeFrom="margin">
            <wp:posOffset>356235</wp:posOffset>
          </wp:positionH>
          <wp:positionV relativeFrom="margin">
            <wp:posOffset>-657860</wp:posOffset>
          </wp:positionV>
          <wp:extent cx="1438275" cy="282575"/>
          <wp:effectExtent l="0" t="0" r="9525" b="3175"/>
          <wp:wrapSquare wrapText="bothSides"/>
          <wp:docPr id="6" name="Obraz 6" descr="\\MORT.mbc.local\users$\katsolo\Desktop\Logo Startup Academy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ORT.mbc.local\users$\katsolo\Desktop\Logo Startup Academy duż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AB29D" w14:textId="017312E5" w:rsidR="00B80ECC" w:rsidRDefault="00B80ECC" w:rsidP="00B80ECC">
    <w:pPr>
      <w:pStyle w:val="Nagwek"/>
    </w:pPr>
  </w:p>
  <w:p w14:paraId="36A89736" w14:textId="7CBDB90C" w:rsidR="00B80ECC" w:rsidRDefault="00B80ECC" w:rsidP="00B80ECC">
    <w:pPr>
      <w:pStyle w:val="Nagwek"/>
    </w:pPr>
  </w:p>
  <w:p w14:paraId="15710323" w14:textId="77777777" w:rsidR="00B80ECC" w:rsidRPr="00725ED4" w:rsidRDefault="00B80ECC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996A" w14:textId="6A895769" w:rsidR="00B80ECC" w:rsidRDefault="003419D2" w:rsidP="00B80ECC">
    <w:pPr>
      <w:pStyle w:val="Nagwek"/>
    </w:pPr>
    <w:r>
      <w:rPr>
        <w:noProof/>
      </w:rPr>
      <w:pict w14:anchorId="31EB4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7" o:spid="_x0000_s2049" type="#_x0000_t75" style="position:absolute;margin-left:0;margin-top:0;width:595.4pt;height:841.9pt;z-index:-25165619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9"/>
    <w:rsid w:val="0000205A"/>
    <w:rsid w:val="0009552D"/>
    <w:rsid w:val="000B0C4A"/>
    <w:rsid w:val="000D7F79"/>
    <w:rsid w:val="000F68C3"/>
    <w:rsid w:val="0011328A"/>
    <w:rsid w:val="00171BC9"/>
    <w:rsid w:val="001A795A"/>
    <w:rsid w:val="00211351"/>
    <w:rsid w:val="00213258"/>
    <w:rsid w:val="002371D1"/>
    <w:rsid w:val="00263D5B"/>
    <w:rsid w:val="002968C8"/>
    <w:rsid w:val="00322DCC"/>
    <w:rsid w:val="00325497"/>
    <w:rsid w:val="003419D2"/>
    <w:rsid w:val="0036309E"/>
    <w:rsid w:val="003671C3"/>
    <w:rsid w:val="00384CEA"/>
    <w:rsid w:val="00414798"/>
    <w:rsid w:val="00450A90"/>
    <w:rsid w:val="00476864"/>
    <w:rsid w:val="004C132E"/>
    <w:rsid w:val="004D4BC2"/>
    <w:rsid w:val="00502F8C"/>
    <w:rsid w:val="00507282"/>
    <w:rsid w:val="00543770"/>
    <w:rsid w:val="00572052"/>
    <w:rsid w:val="005878EC"/>
    <w:rsid w:val="005D61CF"/>
    <w:rsid w:val="005E04F0"/>
    <w:rsid w:val="005E3FA3"/>
    <w:rsid w:val="005F3E90"/>
    <w:rsid w:val="00664C6D"/>
    <w:rsid w:val="00687F3F"/>
    <w:rsid w:val="00692C21"/>
    <w:rsid w:val="006935D9"/>
    <w:rsid w:val="006941C7"/>
    <w:rsid w:val="006C23F3"/>
    <w:rsid w:val="006C79D5"/>
    <w:rsid w:val="007017DD"/>
    <w:rsid w:val="00704E45"/>
    <w:rsid w:val="00723055"/>
    <w:rsid w:val="00725ED4"/>
    <w:rsid w:val="007635A5"/>
    <w:rsid w:val="007B612C"/>
    <w:rsid w:val="007C1B7A"/>
    <w:rsid w:val="007E3D21"/>
    <w:rsid w:val="007F0FEA"/>
    <w:rsid w:val="00811C45"/>
    <w:rsid w:val="00860F6D"/>
    <w:rsid w:val="00870221"/>
    <w:rsid w:val="00885F26"/>
    <w:rsid w:val="00887C86"/>
    <w:rsid w:val="008C2DEC"/>
    <w:rsid w:val="008C30F9"/>
    <w:rsid w:val="008D027E"/>
    <w:rsid w:val="008E58EC"/>
    <w:rsid w:val="00974FA0"/>
    <w:rsid w:val="00976E06"/>
    <w:rsid w:val="00992C84"/>
    <w:rsid w:val="00994BDB"/>
    <w:rsid w:val="009C0131"/>
    <w:rsid w:val="009C703E"/>
    <w:rsid w:val="009E42E3"/>
    <w:rsid w:val="009F00C2"/>
    <w:rsid w:val="00A24B0A"/>
    <w:rsid w:val="00A31212"/>
    <w:rsid w:val="00AC759F"/>
    <w:rsid w:val="00AC7E3C"/>
    <w:rsid w:val="00B0709A"/>
    <w:rsid w:val="00B54881"/>
    <w:rsid w:val="00B57175"/>
    <w:rsid w:val="00B73363"/>
    <w:rsid w:val="00B80ECC"/>
    <w:rsid w:val="00BC79FB"/>
    <w:rsid w:val="00BE534B"/>
    <w:rsid w:val="00BF0336"/>
    <w:rsid w:val="00BF0A57"/>
    <w:rsid w:val="00C21DF0"/>
    <w:rsid w:val="00C61F55"/>
    <w:rsid w:val="00C630DF"/>
    <w:rsid w:val="00C704C5"/>
    <w:rsid w:val="00CB502B"/>
    <w:rsid w:val="00CE0436"/>
    <w:rsid w:val="00D34B76"/>
    <w:rsid w:val="00DA350D"/>
    <w:rsid w:val="00DD22B2"/>
    <w:rsid w:val="00DF7FAC"/>
    <w:rsid w:val="00E56B63"/>
    <w:rsid w:val="00E8044A"/>
    <w:rsid w:val="00EC0B57"/>
    <w:rsid w:val="00F160A6"/>
    <w:rsid w:val="00F94174"/>
    <w:rsid w:val="00FB434A"/>
    <w:rsid w:val="00FB7F27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03F9D3E9-55C9-4669-8800-8FE43332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4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436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C6D"/>
    <w:rPr>
      <w:b/>
      <w:bCs/>
      <w:lang w:val="en-US"/>
    </w:rPr>
  </w:style>
  <w:style w:type="character" w:styleId="Uwydatnienie">
    <w:name w:val="Emphasis"/>
    <w:basedOn w:val="Domylnaczcionkaakapitu"/>
    <w:uiPriority w:val="20"/>
    <w:qFormat/>
    <w:rsid w:val="007C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kademiaeurocash.com.pl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erosi.akademiaeurocash.com.p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65BF19A5877448ABF046D33D108CA" ma:contentTypeVersion="5" ma:contentTypeDescription="Utwórz nowy dokument." ma:contentTypeScope="" ma:versionID="7c38b3e6db9d783d604046f179c5e923">
  <xsd:schema xmlns:xsd="http://www.w3.org/2001/XMLSchema" xmlns:xs="http://www.w3.org/2001/XMLSchema" xmlns:p="http://schemas.microsoft.com/office/2006/metadata/properties" xmlns:ns2="05659099-4a18-4197-8756-a009faf8367e" targetNamespace="http://schemas.microsoft.com/office/2006/metadata/properties" ma:root="true" ma:fieldsID="f27764b20bdde27247b0b983b0e8b041" ns2:_="">
    <xsd:import namespace="05659099-4a18-4197-8756-a009faf8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59099-4a18-4197-8756-a009faf83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AF28-04E8-4346-B94E-85E3B8C11A3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5659099-4a18-4197-8756-a009faf8367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6EE62F-BA6F-406C-AA36-74C24FD9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59099-4a18-4197-8756-a009faf8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43E88-441E-4438-9149-D043240C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BH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Matkowska-Nowak</dc:creator>
  <cp:keywords/>
  <dc:description/>
  <cp:lastModifiedBy>Anna Zawistowska</cp:lastModifiedBy>
  <cp:revision>7</cp:revision>
  <cp:lastPrinted>2020-02-10T15:38:00Z</cp:lastPrinted>
  <dcterms:created xsi:type="dcterms:W3CDTF">2020-04-15T08:08:00Z</dcterms:created>
  <dcterms:modified xsi:type="dcterms:W3CDTF">2020-04-15T12:26:00Z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0x010100D7C65BF19A5877448ABF046D33D108CA</vt:lpwstr>
  </property>
</Properties>
</file>