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0670" w14:textId="71D671D9" w:rsidR="00E52617" w:rsidRPr="00E52617" w:rsidRDefault="004E1090" w:rsidP="00E52617">
      <w:pPr>
        <w:spacing w:after="0" w:line="276" w:lineRule="auto"/>
        <w:rPr>
          <w:rFonts w:ascii="Noto IKEA Latin" w:hAnsi="Noto IKEA Latin"/>
        </w:rPr>
      </w:pPr>
      <w:r w:rsidRPr="007B5793">
        <w:rPr>
          <w:rFonts w:ascii="Noto IKEA Latin" w:hAnsi="Noto IKEA Latin"/>
        </w:rPr>
        <w:t xml:space="preserve"> </w:t>
      </w:r>
      <w:r w:rsidR="00E52617" w:rsidRPr="007B5793">
        <w:rPr>
          <w:rFonts w:ascii="Noto IKEA Latin" w:hAnsi="Noto IKEA Latin"/>
          <w:noProof/>
          <w:lang w:eastAsia="pl-PL"/>
        </w:rPr>
        <w:drawing>
          <wp:inline distT="0" distB="0" distL="0" distR="0" wp14:anchorId="7818A39B" wp14:editId="644979E7">
            <wp:extent cx="1775460" cy="89940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KEAlog_c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59" cy="9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20E66" w14:textId="77777777" w:rsidR="00212497" w:rsidRPr="00E52617" w:rsidRDefault="00212497" w:rsidP="00E52617">
      <w:pPr>
        <w:spacing w:after="0" w:line="276" w:lineRule="auto"/>
        <w:jc w:val="right"/>
        <w:rPr>
          <w:rFonts w:ascii="Noto IKEA Latin" w:eastAsia="Times New Roman" w:hAnsi="Noto IKEA Latin"/>
          <w:b/>
          <w:color w:val="000000" w:themeColor="text1"/>
          <w:sz w:val="20"/>
          <w:szCs w:val="20"/>
        </w:rPr>
      </w:pPr>
      <w:r w:rsidRPr="00E52617">
        <w:rPr>
          <w:rFonts w:ascii="Noto IKEA Latin" w:eastAsia="Times New Roman" w:hAnsi="Noto IKEA Latin"/>
          <w:b/>
          <w:color w:val="000000" w:themeColor="text1"/>
          <w:sz w:val="20"/>
          <w:szCs w:val="20"/>
        </w:rPr>
        <w:t>Informacja dla mediów</w:t>
      </w:r>
    </w:p>
    <w:p w14:paraId="154F4017" w14:textId="2818F374" w:rsidR="00212497" w:rsidRPr="00E52617" w:rsidRDefault="00212497" w:rsidP="00E52617">
      <w:pPr>
        <w:spacing w:after="0" w:line="276" w:lineRule="auto"/>
        <w:jc w:val="right"/>
        <w:rPr>
          <w:rFonts w:ascii="Noto IKEA Latin" w:eastAsia="Times New Roman" w:hAnsi="Noto IKEA Latin"/>
          <w:color w:val="000000" w:themeColor="text1"/>
          <w:sz w:val="20"/>
          <w:szCs w:val="20"/>
        </w:rPr>
      </w:pPr>
      <w:r w:rsidRPr="00E52617">
        <w:rPr>
          <w:rFonts w:ascii="Noto IKEA Latin" w:eastAsia="Times New Roman" w:hAnsi="Noto IKEA Latin"/>
          <w:color w:val="000000" w:themeColor="text1"/>
          <w:sz w:val="20"/>
          <w:szCs w:val="20"/>
        </w:rPr>
        <w:t xml:space="preserve">Warszawa, </w:t>
      </w:r>
      <w:r w:rsidR="00A04C73" w:rsidRPr="00E52617">
        <w:rPr>
          <w:rFonts w:ascii="Noto IKEA Latin" w:eastAsia="Times New Roman" w:hAnsi="Noto IKEA Latin"/>
          <w:color w:val="000000" w:themeColor="text1"/>
          <w:sz w:val="20"/>
          <w:szCs w:val="20"/>
        </w:rPr>
        <w:t>2</w:t>
      </w:r>
      <w:r w:rsidR="007423FB" w:rsidRPr="00E52617">
        <w:rPr>
          <w:rFonts w:ascii="Noto IKEA Latin" w:eastAsia="Times New Roman" w:hAnsi="Noto IKEA Latin"/>
          <w:color w:val="000000" w:themeColor="text1"/>
          <w:sz w:val="20"/>
          <w:szCs w:val="20"/>
        </w:rPr>
        <w:t>7</w:t>
      </w:r>
      <w:r w:rsidR="00A04C73" w:rsidRPr="00E52617">
        <w:rPr>
          <w:rFonts w:ascii="Noto IKEA Latin" w:eastAsia="Times New Roman" w:hAnsi="Noto IKEA Latin"/>
          <w:color w:val="000000" w:themeColor="text1"/>
          <w:sz w:val="20"/>
          <w:szCs w:val="20"/>
        </w:rPr>
        <w:t xml:space="preserve"> kwietnia</w:t>
      </w:r>
      <w:r w:rsidRPr="00E52617">
        <w:rPr>
          <w:rFonts w:ascii="Noto IKEA Latin" w:eastAsia="Times New Roman" w:hAnsi="Noto IKEA Latin"/>
          <w:color w:val="000000" w:themeColor="text1"/>
          <w:sz w:val="20"/>
          <w:szCs w:val="20"/>
        </w:rPr>
        <w:t xml:space="preserve"> 20</w:t>
      </w:r>
      <w:r w:rsidR="00A04C73" w:rsidRPr="00E52617">
        <w:rPr>
          <w:rFonts w:ascii="Noto IKEA Latin" w:eastAsia="Times New Roman" w:hAnsi="Noto IKEA Latin"/>
          <w:color w:val="000000" w:themeColor="text1"/>
          <w:sz w:val="20"/>
          <w:szCs w:val="20"/>
        </w:rPr>
        <w:t>20</w:t>
      </w:r>
      <w:r w:rsidRPr="00E52617">
        <w:rPr>
          <w:rFonts w:ascii="Noto IKEA Latin" w:eastAsia="Times New Roman" w:hAnsi="Noto IKEA Latin"/>
          <w:color w:val="000000" w:themeColor="text1"/>
          <w:sz w:val="20"/>
          <w:szCs w:val="20"/>
        </w:rPr>
        <w:t xml:space="preserve"> r.</w:t>
      </w:r>
    </w:p>
    <w:p w14:paraId="0F079BD0" w14:textId="77777777" w:rsidR="00552D48" w:rsidRPr="00E52617" w:rsidRDefault="00552D48" w:rsidP="00D37CB5">
      <w:pPr>
        <w:spacing w:after="0" w:line="276" w:lineRule="auto"/>
        <w:rPr>
          <w:rFonts w:ascii="Noto IKEA Latin" w:eastAsia="Times New Roman" w:hAnsi="Noto IKEA Latin"/>
          <w:color w:val="000000" w:themeColor="text1"/>
          <w:sz w:val="20"/>
          <w:szCs w:val="20"/>
        </w:rPr>
      </w:pPr>
    </w:p>
    <w:p w14:paraId="204E35C3" w14:textId="5A004B05" w:rsidR="00275273" w:rsidRPr="00E52617" w:rsidRDefault="00275273" w:rsidP="00E52617">
      <w:pPr>
        <w:spacing w:after="0" w:line="240" w:lineRule="auto"/>
        <w:jc w:val="center"/>
        <w:rPr>
          <w:rFonts w:ascii="Noto IKEA Latin" w:eastAsia="Times New Roman" w:hAnsi="Noto IKEA Latin" w:cs="Segoe UI"/>
          <w:b/>
          <w:bCs/>
        </w:rPr>
      </w:pPr>
      <w:r w:rsidRPr="00E52617">
        <w:rPr>
          <w:rFonts w:ascii="Noto IKEA Latin" w:eastAsia="Times New Roman" w:hAnsi="Noto IKEA Latin" w:cs="Segoe UI"/>
          <w:b/>
          <w:bCs/>
        </w:rPr>
        <w:t>W IKEA #PomagamyRazem i nie zapominamy o strategicznym celu</w:t>
      </w:r>
      <w:r w:rsidR="00E52617">
        <w:rPr>
          <w:rFonts w:ascii="Noto IKEA Latin" w:eastAsia="Times New Roman" w:hAnsi="Noto IKEA Latin" w:cs="Segoe UI"/>
          <w:b/>
          <w:bCs/>
        </w:rPr>
        <w:t>,</w:t>
      </w:r>
      <w:r w:rsidRPr="00E52617">
        <w:rPr>
          <w:rFonts w:ascii="Noto IKEA Latin" w:eastAsia="Times New Roman" w:hAnsi="Noto IKEA Latin" w:cs="Segoe UI"/>
          <w:b/>
          <w:bCs/>
        </w:rPr>
        <w:t xml:space="preserve"> jakim jest </w:t>
      </w:r>
      <w:r w:rsidR="006E0B34" w:rsidRPr="00E52617">
        <w:rPr>
          <w:rFonts w:ascii="Noto IKEA Latin" w:eastAsia="Times New Roman" w:hAnsi="Noto IKEA Latin" w:cs="Segoe UI"/>
          <w:b/>
          <w:bCs/>
        </w:rPr>
        <w:t>zrównoważony rozwój</w:t>
      </w:r>
    </w:p>
    <w:p w14:paraId="6BA01675" w14:textId="4B7A648C" w:rsidR="00A04C73" w:rsidRPr="00283925" w:rsidRDefault="00A04C73" w:rsidP="00D37CB5">
      <w:pPr>
        <w:spacing w:before="240" w:line="276" w:lineRule="auto"/>
        <w:jc w:val="both"/>
        <w:rPr>
          <w:rFonts w:ascii="Noto IKEA Latin" w:hAnsi="Noto IKEA Latin"/>
          <w:b/>
          <w:sz w:val="20"/>
          <w:szCs w:val="20"/>
        </w:rPr>
      </w:pPr>
      <w:r w:rsidRPr="00283925">
        <w:rPr>
          <w:rFonts w:ascii="Noto IKEA Latin" w:hAnsi="Noto IKEA Latin"/>
          <w:b/>
          <w:sz w:val="20"/>
          <w:szCs w:val="20"/>
        </w:rPr>
        <w:t xml:space="preserve">Realizując założenia strategii zrównoważonego rozwoju „People &amp; Planet Positive” </w:t>
      </w:r>
      <w:r w:rsidR="00E3167B" w:rsidRPr="00283925">
        <w:rPr>
          <w:rFonts w:ascii="Noto IKEA Latin" w:hAnsi="Noto IKEA Latin"/>
          <w:b/>
          <w:sz w:val="20"/>
          <w:szCs w:val="20"/>
        </w:rPr>
        <w:t>IKEA (</w:t>
      </w:r>
      <w:r w:rsidR="007B5793" w:rsidRPr="00283925">
        <w:rPr>
          <w:rFonts w:ascii="Noto IKEA Latin" w:hAnsi="Noto IKEA Latin"/>
          <w:b/>
          <w:sz w:val="20"/>
          <w:szCs w:val="20"/>
        </w:rPr>
        <w:t>Grupa Ingka</w:t>
      </w:r>
      <w:r w:rsidR="00E3167B" w:rsidRPr="00283925">
        <w:rPr>
          <w:rFonts w:ascii="Noto IKEA Latin" w:hAnsi="Noto IKEA Latin"/>
          <w:b/>
          <w:sz w:val="20"/>
          <w:szCs w:val="20"/>
        </w:rPr>
        <w:t xml:space="preserve">) </w:t>
      </w:r>
      <w:r w:rsidR="001C16C5" w:rsidRPr="00283925">
        <w:rPr>
          <w:rStyle w:val="Odwoaniedokomentarza"/>
          <w:rFonts w:ascii="Noto IKEA Latin" w:hAnsi="Noto IKEA Latin"/>
          <w:b/>
          <w:sz w:val="20"/>
          <w:szCs w:val="20"/>
        </w:rPr>
        <w:t xml:space="preserve">inwestuje w zrównoważone źródła energii </w:t>
      </w:r>
      <w:r w:rsidR="004908E6" w:rsidRPr="00283925">
        <w:rPr>
          <w:rFonts w:ascii="Noto IKEA Latin" w:hAnsi="Noto IKEA Latin"/>
          <w:b/>
          <w:sz w:val="20"/>
          <w:szCs w:val="20"/>
        </w:rPr>
        <w:t xml:space="preserve">i </w:t>
      </w:r>
      <w:r w:rsidRPr="00283925">
        <w:rPr>
          <w:rFonts w:ascii="Noto IKEA Latin" w:hAnsi="Noto IKEA Latin"/>
          <w:b/>
          <w:sz w:val="20"/>
          <w:szCs w:val="20"/>
        </w:rPr>
        <w:t>wspiera lokalne społeczności</w:t>
      </w:r>
      <w:r w:rsidR="001C16C5" w:rsidRPr="00283925">
        <w:rPr>
          <w:rFonts w:ascii="Noto IKEA Latin" w:hAnsi="Noto IKEA Latin"/>
          <w:b/>
          <w:sz w:val="20"/>
          <w:szCs w:val="20"/>
        </w:rPr>
        <w:t>, aby tworzyć lepszą przyszłość dla nas wszystkich</w:t>
      </w:r>
      <w:r w:rsidRPr="00283925">
        <w:rPr>
          <w:rFonts w:ascii="Noto IKEA Latin" w:hAnsi="Noto IKEA Latin"/>
          <w:b/>
          <w:sz w:val="20"/>
          <w:szCs w:val="20"/>
        </w:rPr>
        <w:t xml:space="preserve">. </w:t>
      </w:r>
      <w:r w:rsidR="00FC4122" w:rsidRPr="00283925">
        <w:rPr>
          <w:rFonts w:ascii="Noto IKEA Latin" w:hAnsi="Noto IKEA Latin"/>
          <w:b/>
          <w:sz w:val="20"/>
          <w:szCs w:val="20"/>
        </w:rPr>
        <w:t>Prognozowane</w:t>
      </w:r>
      <w:r w:rsidR="003150FF" w:rsidRPr="00283925">
        <w:rPr>
          <w:rFonts w:ascii="Noto IKEA Latin" w:hAnsi="Noto IKEA Latin"/>
          <w:b/>
          <w:sz w:val="20"/>
          <w:szCs w:val="20"/>
        </w:rPr>
        <w:t xml:space="preserve"> w najbliższych latach deficyty energetyczne w połączeniu </w:t>
      </w:r>
      <w:r w:rsidR="00BF7845" w:rsidRPr="00283925">
        <w:rPr>
          <w:rFonts w:ascii="Noto IKEA Latin" w:hAnsi="Noto IKEA Latin"/>
          <w:b/>
          <w:sz w:val="20"/>
          <w:szCs w:val="20"/>
        </w:rPr>
        <w:t>z suszą i skutkami pandemii koronawirusa</w:t>
      </w:r>
      <w:r w:rsidR="00E52617" w:rsidRPr="00283925">
        <w:rPr>
          <w:rFonts w:ascii="Noto IKEA Latin" w:hAnsi="Noto IKEA Latin"/>
          <w:b/>
          <w:sz w:val="20"/>
          <w:szCs w:val="20"/>
        </w:rPr>
        <w:t xml:space="preserve"> </w:t>
      </w:r>
      <w:r w:rsidR="00FC4122" w:rsidRPr="00283925">
        <w:rPr>
          <w:rFonts w:ascii="Noto IKEA Latin" w:hAnsi="Noto IKEA Latin"/>
          <w:b/>
          <w:sz w:val="20"/>
          <w:szCs w:val="20"/>
        </w:rPr>
        <w:t xml:space="preserve">wymagają podejmowania kolejnych działań, które pomogą w przygotowaniu się </w:t>
      </w:r>
      <w:r w:rsidR="00BF7845" w:rsidRPr="00283925">
        <w:rPr>
          <w:rFonts w:ascii="Noto IKEA Latin" w:hAnsi="Noto IKEA Latin"/>
          <w:b/>
          <w:sz w:val="20"/>
          <w:szCs w:val="20"/>
        </w:rPr>
        <w:t xml:space="preserve">na te przyszłe </w:t>
      </w:r>
      <w:r w:rsidR="00FC4122" w:rsidRPr="00283925">
        <w:rPr>
          <w:rFonts w:ascii="Noto IKEA Latin" w:hAnsi="Noto IKEA Latin"/>
          <w:b/>
          <w:sz w:val="20"/>
          <w:szCs w:val="20"/>
        </w:rPr>
        <w:t>zagroże</w:t>
      </w:r>
      <w:r w:rsidR="00BF7845" w:rsidRPr="00283925">
        <w:rPr>
          <w:rFonts w:ascii="Noto IKEA Latin" w:hAnsi="Noto IKEA Latin"/>
          <w:b/>
          <w:sz w:val="20"/>
          <w:szCs w:val="20"/>
        </w:rPr>
        <w:t>nia</w:t>
      </w:r>
      <w:r w:rsidR="00FC4122" w:rsidRPr="00283925">
        <w:rPr>
          <w:rFonts w:ascii="Noto IKEA Latin" w:hAnsi="Noto IKEA Latin"/>
          <w:b/>
          <w:sz w:val="20"/>
          <w:szCs w:val="20"/>
        </w:rPr>
        <w:t>.</w:t>
      </w:r>
      <w:r w:rsidR="0019351E" w:rsidRPr="00283925">
        <w:rPr>
          <w:rFonts w:ascii="Noto IKEA Latin" w:hAnsi="Noto IKEA Latin"/>
          <w:b/>
          <w:sz w:val="20"/>
          <w:szCs w:val="20"/>
        </w:rPr>
        <w:t xml:space="preserve"> </w:t>
      </w:r>
    </w:p>
    <w:p w14:paraId="4BF0BA09" w14:textId="67BCD6E8" w:rsidR="00876866" w:rsidRPr="00283925" w:rsidRDefault="0091583B" w:rsidP="00D37CB5">
      <w:pPr>
        <w:spacing w:before="240" w:line="276" w:lineRule="auto"/>
        <w:jc w:val="both"/>
        <w:rPr>
          <w:rFonts w:ascii="Noto IKEA Latin" w:hAnsi="Noto IKEA Latin"/>
          <w:bCs/>
          <w:sz w:val="20"/>
          <w:szCs w:val="20"/>
        </w:rPr>
      </w:pPr>
      <w:r w:rsidRPr="00283925">
        <w:rPr>
          <w:rFonts w:ascii="Noto IKEA Latin" w:hAnsi="Noto IKEA Latin"/>
          <w:b/>
          <w:sz w:val="20"/>
          <w:szCs w:val="20"/>
        </w:rPr>
        <w:t>#greenrecovery</w:t>
      </w:r>
      <w:r w:rsidR="007B5793" w:rsidRPr="00283925">
        <w:rPr>
          <w:rFonts w:ascii="Noto IKEA Latin" w:hAnsi="Noto IKEA Latin"/>
          <w:b/>
          <w:sz w:val="20"/>
          <w:szCs w:val="20"/>
        </w:rPr>
        <w:br/>
      </w:r>
      <w:r w:rsidR="008566F5" w:rsidRPr="00283925">
        <w:rPr>
          <w:rFonts w:ascii="Noto IKEA Latin" w:hAnsi="Noto IKEA Latin"/>
          <w:bCs/>
          <w:sz w:val="20"/>
          <w:szCs w:val="20"/>
        </w:rPr>
        <w:t xml:space="preserve">W ramach założeń </w:t>
      </w:r>
      <w:r w:rsidRPr="00283925">
        <w:rPr>
          <w:rFonts w:ascii="Noto IKEA Latin" w:hAnsi="Noto IKEA Latin"/>
          <w:bCs/>
          <w:sz w:val="20"/>
          <w:szCs w:val="20"/>
        </w:rPr>
        <w:t xml:space="preserve">strategii zrównoważonego rozwoju </w:t>
      </w:r>
      <w:r w:rsidR="008566F5" w:rsidRPr="00283925">
        <w:rPr>
          <w:rFonts w:ascii="Noto IKEA Latin" w:hAnsi="Noto IKEA Latin"/>
          <w:bCs/>
          <w:sz w:val="20"/>
          <w:szCs w:val="20"/>
        </w:rPr>
        <w:t xml:space="preserve">IKEA </w:t>
      </w:r>
      <w:r w:rsidRPr="00283925">
        <w:rPr>
          <w:rFonts w:ascii="Noto IKEA Latin" w:hAnsi="Noto IKEA Latin"/>
          <w:bCs/>
          <w:sz w:val="20"/>
          <w:szCs w:val="20"/>
        </w:rPr>
        <w:t>dąży</w:t>
      </w:r>
      <w:r w:rsidR="008566F5" w:rsidRPr="00283925">
        <w:rPr>
          <w:rFonts w:ascii="Noto IKEA Latin" w:hAnsi="Noto IKEA Latin"/>
          <w:bCs/>
          <w:sz w:val="20"/>
          <w:szCs w:val="20"/>
        </w:rPr>
        <w:t xml:space="preserve"> do osiągnięcia neutralności klimatycznej przed 2030 rokiem. </w:t>
      </w:r>
      <w:r w:rsidRPr="00283925">
        <w:rPr>
          <w:rFonts w:ascii="Noto IKEA Latin" w:hAnsi="Noto IKEA Latin"/>
          <w:bCs/>
          <w:sz w:val="20"/>
          <w:szCs w:val="20"/>
        </w:rPr>
        <w:t>Od wprowadzenia</w:t>
      </w:r>
      <w:r w:rsidR="004E0BF7" w:rsidRPr="00283925">
        <w:rPr>
          <w:rFonts w:ascii="Noto IKEA Latin" w:hAnsi="Noto IKEA Latin"/>
          <w:bCs/>
          <w:sz w:val="20"/>
          <w:szCs w:val="20"/>
        </w:rPr>
        <w:t xml:space="preserve"> strategii</w:t>
      </w:r>
      <w:r w:rsidR="00E3167B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Pr="00283925">
        <w:rPr>
          <w:rFonts w:ascii="Noto IKEA Latin" w:hAnsi="Noto IKEA Latin"/>
          <w:bCs/>
          <w:sz w:val="20"/>
          <w:szCs w:val="20"/>
        </w:rPr>
        <w:t xml:space="preserve">firmy </w:t>
      </w:r>
      <w:r w:rsidR="004E0BF7" w:rsidRPr="00283925">
        <w:rPr>
          <w:rFonts w:ascii="Noto IKEA Latin" w:hAnsi="Noto IKEA Latin"/>
          <w:bCs/>
          <w:sz w:val="20"/>
          <w:szCs w:val="20"/>
        </w:rPr>
        <w:t xml:space="preserve">„People &amp; Planet Positive” </w:t>
      </w:r>
      <w:r w:rsidR="00E52617" w:rsidRPr="00283925">
        <w:rPr>
          <w:rFonts w:ascii="Noto IKEA Latin" w:hAnsi="Noto IKEA Latin"/>
          <w:bCs/>
          <w:sz w:val="20"/>
          <w:szCs w:val="20"/>
        </w:rPr>
        <w:br/>
      </w:r>
      <w:r w:rsidRPr="00283925">
        <w:rPr>
          <w:rFonts w:ascii="Noto IKEA Latin" w:hAnsi="Noto IKEA Latin"/>
          <w:bCs/>
          <w:sz w:val="20"/>
          <w:szCs w:val="20"/>
        </w:rPr>
        <w:t xml:space="preserve">w 2012 roku, </w:t>
      </w:r>
      <w:r w:rsidR="00735E4B" w:rsidRPr="00283925">
        <w:rPr>
          <w:rFonts w:ascii="Noto IKEA Latin" w:hAnsi="Noto IKEA Latin"/>
          <w:bCs/>
          <w:sz w:val="20"/>
          <w:szCs w:val="20"/>
        </w:rPr>
        <w:t>neutralizacj</w:t>
      </w:r>
      <w:r w:rsidR="000E4C66" w:rsidRPr="00283925">
        <w:rPr>
          <w:rFonts w:ascii="Noto IKEA Latin" w:hAnsi="Noto IKEA Latin"/>
          <w:bCs/>
          <w:sz w:val="20"/>
          <w:szCs w:val="20"/>
        </w:rPr>
        <w:t>a</w:t>
      </w:r>
      <w:r w:rsidR="00735E4B" w:rsidRPr="00283925">
        <w:rPr>
          <w:rFonts w:ascii="Noto IKEA Latin" w:hAnsi="Noto IKEA Latin"/>
          <w:bCs/>
          <w:sz w:val="20"/>
          <w:szCs w:val="20"/>
        </w:rPr>
        <w:t xml:space="preserve"> wpływu człowieka</w:t>
      </w:r>
      <w:r w:rsidR="00EC363E" w:rsidRPr="00283925">
        <w:rPr>
          <w:rFonts w:ascii="Noto IKEA Latin" w:hAnsi="Noto IKEA Latin"/>
          <w:bCs/>
          <w:sz w:val="20"/>
          <w:szCs w:val="20"/>
        </w:rPr>
        <w:t xml:space="preserve"> na środowisko</w:t>
      </w:r>
      <w:r w:rsidR="00735E4B" w:rsidRPr="00283925">
        <w:rPr>
          <w:rFonts w:ascii="Noto IKEA Latin" w:hAnsi="Noto IKEA Latin"/>
          <w:bCs/>
          <w:sz w:val="20"/>
          <w:szCs w:val="20"/>
        </w:rPr>
        <w:t xml:space="preserve"> sta</w:t>
      </w:r>
      <w:r w:rsidRPr="00283925">
        <w:rPr>
          <w:rFonts w:ascii="Noto IKEA Latin" w:hAnsi="Noto IKEA Latin"/>
          <w:bCs/>
          <w:sz w:val="20"/>
          <w:szCs w:val="20"/>
        </w:rPr>
        <w:t>ła</w:t>
      </w:r>
      <w:r w:rsidR="00735E4B" w:rsidRPr="00283925">
        <w:rPr>
          <w:rFonts w:ascii="Noto IKEA Latin" w:hAnsi="Noto IKEA Latin"/>
          <w:bCs/>
          <w:sz w:val="20"/>
          <w:szCs w:val="20"/>
        </w:rPr>
        <w:t xml:space="preserve"> się </w:t>
      </w:r>
      <w:r w:rsidRPr="00283925">
        <w:rPr>
          <w:rFonts w:ascii="Noto IKEA Latin" w:hAnsi="Noto IKEA Latin"/>
          <w:bCs/>
          <w:sz w:val="20"/>
          <w:szCs w:val="20"/>
        </w:rPr>
        <w:t xml:space="preserve">tematem ważnej </w:t>
      </w:r>
      <w:r w:rsidR="00EC363E" w:rsidRPr="00283925">
        <w:rPr>
          <w:rFonts w:ascii="Noto IKEA Latin" w:hAnsi="Noto IKEA Latin"/>
          <w:bCs/>
          <w:sz w:val="20"/>
          <w:szCs w:val="20"/>
        </w:rPr>
        <w:t xml:space="preserve"> dyskusji</w:t>
      </w:r>
      <w:r w:rsidR="000E4C66" w:rsidRPr="00283925">
        <w:rPr>
          <w:rFonts w:ascii="Noto IKEA Latin" w:hAnsi="Noto IKEA Latin"/>
          <w:bCs/>
          <w:sz w:val="20"/>
          <w:szCs w:val="20"/>
        </w:rPr>
        <w:t xml:space="preserve"> ekspertów z całego świata</w:t>
      </w:r>
      <w:r w:rsidR="00E52617" w:rsidRPr="00283925">
        <w:rPr>
          <w:rFonts w:ascii="Noto IKEA Latin" w:hAnsi="Noto IKEA Latin"/>
          <w:bCs/>
          <w:sz w:val="20"/>
          <w:szCs w:val="20"/>
        </w:rPr>
        <w:t xml:space="preserve">, jak np. </w:t>
      </w:r>
      <w:hyperlink r:id="rId12" w:history="1">
        <w:r w:rsidR="00EC363E" w:rsidRPr="00283925">
          <w:rPr>
            <w:rStyle w:val="Hipercze"/>
            <w:rFonts w:ascii="Noto IKEA Latin" w:hAnsi="Noto IKEA Latin"/>
            <w:sz w:val="20"/>
            <w:szCs w:val="20"/>
          </w:rPr>
          <w:t>raport</w:t>
        </w:r>
        <w:r w:rsidRPr="00283925">
          <w:rPr>
            <w:rStyle w:val="Hipercze"/>
            <w:rFonts w:ascii="Noto IKEA Latin" w:hAnsi="Noto IKEA Latin"/>
            <w:sz w:val="20"/>
            <w:szCs w:val="20"/>
          </w:rPr>
          <w:t>u</w:t>
        </w:r>
        <w:r w:rsidR="00EC363E" w:rsidRPr="00283925">
          <w:rPr>
            <w:rStyle w:val="Hipercze"/>
            <w:rFonts w:ascii="Noto IKEA Latin" w:hAnsi="Noto IKEA Latin"/>
            <w:sz w:val="20"/>
            <w:szCs w:val="20"/>
          </w:rPr>
          <w:t xml:space="preserve"> IPCC</w:t>
        </w:r>
      </w:hyperlink>
      <w:r w:rsidR="00EC363E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="004E0BF7" w:rsidRPr="00283925">
        <w:rPr>
          <w:rFonts w:ascii="Noto IKEA Latin" w:hAnsi="Noto IKEA Latin"/>
          <w:bCs/>
          <w:sz w:val="20"/>
          <w:szCs w:val="20"/>
        </w:rPr>
        <w:t>z</w:t>
      </w:r>
      <w:r w:rsidR="00EC363E" w:rsidRPr="00283925">
        <w:rPr>
          <w:rFonts w:ascii="Noto IKEA Latin" w:hAnsi="Noto IKEA Latin"/>
          <w:bCs/>
          <w:sz w:val="20"/>
          <w:szCs w:val="20"/>
        </w:rPr>
        <w:t xml:space="preserve"> 2018 roku</w:t>
      </w:r>
      <w:r w:rsidR="004E0BF7" w:rsidRPr="00283925">
        <w:rPr>
          <w:rFonts w:ascii="Noto IKEA Latin" w:hAnsi="Noto IKEA Latin"/>
          <w:bCs/>
          <w:sz w:val="20"/>
          <w:szCs w:val="20"/>
        </w:rPr>
        <w:t>,</w:t>
      </w:r>
      <w:r w:rsidR="00EC363E" w:rsidRPr="00283925">
        <w:rPr>
          <w:rFonts w:ascii="Noto IKEA Latin" w:hAnsi="Noto IKEA Latin"/>
          <w:bCs/>
          <w:sz w:val="20"/>
          <w:szCs w:val="20"/>
        </w:rPr>
        <w:t xml:space="preserve"> opisując</w:t>
      </w:r>
      <w:r w:rsidRPr="00283925">
        <w:rPr>
          <w:rFonts w:ascii="Noto IKEA Latin" w:hAnsi="Noto IKEA Latin"/>
          <w:bCs/>
          <w:sz w:val="20"/>
          <w:szCs w:val="20"/>
        </w:rPr>
        <w:t>ego</w:t>
      </w:r>
      <w:r w:rsidR="00EC363E" w:rsidRPr="00283925">
        <w:rPr>
          <w:rFonts w:ascii="Noto IKEA Latin" w:hAnsi="Noto IKEA Latin"/>
          <w:bCs/>
          <w:sz w:val="20"/>
          <w:szCs w:val="20"/>
        </w:rPr>
        <w:t xml:space="preserve"> katastrofalne konsekwencje wpływu </w:t>
      </w:r>
      <w:r w:rsidR="000E4C66" w:rsidRPr="00283925">
        <w:rPr>
          <w:rFonts w:ascii="Noto IKEA Latin" w:hAnsi="Noto IKEA Latin"/>
          <w:bCs/>
          <w:sz w:val="20"/>
          <w:szCs w:val="20"/>
        </w:rPr>
        <w:t>ludzkości</w:t>
      </w:r>
      <w:r w:rsidR="00EC363E" w:rsidRPr="00283925">
        <w:rPr>
          <w:rFonts w:ascii="Noto IKEA Latin" w:hAnsi="Noto IKEA Latin"/>
          <w:bCs/>
          <w:sz w:val="20"/>
          <w:szCs w:val="20"/>
        </w:rPr>
        <w:t xml:space="preserve"> na zmiany klimat</w:t>
      </w:r>
      <w:r w:rsidR="004E0BF7" w:rsidRPr="00283925">
        <w:rPr>
          <w:rFonts w:ascii="Noto IKEA Latin" w:hAnsi="Noto IKEA Latin"/>
          <w:bCs/>
          <w:sz w:val="20"/>
          <w:szCs w:val="20"/>
        </w:rPr>
        <w:t>u</w:t>
      </w:r>
      <w:r w:rsidR="00EC363E" w:rsidRPr="00283925">
        <w:rPr>
          <w:rFonts w:ascii="Noto IKEA Latin" w:hAnsi="Noto IKEA Latin"/>
          <w:bCs/>
          <w:sz w:val="20"/>
          <w:szCs w:val="20"/>
        </w:rPr>
        <w:t xml:space="preserve">. </w:t>
      </w:r>
      <w:r w:rsidRPr="00283925">
        <w:rPr>
          <w:rFonts w:ascii="Noto IKEA Latin" w:hAnsi="Noto IKEA Latin"/>
          <w:bCs/>
          <w:sz w:val="20"/>
          <w:szCs w:val="20"/>
        </w:rPr>
        <w:t xml:space="preserve">Także teraz, </w:t>
      </w:r>
      <w:r w:rsidR="007B5793" w:rsidRPr="00283925">
        <w:rPr>
          <w:rFonts w:ascii="Noto IKEA Latin" w:hAnsi="Noto IKEA Latin"/>
          <w:bCs/>
          <w:sz w:val="20"/>
          <w:szCs w:val="20"/>
        </w:rPr>
        <w:t xml:space="preserve">w dobie nadchodzącego kryzysu wynikającego z pandemii COVID-19, </w:t>
      </w:r>
      <w:r w:rsidRPr="00283925">
        <w:rPr>
          <w:rFonts w:ascii="Noto IKEA Latin" w:hAnsi="Noto IKEA Latin"/>
          <w:bCs/>
          <w:sz w:val="20"/>
          <w:szCs w:val="20"/>
        </w:rPr>
        <w:t xml:space="preserve">IKEA </w:t>
      </w:r>
      <w:r w:rsidR="00642AAC" w:rsidRPr="00283925">
        <w:rPr>
          <w:rFonts w:ascii="Noto IKEA Latin" w:hAnsi="Noto IKEA Latin"/>
          <w:bCs/>
          <w:sz w:val="20"/>
          <w:szCs w:val="20"/>
        </w:rPr>
        <w:t>podtrzymuje swoje zobowiązania dotyczące zrównoważonego rozwoju.</w:t>
      </w:r>
      <w:r w:rsidRPr="00283925">
        <w:rPr>
          <w:rFonts w:ascii="Noto IKEA Latin" w:hAnsi="Noto IKEA Latin"/>
          <w:bCs/>
          <w:sz w:val="20"/>
          <w:szCs w:val="20"/>
        </w:rPr>
        <w:t xml:space="preserve"> </w:t>
      </w:r>
    </w:p>
    <w:p w14:paraId="59DDA55D" w14:textId="221F4F47" w:rsidR="009B1089" w:rsidRPr="00283925" w:rsidRDefault="009B1089" w:rsidP="00D37CB5">
      <w:pPr>
        <w:spacing w:before="240" w:line="276" w:lineRule="auto"/>
        <w:jc w:val="both"/>
        <w:rPr>
          <w:rFonts w:ascii="Noto IKEA Latin" w:hAnsi="Noto IKEA Latin"/>
          <w:bCs/>
          <w:sz w:val="20"/>
          <w:szCs w:val="20"/>
        </w:rPr>
      </w:pPr>
      <w:r w:rsidRPr="00283925">
        <w:rPr>
          <w:rFonts w:ascii="Noto IKEA Latin" w:hAnsi="Noto IKEA Latin"/>
          <w:bCs/>
          <w:i/>
          <w:iCs/>
          <w:sz w:val="20"/>
          <w:szCs w:val="20"/>
        </w:rPr>
        <w:t xml:space="preserve">Wierzymy, że wyjątkowe czasy wymagają wyjątkowej współpracy. Teraz bardziej niż kiedykolwiek globalna społeczność musi współpracować w celu odbudowy gospodarki, na którą COVID-19 wywarł głęboki wpływ. IKEA pozostaje wierna swojemu celowi </w:t>
      </w:r>
      <w:r w:rsidR="00A757FD" w:rsidRPr="00283925">
        <w:rPr>
          <w:rFonts w:ascii="Noto IKEA Latin" w:hAnsi="Noto IKEA Latin"/>
          <w:bCs/>
          <w:i/>
          <w:iCs/>
          <w:sz w:val="20"/>
          <w:szCs w:val="20"/>
        </w:rPr>
        <w:t xml:space="preserve">neutralności klimatycznej do </w:t>
      </w:r>
      <w:r w:rsidRPr="00283925">
        <w:rPr>
          <w:rFonts w:ascii="Noto IKEA Latin" w:hAnsi="Noto IKEA Latin"/>
          <w:bCs/>
          <w:i/>
          <w:iCs/>
          <w:sz w:val="20"/>
          <w:szCs w:val="20"/>
        </w:rPr>
        <w:t xml:space="preserve">2030 i porozumieniu paryskiemu. Gdy Unia Europejska stara się wyjść z kryzysu, wspieramy budowę tętniącej życiem, odpornej i ekologicznej gospodarki, która jest neutralna dla klimatu </w:t>
      </w:r>
      <w:r w:rsidR="00283925">
        <w:rPr>
          <w:rFonts w:ascii="Noto IKEA Latin" w:hAnsi="Noto IKEA Latin"/>
          <w:bCs/>
          <w:sz w:val="20"/>
          <w:szCs w:val="20"/>
        </w:rPr>
        <w:t>–</w:t>
      </w:r>
      <w:r w:rsidRPr="00283925">
        <w:rPr>
          <w:rFonts w:ascii="Noto IKEA Latin" w:hAnsi="Noto IKEA Latin"/>
          <w:bCs/>
          <w:sz w:val="20"/>
          <w:szCs w:val="20"/>
        </w:rPr>
        <w:t xml:space="preserve"> mówi Jesper Brodin, </w:t>
      </w:r>
      <w:r w:rsidR="00283925">
        <w:rPr>
          <w:rFonts w:ascii="Noto IKEA Latin" w:hAnsi="Noto IKEA Latin"/>
          <w:bCs/>
          <w:sz w:val="20"/>
          <w:szCs w:val="20"/>
        </w:rPr>
        <w:br/>
      </w:r>
      <w:r w:rsidRPr="00283925">
        <w:rPr>
          <w:rFonts w:ascii="Noto IKEA Latin" w:hAnsi="Noto IKEA Latin"/>
          <w:bCs/>
          <w:sz w:val="20"/>
          <w:szCs w:val="20"/>
        </w:rPr>
        <w:t>CEO Ingka Group</w:t>
      </w:r>
      <w:r w:rsidR="00283925">
        <w:rPr>
          <w:rFonts w:ascii="Noto IKEA Latin" w:hAnsi="Noto IKEA Latin"/>
          <w:bCs/>
          <w:sz w:val="20"/>
          <w:szCs w:val="20"/>
        </w:rPr>
        <w:t>.</w:t>
      </w:r>
    </w:p>
    <w:p w14:paraId="30B63AF4" w14:textId="4EF58232" w:rsidR="006E2DB2" w:rsidRPr="00283925" w:rsidRDefault="008B2DB9" w:rsidP="00D37CB5">
      <w:pPr>
        <w:spacing w:before="240" w:line="276" w:lineRule="auto"/>
        <w:jc w:val="both"/>
        <w:rPr>
          <w:rFonts w:ascii="Noto IKEA Latin" w:hAnsi="Noto IKEA Latin"/>
          <w:bCs/>
          <w:sz w:val="20"/>
          <w:szCs w:val="20"/>
        </w:rPr>
      </w:pPr>
      <w:r w:rsidRPr="00283925">
        <w:rPr>
          <w:rFonts w:ascii="Noto IKEA Latin" w:hAnsi="Noto IKEA Latin"/>
          <w:bCs/>
          <w:sz w:val="20"/>
          <w:szCs w:val="20"/>
        </w:rPr>
        <w:t xml:space="preserve">Ingka Group </w:t>
      </w:r>
      <w:r w:rsidR="0091583B" w:rsidRPr="00283925">
        <w:rPr>
          <w:rFonts w:ascii="Noto IKEA Latin" w:hAnsi="Noto IKEA Latin"/>
          <w:bCs/>
          <w:sz w:val="20"/>
          <w:szCs w:val="20"/>
        </w:rPr>
        <w:t xml:space="preserve">dołączyła </w:t>
      </w:r>
      <w:r w:rsidRPr="00283925">
        <w:rPr>
          <w:rFonts w:ascii="Noto IKEA Latin" w:hAnsi="Noto IKEA Latin"/>
          <w:bCs/>
          <w:sz w:val="20"/>
          <w:szCs w:val="20"/>
        </w:rPr>
        <w:t>do</w:t>
      </w:r>
      <w:r w:rsidR="0091583B" w:rsidRPr="00283925">
        <w:rPr>
          <w:rFonts w:ascii="Noto IKEA Latin" w:hAnsi="Noto IKEA Latin"/>
          <w:bCs/>
          <w:sz w:val="20"/>
          <w:szCs w:val="20"/>
        </w:rPr>
        <w:t xml:space="preserve"> porozumienia</w:t>
      </w:r>
      <w:r w:rsidRPr="00283925">
        <w:rPr>
          <w:rFonts w:ascii="Noto IKEA Latin" w:hAnsi="Noto IKEA Latin"/>
          <w:bCs/>
          <w:sz w:val="20"/>
          <w:szCs w:val="20"/>
        </w:rPr>
        <w:t xml:space="preserve"> </w:t>
      </w:r>
      <w:hyperlink r:id="rId13" w:history="1">
        <w:r w:rsidRPr="00283925">
          <w:rPr>
            <w:rStyle w:val="Hipercze"/>
            <w:rFonts w:ascii="Noto IKEA Latin" w:hAnsi="Noto IKEA Latin"/>
            <w:bCs/>
            <w:sz w:val="20"/>
            <w:szCs w:val="20"/>
          </w:rPr>
          <w:t>Green Recovery Alliance</w:t>
        </w:r>
      </w:hyperlink>
      <w:r w:rsidR="00E52617" w:rsidRPr="00283925">
        <w:rPr>
          <w:rStyle w:val="Hipercze"/>
          <w:rFonts w:ascii="Noto IKEA Latin" w:hAnsi="Noto IKEA Latin"/>
          <w:bCs/>
          <w:sz w:val="20"/>
          <w:szCs w:val="20"/>
        </w:rPr>
        <w:t>,</w:t>
      </w:r>
      <w:r w:rsidR="0091583B" w:rsidRPr="00283925">
        <w:rPr>
          <w:rFonts w:ascii="Noto IKEA Latin" w:hAnsi="Noto IKEA Latin"/>
          <w:bCs/>
          <w:sz w:val="20"/>
          <w:szCs w:val="20"/>
        </w:rPr>
        <w:t xml:space="preserve"> by jeszcze </w:t>
      </w:r>
      <w:r w:rsidR="00D40475" w:rsidRPr="00283925">
        <w:rPr>
          <w:rFonts w:ascii="Noto IKEA Latin" w:hAnsi="Noto IKEA Latin"/>
          <w:bCs/>
          <w:sz w:val="20"/>
          <w:szCs w:val="20"/>
        </w:rPr>
        <w:t>skuteczniej realizować</w:t>
      </w:r>
      <w:r w:rsidR="006C0C29" w:rsidRPr="00283925">
        <w:rPr>
          <w:rFonts w:ascii="Noto IKEA Latin" w:hAnsi="Noto IKEA Latin"/>
          <w:bCs/>
          <w:sz w:val="20"/>
          <w:szCs w:val="20"/>
        </w:rPr>
        <w:t xml:space="preserve"> plany wsparcia powrotu gospodarki na tory sprzed pandemii koronawirusa, przy </w:t>
      </w:r>
      <w:r w:rsidR="00D40475" w:rsidRPr="00283925">
        <w:rPr>
          <w:rFonts w:ascii="Noto IKEA Latin" w:hAnsi="Noto IKEA Latin"/>
          <w:bCs/>
          <w:sz w:val="20"/>
          <w:szCs w:val="20"/>
        </w:rPr>
        <w:t xml:space="preserve">kategorycznym </w:t>
      </w:r>
      <w:r w:rsidR="006C0C29" w:rsidRPr="00283925">
        <w:rPr>
          <w:rFonts w:ascii="Noto IKEA Latin" w:hAnsi="Noto IKEA Latin"/>
          <w:bCs/>
          <w:sz w:val="20"/>
          <w:szCs w:val="20"/>
        </w:rPr>
        <w:t xml:space="preserve">uwzględnieniu priorytetów </w:t>
      </w:r>
      <w:r w:rsidR="00D40475" w:rsidRPr="00283925">
        <w:rPr>
          <w:rFonts w:ascii="Noto IKEA Latin" w:hAnsi="Noto IKEA Latin"/>
          <w:bCs/>
          <w:sz w:val="20"/>
          <w:szCs w:val="20"/>
        </w:rPr>
        <w:t xml:space="preserve">zrównoważonego rozwoju. </w:t>
      </w:r>
    </w:p>
    <w:p w14:paraId="1239C45F" w14:textId="77777777" w:rsidR="006E2DB2" w:rsidRPr="00283925" w:rsidRDefault="00D40475" w:rsidP="00D37CB5">
      <w:pPr>
        <w:spacing w:before="240" w:line="276" w:lineRule="auto"/>
        <w:jc w:val="both"/>
        <w:rPr>
          <w:rFonts w:ascii="Noto IKEA Latin" w:hAnsi="Noto IKEA Latin"/>
          <w:b/>
          <w:sz w:val="20"/>
          <w:szCs w:val="20"/>
        </w:rPr>
      </w:pPr>
      <w:r w:rsidRPr="00283925">
        <w:rPr>
          <w:rFonts w:ascii="Noto IKEA Latin" w:hAnsi="Noto IKEA Latin"/>
          <w:b/>
          <w:sz w:val="20"/>
          <w:szCs w:val="20"/>
        </w:rPr>
        <w:t xml:space="preserve">Energetyka w obliczu nadchodzących wyzwań i ograniczeń </w:t>
      </w:r>
    </w:p>
    <w:p w14:paraId="17A1F9C4" w14:textId="1A019EA7" w:rsidR="00876866" w:rsidRPr="00283925" w:rsidRDefault="00464F67" w:rsidP="00D37CB5">
      <w:pPr>
        <w:spacing w:before="240" w:line="276" w:lineRule="auto"/>
        <w:jc w:val="both"/>
        <w:rPr>
          <w:rFonts w:ascii="Noto IKEA Latin" w:hAnsi="Noto IKEA Latin"/>
          <w:sz w:val="20"/>
          <w:szCs w:val="20"/>
        </w:rPr>
      </w:pPr>
      <w:r w:rsidRPr="00283925">
        <w:rPr>
          <w:rFonts w:ascii="Noto IKEA Latin" w:hAnsi="Noto IKEA Latin"/>
          <w:bCs/>
          <w:sz w:val="20"/>
          <w:szCs w:val="20"/>
        </w:rPr>
        <w:t>Z</w:t>
      </w:r>
      <w:r w:rsidR="004E0BF7" w:rsidRPr="00283925">
        <w:rPr>
          <w:rFonts w:ascii="Noto IKEA Latin" w:hAnsi="Noto IKEA Latin"/>
          <w:bCs/>
          <w:sz w:val="20"/>
          <w:szCs w:val="20"/>
        </w:rPr>
        <w:t>równoważone p</w:t>
      </w:r>
      <w:r w:rsidR="00E3167B" w:rsidRPr="00283925">
        <w:rPr>
          <w:rFonts w:ascii="Noto IKEA Latin" w:hAnsi="Noto IKEA Latin"/>
          <w:bCs/>
          <w:sz w:val="20"/>
          <w:szCs w:val="20"/>
        </w:rPr>
        <w:t>odejście</w:t>
      </w:r>
      <w:r w:rsidR="004E0BF7" w:rsidRPr="00283925">
        <w:rPr>
          <w:rFonts w:ascii="Noto IKEA Latin" w:hAnsi="Noto IKEA Latin"/>
          <w:bCs/>
          <w:sz w:val="20"/>
          <w:szCs w:val="20"/>
        </w:rPr>
        <w:t xml:space="preserve"> IKEA</w:t>
      </w:r>
      <w:r w:rsidR="00783255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="00C51CE3" w:rsidRPr="00283925">
        <w:rPr>
          <w:rFonts w:ascii="Noto IKEA Latin" w:hAnsi="Noto IKEA Latin"/>
          <w:bCs/>
          <w:sz w:val="20"/>
          <w:szCs w:val="20"/>
        </w:rPr>
        <w:t>zyskuje na znaczeniu</w:t>
      </w:r>
      <w:r w:rsidR="008B2DB9" w:rsidRPr="00283925">
        <w:rPr>
          <w:rFonts w:ascii="Noto IKEA Latin" w:hAnsi="Noto IKEA Latin"/>
          <w:bCs/>
          <w:sz w:val="20"/>
          <w:szCs w:val="20"/>
        </w:rPr>
        <w:t xml:space="preserve"> także</w:t>
      </w:r>
      <w:r w:rsidR="00FC4122" w:rsidRPr="00283925">
        <w:rPr>
          <w:rFonts w:ascii="Noto IKEA Latin" w:hAnsi="Noto IKEA Latin"/>
          <w:bCs/>
          <w:sz w:val="20"/>
          <w:szCs w:val="20"/>
        </w:rPr>
        <w:t xml:space="preserve"> w obliczu </w:t>
      </w:r>
      <w:r w:rsidR="00C51CE3" w:rsidRPr="00283925">
        <w:rPr>
          <w:rFonts w:ascii="Noto IKEA Latin" w:hAnsi="Noto IKEA Latin"/>
          <w:bCs/>
          <w:sz w:val="20"/>
          <w:szCs w:val="20"/>
        </w:rPr>
        <w:t xml:space="preserve">nadciągającej </w:t>
      </w:r>
      <w:r w:rsidR="008B2DB9" w:rsidRPr="00283925">
        <w:rPr>
          <w:rFonts w:ascii="Noto IKEA Latin" w:hAnsi="Noto IKEA Latin"/>
          <w:bCs/>
          <w:sz w:val="20"/>
          <w:szCs w:val="20"/>
        </w:rPr>
        <w:t xml:space="preserve">w Polsce </w:t>
      </w:r>
      <w:r w:rsidR="00FC4122" w:rsidRPr="00283925">
        <w:rPr>
          <w:rFonts w:ascii="Noto IKEA Latin" w:hAnsi="Noto IKEA Latin"/>
          <w:bCs/>
          <w:sz w:val="20"/>
          <w:szCs w:val="20"/>
        </w:rPr>
        <w:t>suszy</w:t>
      </w:r>
      <w:r w:rsidR="00783255" w:rsidRPr="00283925">
        <w:rPr>
          <w:rFonts w:ascii="Noto IKEA Latin" w:hAnsi="Noto IKEA Latin"/>
          <w:bCs/>
          <w:sz w:val="20"/>
          <w:szCs w:val="20"/>
        </w:rPr>
        <w:t xml:space="preserve">. </w:t>
      </w:r>
      <w:r w:rsidR="00876866" w:rsidRPr="00283925">
        <w:rPr>
          <w:rFonts w:ascii="Noto IKEA Latin" w:hAnsi="Noto IKEA Latin"/>
          <w:sz w:val="20"/>
          <w:szCs w:val="20"/>
        </w:rPr>
        <w:t xml:space="preserve">Brak wody poważnie wpłynie na </w:t>
      </w:r>
      <w:r w:rsidR="00C51CE3" w:rsidRPr="00283925">
        <w:rPr>
          <w:rFonts w:ascii="Noto IKEA Latin" w:hAnsi="Noto IKEA Latin"/>
          <w:sz w:val="20"/>
          <w:szCs w:val="20"/>
        </w:rPr>
        <w:t xml:space="preserve">funkcjonowanie lokalnych społeczności. </w:t>
      </w:r>
      <w:r w:rsidR="00783255" w:rsidRPr="00283925">
        <w:rPr>
          <w:rFonts w:ascii="Noto IKEA Latin" w:hAnsi="Noto IKEA Latin"/>
          <w:sz w:val="20"/>
          <w:szCs w:val="20"/>
        </w:rPr>
        <w:t>Związany z</w:t>
      </w:r>
      <w:r w:rsidRPr="00283925">
        <w:rPr>
          <w:rFonts w:ascii="Noto IKEA Latin" w:hAnsi="Noto IKEA Latin"/>
          <w:sz w:val="20"/>
          <w:szCs w:val="20"/>
        </w:rPr>
        <w:t xml:space="preserve"> nim</w:t>
      </w:r>
      <w:r w:rsidR="00783255" w:rsidRPr="00283925">
        <w:rPr>
          <w:rFonts w:ascii="Noto IKEA Latin" w:hAnsi="Noto IKEA Latin"/>
          <w:sz w:val="20"/>
          <w:szCs w:val="20"/>
        </w:rPr>
        <w:t xml:space="preserve"> w</w:t>
      </w:r>
      <w:r w:rsidR="00876866" w:rsidRPr="00283925">
        <w:rPr>
          <w:rFonts w:ascii="Noto IKEA Latin" w:hAnsi="Noto IKEA Latin"/>
          <w:sz w:val="20"/>
          <w:szCs w:val="20"/>
        </w:rPr>
        <w:t>zrost cen żywności</w:t>
      </w:r>
      <w:r w:rsidR="00783255" w:rsidRPr="00283925">
        <w:rPr>
          <w:rFonts w:ascii="Noto IKEA Latin" w:hAnsi="Noto IKEA Latin"/>
          <w:sz w:val="20"/>
          <w:szCs w:val="20"/>
        </w:rPr>
        <w:t xml:space="preserve"> </w:t>
      </w:r>
      <w:r w:rsidRPr="00283925">
        <w:rPr>
          <w:rFonts w:ascii="Noto IKEA Latin" w:hAnsi="Noto IKEA Latin"/>
          <w:sz w:val="20"/>
          <w:szCs w:val="20"/>
        </w:rPr>
        <w:t>odczują</w:t>
      </w:r>
      <w:r w:rsidR="00783255" w:rsidRPr="00283925">
        <w:rPr>
          <w:rFonts w:ascii="Noto IKEA Latin" w:hAnsi="Noto IKEA Latin"/>
          <w:sz w:val="20"/>
          <w:szCs w:val="20"/>
        </w:rPr>
        <w:t xml:space="preserve"> wszys</w:t>
      </w:r>
      <w:r w:rsidRPr="00283925">
        <w:rPr>
          <w:rFonts w:ascii="Noto IKEA Latin" w:hAnsi="Noto IKEA Latin"/>
          <w:sz w:val="20"/>
          <w:szCs w:val="20"/>
        </w:rPr>
        <w:t>cy</w:t>
      </w:r>
      <w:r w:rsidR="00783255" w:rsidRPr="00283925">
        <w:rPr>
          <w:rFonts w:ascii="Noto IKEA Latin" w:hAnsi="Noto IKEA Latin"/>
          <w:sz w:val="20"/>
          <w:szCs w:val="20"/>
        </w:rPr>
        <w:t xml:space="preserve"> Pola</w:t>
      </w:r>
      <w:r w:rsidRPr="00283925">
        <w:rPr>
          <w:rFonts w:ascii="Noto IKEA Latin" w:hAnsi="Noto IKEA Latin"/>
          <w:sz w:val="20"/>
          <w:szCs w:val="20"/>
        </w:rPr>
        <w:t>cy</w:t>
      </w:r>
      <w:r w:rsidR="00783255" w:rsidRPr="00283925">
        <w:rPr>
          <w:rFonts w:ascii="Noto IKEA Latin" w:hAnsi="Noto IKEA Latin"/>
          <w:sz w:val="20"/>
          <w:szCs w:val="20"/>
        </w:rPr>
        <w:t xml:space="preserve">. </w:t>
      </w:r>
      <w:r w:rsidRPr="00283925">
        <w:rPr>
          <w:rFonts w:ascii="Noto IKEA Latin" w:hAnsi="Noto IKEA Latin"/>
          <w:sz w:val="20"/>
          <w:szCs w:val="20"/>
        </w:rPr>
        <w:t>S</w:t>
      </w:r>
      <w:r w:rsidR="00C51CE3" w:rsidRPr="00283925">
        <w:rPr>
          <w:rFonts w:ascii="Noto IKEA Latin" w:hAnsi="Noto IKEA Latin"/>
          <w:sz w:val="20"/>
          <w:szCs w:val="20"/>
        </w:rPr>
        <w:t>podziewane są ogromne straty</w:t>
      </w:r>
      <w:r w:rsidR="00783255" w:rsidRPr="00283925">
        <w:rPr>
          <w:rFonts w:ascii="Noto IKEA Latin" w:hAnsi="Noto IKEA Latin"/>
          <w:sz w:val="20"/>
          <w:szCs w:val="20"/>
        </w:rPr>
        <w:t xml:space="preserve"> </w:t>
      </w:r>
      <w:r w:rsidR="00C51CE3" w:rsidRPr="00283925">
        <w:rPr>
          <w:rFonts w:ascii="Noto IKEA Latin" w:hAnsi="Noto IKEA Latin"/>
          <w:sz w:val="20"/>
          <w:szCs w:val="20"/>
        </w:rPr>
        <w:t>w rolnictwie</w:t>
      </w:r>
      <w:r w:rsidRPr="00283925">
        <w:rPr>
          <w:rFonts w:ascii="Noto IKEA Latin" w:hAnsi="Noto IKEA Latin"/>
          <w:sz w:val="20"/>
          <w:szCs w:val="20"/>
        </w:rPr>
        <w:t xml:space="preserve"> – </w:t>
      </w:r>
      <w:r w:rsidR="00C51CE3" w:rsidRPr="00283925">
        <w:rPr>
          <w:rFonts w:ascii="Noto IKEA Latin" w:hAnsi="Noto IKEA Latin"/>
          <w:sz w:val="20"/>
          <w:szCs w:val="20"/>
        </w:rPr>
        <w:t xml:space="preserve">w </w:t>
      </w:r>
      <w:r w:rsidR="00783255" w:rsidRPr="00283925">
        <w:rPr>
          <w:rFonts w:ascii="Noto IKEA Latin" w:hAnsi="Noto IKEA Latin"/>
          <w:sz w:val="20"/>
          <w:szCs w:val="20"/>
        </w:rPr>
        <w:t xml:space="preserve">latach 2018 i 2019 wyniosły </w:t>
      </w:r>
      <w:r w:rsidRPr="00283925">
        <w:rPr>
          <w:rFonts w:ascii="Noto IKEA Latin" w:hAnsi="Noto IKEA Latin"/>
          <w:sz w:val="20"/>
          <w:szCs w:val="20"/>
        </w:rPr>
        <w:t xml:space="preserve">one </w:t>
      </w:r>
      <w:r w:rsidR="00783255" w:rsidRPr="00283925">
        <w:rPr>
          <w:rFonts w:ascii="Noto IKEA Latin" w:hAnsi="Noto IKEA Latin"/>
          <w:sz w:val="20"/>
          <w:szCs w:val="20"/>
        </w:rPr>
        <w:t>odpowiednio 3,5 i 3 mld zł. Susza to również poważne zagrożenie dla energetyki</w:t>
      </w:r>
      <w:r w:rsidR="00C51CE3" w:rsidRPr="00283925">
        <w:rPr>
          <w:rFonts w:ascii="Noto IKEA Latin" w:hAnsi="Noto IKEA Latin"/>
          <w:sz w:val="20"/>
          <w:szCs w:val="20"/>
        </w:rPr>
        <w:t xml:space="preserve"> konwencjonalnej.</w:t>
      </w:r>
      <w:r w:rsidR="00783255" w:rsidRPr="00283925">
        <w:rPr>
          <w:rFonts w:ascii="Noto IKEA Latin" w:hAnsi="Noto IKEA Latin"/>
          <w:sz w:val="20"/>
          <w:szCs w:val="20"/>
        </w:rPr>
        <w:t xml:space="preserve"> </w:t>
      </w:r>
      <w:r w:rsidR="00C51CE3" w:rsidRPr="00283925">
        <w:rPr>
          <w:rFonts w:ascii="Noto IKEA Latin" w:hAnsi="Noto IKEA Latin"/>
          <w:sz w:val="20"/>
          <w:szCs w:val="20"/>
        </w:rPr>
        <w:t xml:space="preserve">Sektor ten </w:t>
      </w:r>
      <w:r w:rsidR="00783255" w:rsidRPr="00283925">
        <w:rPr>
          <w:rFonts w:ascii="Noto IKEA Latin" w:hAnsi="Noto IKEA Latin"/>
          <w:sz w:val="20"/>
          <w:szCs w:val="20"/>
        </w:rPr>
        <w:t xml:space="preserve">wykorzystuje ogromne ilości wody do </w:t>
      </w:r>
      <w:r w:rsidR="00783255" w:rsidRPr="00283925">
        <w:rPr>
          <w:rFonts w:ascii="Noto IKEA Latin" w:hAnsi="Noto IKEA Latin"/>
          <w:sz w:val="20"/>
          <w:szCs w:val="20"/>
        </w:rPr>
        <w:lastRenderedPageBreak/>
        <w:t xml:space="preserve">chłodzenia bloków węglowych. </w:t>
      </w:r>
      <w:r w:rsidR="00C51CE3" w:rsidRPr="00283925">
        <w:rPr>
          <w:rFonts w:ascii="Noto IKEA Latin" w:hAnsi="Noto IKEA Latin"/>
          <w:sz w:val="20"/>
          <w:szCs w:val="20"/>
        </w:rPr>
        <w:t xml:space="preserve">Wzrost średnich temperatur oznacza </w:t>
      </w:r>
      <w:r w:rsidRPr="00283925">
        <w:rPr>
          <w:rFonts w:ascii="Noto IKEA Latin" w:hAnsi="Noto IKEA Latin"/>
          <w:sz w:val="20"/>
          <w:szCs w:val="20"/>
        </w:rPr>
        <w:t xml:space="preserve">powszechne </w:t>
      </w:r>
      <w:r w:rsidR="00B4576F" w:rsidRPr="00283925">
        <w:rPr>
          <w:rFonts w:ascii="Noto IKEA Latin" w:hAnsi="Noto IKEA Latin"/>
          <w:sz w:val="20"/>
          <w:szCs w:val="20"/>
        </w:rPr>
        <w:t xml:space="preserve">zwiększenie wykorzystania klimatyzacji oraz </w:t>
      </w:r>
      <w:r w:rsidR="00783255" w:rsidRPr="00283925">
        <w:rPr>
          <w:rFonts w:ascii="Noto IKEA Latin" w:hAnsi="Noto IKEA Latin"/>
          <w:sz w:val="20"/>
          <w:szCs w:val="20"/>
        </w:rPr>
        <w:t>wentylator</w:t>
      </w:r>
      <w:r w:rsidR="00B4576F" w:rsidRPr="00283925">
        <w:rPr>
          <w:rFonts w:ascii="Noto IKEA Latin" w:hAnsi="Noto IKEA Latin"/>
          <w:sz w:val="20"/>
          <w:szCs w:val="20"/>
        </w:rPr>
        <w:t>ów</w:t>
      </w:r>
      <w:r w:rsidR="00783255" w:rsidRPr="00283925">
        <w:rPr>
          <w:rFonts w:ascii="Noto IKEA Latin" w:hAnsi="Noto IKEA Latin"/>
          <w:sz w:val="20"/>
          <w:szCs w:val="20"/>
        </w:rPr>
        <w:t>, co znów drastycznie przeł</w:t>
      </w:r>
      <w:r w:rsidR="00B4576F" w:rsidRPr="00283925">
        <w:rPr>
          <w:rFonts w:ascii="Noto IKEA Latin" w:hAnsi="Noto IKEA Latin"/>
          <w:sz w:val="20"/>
          <w:szCs w:val="20"/>
        </w:rPr>
        <w:t>oży</w:t>
      </w:r>
      <w:r w:rsidR="00783255" w:rsidRPr="00283925">
        <w:rPr>
          <w:rFonts w:ascii="Noto IKEA Latin" w:hAnsi="Noto IKEA Latin"/>
          <w:sz w:val="20"/>
          <w:szCs w:val="20"/>
        </w:rPr>
        <w:t xml:space="preserve"> się na zużycie energii. </w:t>
      </w:r>
    </w:p>
    <w:p w14:paraId="31DFACFF" w14:textId="155B3EA8" w:rsidR="007F183F" w:rsidRPr="00283925" w:rsidRDefault="004E0BF7" w:rsidP="003346DF">
      <w:pPr>
        <w:spacing w:before="240" w:line="276" w:lineRule="auto"/>
        <w:jc w:val="both"/>
        <w:rPr>
          <w:rFonts w:ascii="Noto IKEA Latin" w:hAnsi="Noto IKEA Latin"/>
          <w:bCs/>
          <w:sz w:val="20"/>
          <w:szCs w:val="20"/>
        </w:rPr>
      </w:pPr>
      <w:r w:rsidRPr="00283925">
        <w:rPr>
          <w:rFonts w:ascii="Noto IKEA Latin" w:hAnsi="Noto IKEA Latin"/>
          <w:bCs/>
          <w:sz w:val="20"/>
          <w:szCs w:val="20"/>
        </w:rPr>
        <w:t>W 2020 roku Ingka Group osiągnęła swój cel, aby produkować tyle zielonej energii</w:t>
      </w:r>
      <w:r w:rsidR="00E52617" w:rsidRPr="00283925">
        <w:rPr>
          <w:rFonts w:ascii="Noto IKEA Latin" w:hAnsi="Noto IKEA Latin"/>
          <w:bCs/>
          <w:sz w:val="20"/>
          <w:szCs w:val="20"/>
        </w:rPr>
        <w:t>,</w:t>
      </w:r>
      <w:r w:rsidRPr="00283925">
        <w:rPr>
          <w:rFonts w:ascii="Noto IKEA Latin" w:hAnsi="Noto IKEA Latin"/>
          <w:bCs/>
          <w:sz w:val="20"/>
          <w:szCs w:val="20"/>
        </w:rPr>
        <w:t xml:space="preserve"> ile sama konsumuje</w:t>
      </w:r>
      <w:r w:rsidR="008B2DB9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Pr="00283925">
        <w:rPr>
          <w:rFonts w:ascii="Noto IKEA Latin" w:hAnsi="Noto IKEA Latin"/>
          <w:bCs/>
          <w:sz w:val="20"/>
          <w:szCs w:val="20"/>
        </w:rPr>
        <w:t xml:space="preserve">w swoich operacjach. 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Globalnie </w:t>
      </w:r>
      <w:r w:rsidR="00875DCF" w:rsidRPr="00283925">
        <w:rPr>
          <w:rFonts w:ascii="Noto IKEA Latin" w:hAnsi="Noto IKEA Latin"/>
          <w:bCs/>
          <w:sz w:val="20"/>
          <w:szCs w:val="20"/>
        </w:rPr>
        <w:t xml:space="preserve">IKEA 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zainwestowała dotąd blisko 2,5 miliarda euro </w:t>
      </w:r>
      <w:r w:rsidR="00E52617" w:rsidRPr="00283925">
        <w:rPr>
          <w:rFonts w:ascii="Noto IKEA Latin" w:hAnsi="Noto IKEA Latin"/>
          <w:bCs/>
          <w:sz w:val="20"/>
          <w:szCs w:val="20"/>
        </w:rPr>
        <w:br/>
      </w:r>
      <w:r w:rsidR="007F183F" w:rsidRPr="00283925">
        <w:rPr>
          <w:rFonts w:ascii="Noto IKEA Latin" w:hAnsi="Noto IKEA Latin"/>
          <w:bCs/>
          <w:sz w:val="20"/>
          <w:szCs w:val="20"/>
        </w:rPr>
        <w:t>w rozwój OZE, w tym lądową i morską energię wiatrową i słoneczną</w:t>
      </w:r>
      <w:r w:rsidR="00D37CB5" w:rsidRPr="00283925">
        <w:rPr>
          <w:rFonts w:ascii="Noto IKEA Latin" w:hAnsi="Noto IKEA Latin"/>
          <w:bCs/>
          <w:sz w:val="20"/>
          <w:szCs w:val="20"/>
        </w:rPr>
        <w:t xml:space="preserve">, a w Polsce </w:t>
      </w:r>
      <w:r w:rsidR="007F183F" w:rsidRPr="00283925">
        <w:rPr>
          <w:rFonts w:ascii="Noto IKEA Latin" w:hAnsi="Noto IKEA Latin"/>
          <w:bCs/>
          <w:sz w:val="20"/>
          <w:szCs w:val="20"/>
        </w:rPr>
        <w:t>ponad 250 mln euro</w:t>
      </w:r>
      <w:r w:rsidR="001C16C5" w:rsidRPr="00283925">
        <w:rPr>
          <w:rFonts w:ascii="Noto IKEA Latin" w:hAnsi="Noto IKEA Latin"/>
          <w:bCs/>
          <w:sz w:val="20"/>
          <w:szCs w:val="20"/>
        </w:rPr>
        <w:t xml:space="preserve"> od 2011 roku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. Farmy wiatrowe </w:t>
      </w:r>
      <w:r w:rsidR="00875DCF" w:rsidRPr="00283925">
        <w:rPr>
          <w:rFonts w:ascii="Noto IKEA Latin" w:hAnsi="Noto IKEA Latin"/>
          <w:bCs/>
          <w:sz w:val="20"/>
          <w:szCs w:val="20"/>
        </w:rPr>
        <w:t xml:space="preserve">IKEA 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w </w:t>
      </w:r>
      <w:r w:rsidR="00642AAC" w:rsidRPr="00283925">
        <w:rPr>
          <w:rFonts w:ascii="Noto IKEA Latin" w:hAnsi="Noto IKEA Latin"/>
          <w:bCs/>
          <w:sz w:val="20"/>
          <w:szCs w:val="20"/>
        </w:rPr>
        <w:t xml:space="preserve">Polsce 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są drugim co do wielkości </w:t>
      </w:r>
      <w:r w:rsidR="00875DCF" w:rsidRPr="00283925">
        <w:rPr>
          <w:rFonts w:ascii="Noto IKEA Latin" w:hAnsi="Noto IKEA Latin"/>
          <w:bCs/>
          <w:sz w:val="20"/>
          <w:szCs w:val="20"/>
        </w:rPr>
        <w:t xml:space="preserve">portfolio 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odnawialnych źródeł energii </w:t>
      </w:r>
      <w:r w:rsidR="006E2DB2" w:rsidRPr="00283925">
        <w:rPr>
          <w:rFonts w:ascii="Noto IKEA Latin" w:hAnsi="Noto IKEA Latin"/>
          <w:bCs/>
          <w:sz w:val="20"/>
          <w:szCs w:val="20"/>
        </w:rPr>
        <w:t>Grupy Ingka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 na świecie</w:t>
      </w:r>
      <w:r w:rsidR="0070154C" w:rsidRPr="00283925">
        <w:rPr>
          <w:rFonts w:ascii="Noto IKEA Latin" w:hAnsi="Noto IKEA Latin"/>
          <w:bCs/>
          <w:sz w:val="20"/>
          <w:szCs w:val="20"/>
        </w:rPr>
        <w:t>.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 Od 2016 roku </w:t>
      </w:r>
      <w:r w:rsidR="0070154C" w:rsidRPr="00283925">
        <w:rPr>
          <w:rFonts w:ascii="Noto IKEA Latin" w:hAnsi="Noto IKEA Latin"/>
          <w:bCs/>
          <w:sz w:val="20"/>
          <w:szCs w:val="20"/>
        </w:rPr>
        <w:t xml:space="preserve">na terenie </w:t>
      </w:r>
      <w:r w:rsidR="001C16C5" w:rsidRPr="00283925">
        <w:rPr>
          <w:rFonts w:ascii="Noto IKEA Latin" w:hAnsi="Noto IKEA Latin"/>
          <w:bCs/>
          <w:sz w:val="20"/>
          <w:szCs w:val="20"/>
        </w:rPr>
        <w:t xml:space="preserve">Polski </w:t>
      </w:r>
      <w:r w:rsidR="0070154C" w:rsidRPr="00283925">
        <w:rPr>
          <w:rFonts w:ascii="Noto IKEA Latin" w:hAnsi="Noto IKEA Latin"/>
          <w:bCs/>
          <w:sz w:val="20"/>
          <w:szCs w:val="20"/>
        </w:rPr>
        <w:t xml:space="preserve">działa </w:t>
      </w:r>
      <w:r w:rsidR="00283925">
        <w:rPr>
          <w:rFonts w:ascii="Noto IKEA Latin" w:hAnsi="Noto IKEA Latin"/>
          <w:bCs/>
          <w:sz w:val="20"/>
          <w:szCs w:val="20"/>
        </w:rPr>
        <w:br/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80 turbin wiatrowych </w:t>
      </w:r>
      <w:r w:rsidR="0070154C" w:rsidRPr="00283925">
        <w:rPr>
          <w:rFonts w:ascii="Noto IKEA Latin" w:hAnsi="Noto IKEA Latin"/>
          <w:bCs/>
          <w:sz w:val="20"/>
          <w:szCs w:val="20"/>
        </w:rPr>
        <w:t xml:space="preserve">ulokowanych </w:t>
      </w:r>
      <w:r w:rsidR="00134D46" w:rsidRPr="00283925">
        <w:rPr>
          <w:rFonts w:ascii="Noto IKEA Latin" w:hAnsi="Noto IKEA Latin"/>
          <w:bCs/>
          <w:sz w:val="20"/>
          <w:szCs w:val="20"/>
        </w:rPr>
        <w:t>na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="00134D46" w:rsidRPr="00283925">
        <w:rPr>
          <w:rFonts w:ascii="Noto IKEA Latin" w:hAnsi="Noto IKEA Latin"/>
          <w:bCs/>
          <w:sz w:val="20"/>
          <w:szCs w:val="20"/>
        </w:rPr>
        <w:t>sześciu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 farmach</w:t>
      </w:r>
      <w:r w:rsidR="0070154C" w:rsidRPr="00283925">
        <w:rPr>
          <w:rFonts w:ascii="Noto IKEA Latin" w:hAnsi="Noto IKEA Latin"/>
          <w:bCs/>
          <w:sz w:val="20"/>
          <w:szCs w:val="20"/>
        </w:rPr>
        <w:t>. P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ozwala </w:t>
      </w:r>
      <w:r w:rsidR="00134D46" w:rsidRPr="00283925">
        <w:rPr>
          <w:rFonts w:ascii="Noto IKEA Latin" w:hAnsi="Noto IKEA Latin"/>
          <w:bCs/>
          <w:sz w:val="20"/>
          <w:szCs w:val="20"/>
        </w:rPr>
        <w:t xml:space="preserve">to 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na redukcję emisji CO2 o około 450 000 ton rocznie. </w:t>
      </w:r>
      <w:r w:rsidR="0070154C" w:rsidRPr="00283925">
        <w:rPr>
          <w:rFonts w:ascii="Noto IKEA Latin" w:hAnsi="Noto IKEA Latin"/>
          <w:bCs/>
          <w:sz w:val="20"/>
          <w:szCs w:val="20"/>
        </w:rPr>
        <w:t>Polskie f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army wiatrowe </w:t>
      </w:r>
      <w:r w:rsidR="001C16C5" w:rsidRPr="00283925">
        <w:rPr>
          <w:rFonts w:ascii="Noto IKEA Latin" w:hAnsi="Noto IKEA Latin"/>
          <w:bCs/>
          <w:sz w:val="20"/>
          <w:szCs w:val="20"/>
        </w:rPr>
        <w:t xml:space="preserve">IKEA 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wytwarzają </w:t>
      </w:r>
      <w:r w:rsidR="00134D46" w:rsidRPr="00283925">
        <w:rPr>
          <w:rFonts w:ascii="Noto IKEA Latin" w:hAnsi="Noto IKEA Latin"/>
          <w:bCs/>
          <w:sz w:val="20"/>
          <w:szCs w:val="20"/>
        </w:rPr>
        <w:t xml:space="preserve">w ciągu roku 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do 470 GWh energii. </w:t>
      </w:r>
      <w:r w:rsidR="0070154C" w:rsidRPr="00283925">
        <w:rPr>
          <w:rFonts w:ascii="Noto IKEA Latin" w:hAnsi="Noto IKEA Latin"/>
          <w:bCs/>
          <w:sz w:val="20"/>
          <w:szCs w:val="20"/>
        </w:rPr>
        <w:t>O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dpowiada </w:t>
      </w:r>
      <w:r w:rsidR="00283925">
        <w:rPr>
          <w:rFonts w:ascii="Noto IKEA Latin" w:hAnsi="Noto IKEA Latin"/>
          <w:bCs/>
          <w:sz w:val="20"/>
          <w:szCs w:val="20"/>
        </w:rPr>
        <w:t xml:space="preserve">to 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średniemu zużyciu </w:t>
      </w:r>
      <w:r w:rsidR="0070154C" w:rsidRPr="00283925">
        <w:rPr>
          <w:rFonts w:ascii="Noto IKEA Latin" w:hAnsi="Noto IKEA Latin"/>
          <w:bCs/>
          <w:sz w:val="20"/>
          <w:szCs w:val="20"/>
        </w:rPr>
        <w:t>prądu</w:t>
      </w:r>
      <w:r w:rsidR="007F183F" w:rsidRPr="00283925">
        <w:rPr>
          <w:rFonts w:ascii="Noto IKEA Latin" w:hAnsi="Noto IKEA Latin"/>
          <w:bCs/>
          <w:sz w:val="20"/>
          <w:szCs w:val="20"/>
        </w:rPr>
        <w:t xml:space="preserve"> przez prawie 188 tysięcy gospodarstw domowych.</w:t>
      </w:r>
      <w:r w:rsidR="00875DCF" w:rsidRPr="00283925">
        <w:rPr>
          <w:rFonts w:ascii="Noto IKEA Latin" w:hAnsi="Noto IKEA Latin"/>
          <w:bCs/>
          <w:sz w:val="20"/>
          <w:szCs w:val="20"/>
        </w:rPr>
        <w:t xml:space="preserve"> Dodatkowo </w:t>
      </w:r>
      <w:r w:rsidR="006E2DB2" w:rsidRPr="00283925">
        <w:rPr>
          <w:rFonts w:ascii="Noto IKEA Latin" w:hAnsi="Noto IKEA Latin"/>
          <w:bCs/>
          <w:sz w:val="20"/>
          <w:szCs w:val="20"/>
        </w:rPr>
        <w:t>firma</w:t>
      </w:r>
      <w:r w:rsidR="00875DCF" w:rsidRPr="00283925">
        <w:rPr>
          <w:rFonts w:ascii="Noto IKEA Latin" w:hAnsi="Noto IKEA Latin"/>
          <w:bCs/>
          <w:sz w:val="20"/>
          <w:szCs w:val="20"/>
        </w:rPr>
        <w:t xml:space="preserve"> wprowadziła dla swoich </w:t>
      </w:r>
      <w:r w:rsidR="00BF7845" w:rsidRPr="00283925">
        <w:rPr>
          <w:rFonts w:ascii="Noto IKEA Latin" w:hAnsi="Noto IKEA Latin"/>
          <w:bCs/>
          <w:sz w:val="20"/>
          <w:szCs w:val="20"/>
        </w:rPr>
        <w:t xml:space="preserve">klientów </w:t>
      </w:r>
      <w:r w:rsidR="00875DCF" w:rsidRPr="00283925">
        <w:rPr>
          <w:rFonts w:ascii="Noto IKEA Latin" w:hAnsi="Noto IKEA Latin"/>
          <w:bCs/>
          <w:sz w:val="20"/>
          <w:szCs w:val="20"/>
        </w:rPr>
        <w:t>w Polsce możli</w:t>
      </w:r>
      <w:r w:rsidR="00BF7845" w:rsidRPr="00283925">
        <w:rPr>
          <w:rFonts w:ascii="Noto IKEA Latin" w:hAnsi="Noto IKEA Latin"/>
          <w:bCs/>
          <w:sz w:val="20"/>
          <w:szCs w:val="20"/>
        </w:rPr>
        <w:t xml:space="preserve">wość zakupu i instalacji paneli </w:t>
      </w:r>
      <w:r w:rsidR="00875DCF" w:rsidRPr="00283925">
        <w:rPr>
          <w:rFonts w:ascii="Noto IKEA Latin" w:hAnsi="Noto IKEA Latin"/>
          <w:bCs/>
          <w:sz w:val="20"/>
          <w:szCs w:val="20"/>
        </w:rPr>
        <w:t>fotowoltaiczn</w:t>
      </w:r>
      <w:r w:rsidR="00BF7845" w:rsidRPr="00283925">
        <w:rPr>
          <w:rFonts w:ascii="Noto IKEA Latin" w:hAnsi="Noto IKEA Latin"/>
          <w:bCs/>
          <w:sz w:val="20"/>
          <w:szCs w:val="20"/>
        </w:rPr>
        <w:t>ych</w:t>
      </w:r>
      <w:r w:rsidR="00875DCF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="008B2DB9" w:rsidRPr="00283925">
        <w:rPr>
          <w:rFonts w:ascii="Noto IKEA Latin" w:hAnsi="Noto IKEA Latin"/>
          <w:bCs/>
          <w:sz w:val="20"/>
          <w:szCs w:val="20"/>
        </w:rPr>
        <w:t>dla domów jednorodzinnych</w:t>
      </w:r>
      <w:r w:rsidR="00BF7845" w:rsidRPr="00283925">
        <w:rPr>
          <w:rFonts w:ascii="Noto IKEA Latin" w:hAnsi="Noto IKEA Latin"/>
          <w:bCs/>
          <w:sz w:val="20"/>
          <w:szCs w:val="20"/>
        </w:rPr>
        <w:t>.</w:t>
      </w:r>
    </w:p>
    <w:p w14:paraId="29068743" w14:textId="46CD1AEB" w:rsidR="00D37CB5" w:rsidRPr="00283925" w:rsidRDefault="00D37CB5" w:rsidP="003346DF">
      <w:pPr>
        <w:spacing w:before="240" w:line="276" w:lineRule="auto"/>
        <w:jc w:val="both"/>
        <w:rPr>
          <w:rFonts w:ascii="Noto IKEA Latin" w:eastAsia="Times New Roman" w:hAnsi="Noto IKEA Latin"/>
          <w:color w:val="000000" w:themeColor="text1"/>
          <w:sz w:val="20"/>
          <w:szCs w:val="20"/>
        </w:rPr>
      </w:pPr>
      <w:r w:rsidRPr="00283925">
        <w:rPr>
          <w:rFonts w:ascii="Noto IKEA Latin" w:hAnsi="Noto IKEA Latin"/>
          <w:bCs/>
          <w:i/>
          <w:iCs/>
          <w:sz w:val="20"/>
          <w:szCs w:val="20"/>
        </w:rPr>
        <w:t>Jesteśmy świadomi tego, że nadchodzące miesiące będą bardzo trudne dla całej polskiej gospodarki, nie tylko z powodu sytuacji epidemiologicznej, ale również suszy, która staje się coraz bardziej odczuwalna i może wpłynąć na bezpieczeństwo energetyczne kraju.</w:t>
      </w:r>
      <w:r w:rsidR="008B2DB9" w:rsidRPr="00283925">
        <w:rPr>
          <w:rFonts w:ascii="Noto IKEA Latin" w:hAnsi="Noto IKEA Latin"/>
          <w:bCs/>
          <w:i/>
          <w:iCs/>
          <w:sz w:val="20"/>
          <w:szCs w:val="20"/>
        </w:rPr>
        <w:t xml:space="preserve"> </w:t>
      </w:r>
      <w:r w:rsidRPr="00283925">
        <w:rPr>
          <w:rFonts w:ascii="Noto IKEA Latin" w:hAnsi="Noto IKEA Latin"/>
          <w:bCs/>
          <w:i/>
          <w:iCs/>
          <w:sz w:val="20"/>
          <w:szCs w:val="20"/>
        </w:rPr>
        <w:t>Dostęp do stabilnych dostaw energii jest fundamentem zdrowej gospodarki. Spodziewane w Polsce wysokie temperatury oraz susza wymagają odpowiedzialnego podejścia zarówno ze strony biznesu, jak i lokalnych społeczności.</w:t>
      </w:r>
      <w:r w:rsidR="008B2DB9" w:rsidRPr="00283925">
        <w:rPr>
          <w:rFonts w:ascii="Noto IKEA Latin" w:hAnsi="Noto IKEA Latin"/>
          <w:bCs/>
          <w:i/>
          <w:iCs/>
          <w:sz w:val="20"/>
          <w:szCs w:val="20"/>
        </w:rPr>
        <w:t xml:space="preserve"> </w:t>
      </w:r>
      <w:r w:rsidR="00E52617" w:rsidRPr="00283925">
        <w:rPr>
          <w:rFonts w:ascii="Noto IKEA Latin" w:hAnsi="Noto IKEA Latin"/>
          <w:bCs/>
          <w:i/>
          <w:iCs/>
          <w:sz w:val="20"/>
          <w:szCs w:val="20"/>
        </w:rPr>
        <w:t xml:space="preserve">Jako Grupa </w:t>
      </w:r>
      <w:r w:rsidRPr="00283925">
        <w:rPr>
          <w:rFonts w:ascii="Noto IKEA Latin" w:hAnsi="Noto IKEA Latin"/>
          <w:bCs/>
          <w:i/>
          <w:iCs/>
          <w:sz w:val="20"/>
          <w:szCs w:val="20"/>
        </w:rPr>
        <w:t xml:space="preserve">Ingka już kilka lat temu przewidzieliśmy zagrożenia związane z transformacją energetyczną </w:t>
      </w:r>
      <w:r w:rsidR="00E52617" w:rsidRPr="00283925">
        <w:rPr>
          <w:rFonts w:ascii="Noto IKEA Latin" w:hAnsi="Noto IKEA Latin"/>
          <w:bCs/>
          <w:i/>
          <w:iCs/>
          <w:sz w:val="20"/>
          <w:szCs w:val="20"/>
        </w:rPr>
        <w:br/>
      </w:r>
      <w:r w:rsidRPr="00283925">
        <w:rPr>
          <w:rFonts w:ascii="Noto IKEA Latin" w:hAnsi="Noto IKEA Latin"/>
          <w:bCs/>
          <w:i/>
          <w:iCs/>
          <w:sz w:val="20"/>
          <w:szCs w:val="20"/>
        </w:rPr>
        <w:t xml:space="preserve">i zmianami klimatu, z którymi mamy do czynienia obecnie i rozpoczęliśmy proces transformacji firmy </w:t>
      </w:r>
      <w:r w:rsidR="00E52617" w:rsidRPr="00283925">
        <w:rPr>
          <w:rFonts w:ascii="Noto IKEA Latin" w:hAnsi="Noto IKEA Latin"/>
          <w:bCs/>
          <w:i/>
          <w:iCs/>
          <w:sz w:val="20"/>
          <w:szCs w:val="20"/>
        </w:rPr>
        <w:br/>
      </w:r>
      <w:r w:rsidRPr="00283925">
        <w:rPr>
          <w:rFonts w:ascii="Noto IKEA Latin" w:hAnsi="Noto IKEA Latin"/>
          <w:bCs/>
          <w:i/>
          <w:iCs/>
          <w:sz w:val="20"/>
          <w:szCs w:val="20"/>
        </w:rPr>
        <w:t>w kierunku zminimalizowania ich wpływu. P</w:t>
      </w:r>
      <w:r w:rsidR="008B2DB9" w:rsidRPr="00283925">
        <w:rPr>
          <w:rFonts w:ascii="Noto IKEA Latin" w:hAnsi="Noto IKEA Latin"/>
          <w:bCs/>
          <w:i/>
          <w:iCs/>
          <w:sz w:val="20"/>
          <w:szCs w:val="20"/>
        </w:rPr>
        <w:t>o</w:t>
      </w:r>
      <w:r w:rsidRPr="00283925">
        <w:rPr>
          <w:rFonts w:ascii="Noto IKEA Latin" w:hAnsi="Noto IKEA Latin"/>
          <w:bCs/>
          <w:i/>
          <w:iCs/>
          <w:sz w:val="20"/>
          <w:szCs w:val="20"/>
        </w:rPr>
        <w:t>n</w:t>
      </w:r>
      <w:r w:rsidR="008B2DB9" w:rsidRPr="00283925">
        <w:rPr>
          <w:rFonts w:ascii="Noto IKEA Latin" w:hAnsi="Noto IKEA Latin"/>
          <w:bCs/>
          <w:i/>
          <w:iCs/>
          <w:sz w:val="20"/>
          <w:szCs w:val="20"/>
        </w:rPr>
        <w:t>a</w:t>
      </w:r>
      <w:r w:rsidRPr="00283925">
        <w:rPr>
          <w:rFonts w:ascii="Noto IKEA Latin" w:hAnsi="Noto IKEA Latin"/>
          <w:bCs/>
          <w:i/>
          <w:iCs/>
          <w:sz w:val="20"/>
          <w:szCs w:val="20"/>
        </w:rPr>
        <w:t xml:space="preserve">dto w naszych działaniach pamiętamy o najbliższym sąsiedztwie i podejmujemy </w:t>
      </w:r>
      <w:r w:rsidR="0049095D">
        <w:rPr>
          <w:rFonts w:ascii="Noto IKEA Latin" w:hAnsi="Noto IKEA Latin"/>
          <w:bCs/>
          <w:i/>
          <w:iCs/>
          <w:sz w:val="20"/>
          <w:szCs w:val="20"/>
        </w:rPr>
        <w:t>kroki</w:t>
      </w:r>
      <w:r w:rsidRPr="00283925">
        <w:rPr>
          <w:rFonts w:ascii="Noto IKEA Latin" w:hAnsi="Noto IKEA Latin"/>
          <w:bCs/>
          <w:i/>
          <w:iCs/>
          <w:sz w:val="20"/>
          <w:szCs w:val="20"/>
        </w:rPr>
        <w:t xml:space="preserve">, aby pomagać społecznościom, w obrębie których funkcjonujemy. Tak jest i tym razem w ramach zaangażowania się farm wiatrowych na rzecz zapobiegania </w:t>
      </w:r>
      <w:r w:rsidR="00E52617" w:rsidRPr="00283925">
        <w:rPr>
          <w:rFonts w:ascii="Noto IKEA Latin" w:hAnsi="Noto IKEA Latin"/>
          <w:bCs/>
          <w:i/>
          <w:iCs/>
          <w:sz w:val="20"/>
          <w:szCs w:val="20"/>
        </w:rPr>
        <w:br/>
      </w:r>
      <w:r w:rsidRPr="00283925">
        <w:rPr>
          <w:rFonts w:ascii="Noto IKEA Latin" w:hAnsi="Noto IKEA Latin"/>
          <w:bCs/>
          <w:i/>
          <w:iCs/>
          <w:sz w:val="20"/>
          <w:szCs w:val="20"/>
        </w:rPr>
        <w:t xml:space="preserve">w rozprzestrzenianiu się pandemii koronawirusa </w:t>
      </w:r>
      <w:r w:rsidRPr="00283925">
        <w:rPr>
          <w:rFonts w:ascii="Noto IKEA Latin" w:hAnsi="Noto IKEA Latin"/>
          <w:bCs/>
          <w:sz w:val="20"/>
          <w:szCs w:val="20"/>
        </w:rPr>
        <w:t>– mówi</w:t>
      </w:r>
      <w:bookmarkStart w:id="0" w:name="_GoBack"/>
      <w:bookmarkEnd w:id="0"/>
      <w:r w:rsidRPr="00283925">
        <w:rPr>
          <w:rFonts w:ascii="Noto IKEA Latin" w:hAnsi="Noto IKEA Latin"/>
          <w:bCs/>
          <w:sz w:val="20"/>
          <w:szCs w:val="20"/>
        </w:rPr>
        <w:t xml:space="preserve"> Mariusz Podgórski, Kierownik ds. energii </w:t>
      </w:r>
      <w:r w:rsidR="00E52617" w:rsidRPr="00283925">
        <w:rPr>
          <w:rFonts w:ascii="Noto IKEA Latin" w:hAnsi="Noto IKEA Latin"/>
          <w:bCs/>
          <w:sz w:val="20"/>
          <w:szCs w:val="20"/>
        </w:rPr>
        <w:br/>
      </w:r>
      <w:r w:rsidRPr="00283925">
        <w:rPr>
          <w:rFonts w:ascii="Noto IKEA Latin" w:hAnsi="Noto IKEA Latin"/>
          <w:bCs/>
          <w:sz w:val="20"/>
          <w:szCs w:val="20"/>
        </w:rPr>
        <w:t>i klimatu w IKEA Retail.</w:t>
      </w:r>
    </w:p>
    <w:p w14:paraId="0B54FB66" w14:textId="0DC1CC39" w:rsidR="0024773F" w:rsidRPr="00BA5FB2" w:rsidRDefault="00BF7845" w:rsidP="00DE6BA5">
      <w:pPr>
        <w:spacing w:before="240" w:line="276" w:lineRule="auto"/>
        <w:jc w:val="both"/>
        <w:rPr>
          <w:rFonts w:ascii="Noto IKEA Latin" w:hAnsi="Noto IKEA Latin"/>
          <w:bCs/>
          <w:sz w:val="20"/>
          <w:szCs w:val="20"/>
        </w:rPr>
      </w:pPr>
      <w:r w:rsidRPr="00283925">
        <w:rPr>
          <w:rFonts w:ascii="Noto IKEA Latin" w:eastAsia="Times New Roman" w:hAnsi="Noto IKEA Latin"/>
          <w:color w:val="000000" w:themeColor="text1"/>
          <w:sz w:val="20"/>
          <w:szCs w:val="20"/>
        </w:rPr>
        <w:t xml:space="preserve">Realizując globalne założenia strategii </w:t>
      </w:r>
      <w:r w:rsidRPr="00283925">
        <w:rPr>
          <w:rFonts w:ascii="Noto IKEA Latin" w:hAnsi="Noto IKEA Latin"/>
          <w:bCs/>
          <w:sz w:val="20"/>
          <w:szCs w:val="20"/>
        </w:rPr>
        <w:t>„People &amp; Planet Positive”</w:t>
      </w:r>
      <w:r w:rsidR="00AD7BF5" w:rsidRPr="00283925">
        <w:rPr>
          <w:rFonts w:ascii="Noto IKEA Latin" w:hAnsi="Noto IKEA Latin"/>
          <w:bCs/>
          <w:sz w:val="20"/>
          <w:szCs w:val="20"/>
        </w:rPr>
        <w:t xml:space="preserve">, </w:t>
      </w:r>
      <w:r w:rsidR="001A719B" w:rsidRPr="00283925">
        <w:rPr>
          <w:rFonts w:ascii="Noto IKEA Latin" w:hAnsi="Noto IKEA Latin"/>
          <w:bCs/>
          <w:sz w:val="20"/>
          <w:szCs w:val="20"/>
        </w:rPr>
        <w:t>firmy</w:t>
      </w:r>
      <w:r w:rsidR="00AD7BF5" w:rsidRPr="00283925">
        <w:rPr>
          <w:rFonts w:ascii="Noto IKEA Latin" w:hAnsi="Noto IKEA Latin"/>
          <w:bCs/>
          <w:sz w:val="20"/>
          <w:szCs w:val="20"/>
        </w:rPr>
        <w:t xml:space="preserve"> należące </w:t>
      </w:r>
      <w:r w:rsidR="00464F67" w:rsidRPr="00283925">
        <w:rPr>
          <w:rFonts w:ascii="Noto IKEA Latin" w:hAnsi="Noto IKEA Latin"/>
          <w:bCs/>
          <w:sz w:val="20"/>
          <w:szCs w:val="20"/>
        </w:rPr>
        <w:t>do</w:t>
      </w:r>
      <w:r w:rsidR="006E2DB2" w:rsidRPr="00283925">
        <w:rPr>
          <w:rFonts w:ascii="Noto IKEA Latin" w:hAnsi="Noto IKEA Latin"/>
          <w:bCs/>
          <w:sz w:val="20"/>
          <w:szCs w:val="20"/>
        </w:rPr>
        <w:t xml:space="preserve"> Grupy Ingka</w:t>
      </w:r>
      <w:r w:rsidRPr="00283925">
        <w:rPr>
          <w:rFonts w:ascii="Noto IKEA Latin" w:eastAsia="Times New Roman" w:hAnsi="Noto IKEA Latin"/>
          <w:color w:val="000000" w:themeColor="text1"/>
          <w:sz w:val="20"/>
          <w:szCs w:val="20"/>
        </w:rPr>
        <w:t xml:space="preserve"> dążą do </w:t>
      </w:r>
      <w:r w:rsidR="00464F67" w:rsidRPr="00283925">
        <w:rPr>
          <w:rFonts w:ascii="Noto IKEA Latin" w:eastAsia="Times New Roman" w:hAnsi="Noto IKEA Latin"/>
          <w:color w:val="000000" w:themeColor="text1"/>
          <w:sz w:val="20"/>
          <w:szCs w:val="20"/>
        </w:rPr>
        <w:t>zapewnienia pomocy lokalnym społecznościom stojącym w obliczu suszy, kryzysu energetycznego oraz skutków pandemii koronawirusa.</w:t>
      </w:r>
      <w:r w:rsidR="00B4576F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="00D40475" w:rsidRPr="00283925">
        <w:rPr>
          <w:rFonts w:ascii="Noto IKEA Latin" w:hAnsi="Noto IKEA Latin"/>
          <w:bCs/>
          <w:sz w:val="20"/>
          <w:szCs w:val="20"/>
        </w:rPr>
        <w:t xml:space="preserve">W Polsce IKEA </w:t>
      </w:r>
      <w:r w:rsidR="007B5793" w:rsidRPr="00283925">
        <w:rPr>
          <w:rFonts w:ascii="Noto IKEA Latin" w:hAnsi="Noto IKEA Latin"/>
          <w:bCs/>
          <w:sz w:val="20"/>
          <w:szCs w:val="20"/>
        </w:rPr>
        <w:t>przeznaczyła na wsparcie</w:t>
      </w:r>
      <w:r w:rsidR="00D40475" w:rsidRPr="00283925">
        <w:rPr>
          <w:rFonts w:ascii="Noto IKEA Latin" w:hAnsi="Noto IKEA Latin"/>
          <w:bCs/>
          <w:sz w:val="20"/>
          <w:szCs w:val="20"/>
        </w:rPr>
        <w:t xml:space="preserve"> budżet </w:t>
      </w:r>
      <w:r w:rsidR="006E2DB2" w:rsidRPr="00283925">
        <w:rPr>
          <w:rFonts w:ascii="Noto IKEA Latin" w:hAnsi="Noto IKEA Latin"/>
          <w:bCs/>
          <w:sz w:val="20"/>
          <w:szCs w:val="20"/>
        </w:rPr>
        <w:t xml:space="preserve">o </w:t>
      </w:r>
      <w:r w:rsidR="00D40475" w:rsidRPr="00283925">
        <w:rPr>
          <w:rFonts w:ascii="Noto IKEA Latin" w:hAnsi="Noto IKEA Latin"/>
          <w:bCs/>
          <w:sz w:val="20"/>
          <w:szCs w:val="20"/>
        </w:rPr>
        <w:t>wysokości 1 miliona euro</w:t>
      </w:r>
      <w:r w:rsidR="007B5793" w:rsidRPr="00283925">
        <w:rPr>
          <w:rFonts w:ascii="Noto IKEA Latin" w:hAnsi="Noto IKEA Latin"/>
          <w:bCs/>
          <w:sz w:val="20"/>
          <w:szCs w:val="20"/>
        </w:rPr>
        <w:t>.</w:t>
      </w:r>
      <w:r w:rsidR="006E2DB2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="007B5793" w:rsidRPr="00283925">
        <w:rPr>
          <w:rFonts w:ascii="Noto IKEA Latin" w:hAnsi="Noto IKEA Latin"/>
          <w:bCs/>
          <w:sz w:val="20"/>
          <w:szCs w:val="20"/>
        </w:rPr>
        <w:t>Pomoc w ramach przekazanych środków jest już</w:t>
      </w:r>
      <w:r w:rsidR="006E2DB2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="007B5793" w:rsidRPr="00283925">
        <w:rPr>
          <w:rFonts w:ascii="Noto IKEA Latin" w:hAnsi="Noto IKEA Latin"/>
          <w:bCs/>
          <w:sz w:val="20"/>
          <w:szCs w:val="20"/>
        </w:rPr>
        <w:t xml:space="preserve">realizowana </w:t>
      </w:r>
      <w:r w:rsidR="00D40475" w:rsidRPr="00283925">
        <w:rPr>
          <w:rFonts w:ascii="Noto IKEA Latin" w:hAnsi="Noto IKEA Latin"/>
          <w:bCs/>
          <w:sz w:val="20"/>
          <w:szCs w:val="20"/>
        </w:rPr>
        <w:t xml:space="preserve">w postaci </w:t>
      </w:r>
      <w:r w:rsidR="006E2DB2" w:rsidRPr="00283925">
        <w:rPr>
          <w:rFonts w:ascii="Noto IKEA Latin" w:hAnsi="Noto IKEA Latin"/>
          <w:bCs/>
          <w:sz w:val="20"/>
          <w:szCs w:val="20"/>
        </w:rPr>
        <w:t xml:space="preserve">produktów </w:t>
      </w:r>
      <w:r w:rsidR="00D40475" w:rsidRPr="00283925">
        <w:rPr>
          <w:rFonts w:ascii="Noto IKEA Latin" w:hAnsi="Noto IKEA Latin"/>
          <w:bCs/>
          <w:sz w:val="20"/>
          <w:szCs w:val="20"/>
        </w:rPr>
        <w:t xml:space="preserve">dla służby zdrowia, gmin tworzących centra kwarantanny (około 40 gmin już objętych pomocą) czy organizacji pozarządowych m.in. pomagających osobom bezdomnym. </w:t>
      </w:r>
      <w:r w:rsidR="00B4576F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="00BA5FB2">
        <w:rPr>
          <w:rFonts w:ascii="Noto IKEA Latin" w:hAnsi="Noto IKEA Latin"/>
          <w:bCs/>
          <w:sz w:val="20"/>
          <w:szCs w:val="20"/>
        </w:rPr>
        <w:br/>
      </w:r>
      <w:r w:rsidR="0083583E" w:rsidRPr="00283925">
        <w:rPr>
          <w:rFonts w:ascii="Noto IKEA Latin" w:hAnsi="Noto IKEA Latin"/>
          <w:bCs/>
          <w:sz w:val="20"/>
          <w:szCs w:val="20"/>
        </w:rPr>
        <w:br/>
      </w:r>
      <w:r w:rsidR="00D40475" w:rsidRPr="00283925">
        <w:rPr>
          <w:rFonts w:ascii="Noto IKEA Latin" w:hAnsi="Noto IKEA Latin"/>
          <w:bCs/>
          <w:sz w:val="20"/>
          <w:szCs w:val="20"/>
        </w:rPr>
        <w:t xml:space="preserve">Dodatkowo </w:t>
      </w:r>
      <w:r w:rsidR="0049095D" w:rsidRPr="00283925">
        <w:rPr>
          <w:rFonts w:ascii="Noto IKEA Latin" w:hAnsi="Noto IKEA Latin"/>
          <w:bCs/>
          <w:sz w:val="20"/>
          <w:szCs w:val="20"/>
        </w:rPr>
        <w:t xml:space="preserve">również </w:t>
      </w:r>
      <w:r w:rsidR="006E2DB2" w:rsidRPr="00283925">
        <w:rPr>
          <w:rFonts w:ascii="Noto IKEA Latin" w:hAnsi="Noto IKEA Latin"/>
          <w:bCs/>
          <w:sz w:val="20"/>
          <w:szCs w:val="20"/>
        </w:rPr>
        <w:t>f</w:t>
      </w:r>
      <w:r w:rsidR="00B4576F" w:rsidRPr="00283925">
        <w:rPr>
          <w:rFonts w:ascii="Noto IKEA Latin" w:hAnsi="Noto IKEA Latin"/>
          <w:bCs/>
          <w:sz w:val="20"/>
          <w:szCs w:val="20"/>
        </w:rPr>
        <w:t>army wiatrowe IKEA</w:t>
      </w:r>
      <w:r w:rsidR="007B5793" w:rsidRPr="00283925">
        <w:rPr>
          <w:rFonts w:ascii="Noto IKEA Latin" w:hAnsi="Noto IKEA Latin"/>
          <w:bCs/>
          <w:sz w:val="20"/>
          <w:szCs w:val="20"/>
        </w:rPr>
        <w:t xml:space="preserve"> przyłączyły się do inicjatywy</w:t>
      </w:r>
      <w:r w:rsidR="00E52617" w:rsidRPr="00283925">
        <w:rPr>
          <w:rFonts w:ascii="Noto IKEA Latin" w:hAnsi="Noto IKEA Latin"/>
          <w:bCs/>
          <w:sz w:val="20"/>
          <w:szCs w:val="20"/>
        </w:rPr>
        <w:t>,</w:t>
      </w:r>
      <w:r w:rsidR="00B4576F" w:rsidRPr="00283925">
        <w:rPr>
          <w:rFonts w:ascii="Noto IKEA Latin" w:hAnsi="Noto IKEA Latin"/>
          <w:bCs/>
          <w:sz w:val="20"/>
          <w:szCs w:val="20"/>
        </w:rPr>
        <w:t xml:space="preserve"> </w:t>
      </w:r>
      <w:r w:rsidR="007B5793" w:rsidRPr="00283925">
        <w:rPr>
          <w:rFonts w:ascii="Noto IKEA Latin" w:hAnsi="Noto IKEA Latin"/>
          <w:bCs/>
          <w:sz w:val="20"/>
          <w:szCs w:val="20"/>
        </w:rPr>
        <w:t xml:space="preserve">wyposażając </w:t>
      </w:r>
      <w:r w:rsidR="00D40475" w:rsidRPr="00283925">
        <w:rPr>
          <w:rFonts w:ascii="Noto IKEA Latin" w:hAnsi="Noto IKEA Latin"/>
          <w:bCs/>
          <w:sz w:val="20"/>
          <w:szCs w:val="20"/>
        </w:rPr>
        <w:t xml:space="preserve">w niezbędne produkty </w:t>
      </w:r>
      <w:r w:rsidR="00B4576F" w:rsidRPr="00283925">
        <w:rPr>
          <w:rFonts w:ascii="Noto IKEA Latin" w:hAnsi="Noto IKEA Latin"/>
          <w:bCs/>
          <w:sz w:val="20"/>
          <w:szCs w:val="20"/>
        </w:rPr>
        <w:t>4 lokalizacje w swoim bezpośrednim sąsiedztwie</w:t>
      </w:r>
      <w:r w:rsidR="00DE6BA5" w:rsidRPr="00283925">
        <w:rPr>
          <w:rFonts w:ascii="Noto IKEA Latin" w:hAnsi="Noto IKEA Latin"/>
          <w:bCs/>
          <w:sz w:val="20"/>
          <w:szCs w:val="20"/>
        </w:rPr>
        <w:t xml:space="preserve"> – w Wieluniu, Przemyślu</w:t>
      </w:r>
      <w:r w:rsidR="0049095D">
        <w:rPr>
          <w:rFonts w:ascii="Noto IKEA Latin" w:hAnsi="Noto IKEA Latin"/>
          <w:bCs/>
          <w:sz w:val="20"/>
          <w:szCs w:val="20"/>
        </w:rPr>
        <w:t xml:space="preserve"> oraz</w:t>
      </w:r>
      <w:r w:rsidR="00DE6BA5" w:rsidRPr="00283925">
        <w:rPr>
          <w:rFonts w:ascii="Noto IKEA Latin" w:hAnsi="Noto IKEA Latin"/>
          <w:bCs/>
          <w:sz w:val="20"/>
          <w:szCs w:val="20"/>
        </w:rPr>
        <w:t xml:space="preserve"> pow</w:t>
      </w:r>
      <w:r w:rsidR="0049095D">
        <w:rPr>
          <w:rFonts w:ascii="Noto IKEA Latin" w:hAnsi="Noto IKEA Latin"/>
          <w:bCs/>
          <w:sz w:val="20"/>
          <w:szCs w:val="20"/>
        </w:rPr>
        <w:t>iatach</w:t>
      </w:r>
      <w:r w:rsidR="00DE6BA5" w:rsidRPr="00283925">
        <w:rPr>
          <w:rFonts w:ascii="Noto IKEA Latin" w:hAnsi="Noto IKEA Latin"/>
          <w:bCs/>
          <w:sz w:val="20"/>
          <w:szCs w:val="20"/>
        </w:rPr>
        <w:t xml:space="preserve"> przemyskim </w:t>
      </w:r>
      <w:r w:rsidR="0049095D">
        <w:rPr>
          <w:rFonts w:ascii="Noto IKEA Latin" w:hAnsi="Noto IKEA Latin"/>
          <w:bCs/>
          <w:sz w:val="20"/>
          <w:szCs w:val="20"/>
        </w:rPr>
        <w:t xml:space="preserve">i </w:t>
      </w:r>
      <w:r w:rsidR="00DE6BA5" w:rsidRPr="00283925">
        <w:rPr>
          <w:rFonts w:ascii="Noto IKEA Latin" w:hAnsi="Noto IKEA Latin"/>
          <w:bCs/>
          <w:sz w:val="20"/>
          <w:szCs w:val="20"/>
        </w:rPr>
        <w:t>lubartowskim.</w:t>
      </w:r>
      <w:r w:rsidR="00D40475" w:rsidRPr="00283925">
        <w:rPr>
          <w:rFonts w:ascii="Noto IKEA Latin" w:hAnsi="Noto IKEA Latin"/>
          <w:bCs/>
          <w:sz w:val="20"/>
          <w:szCs w:val="20"/>
        </w:rPr>
        <w:t xml:space="preserve"> Jest to kontynuacja działań zaangażowania społecznego farm w lokalnych społecznościach związanych z tymi inwestycjami – w 2019 roku IKEA sfinansowała instalacje fotowoltaiczne dla 6 szkół</w:t>
      </w:r>
      <w:r w:rsidR="00D94FDA" w:rsidRPr="00283925">
        <w:rPr>
          <w:rFonts w:ascii="Noto IKEA Latin" w:hAnsi="Noto IKEA Latin"/>
          <w:bCs/>
          <w:sz w:val="20"/>
          <w:szCs w:val="20"/>
        </w:rPr>
        <w:t xml:space="preserve"> w tychże miejscowościach, stawiając na </w:t>
      </w:r>
      <w:r w:rsidR="007B5793" w:rsidRPr="00283925">
        <w:rPr>
          <w:rFonts w:ascii="Noto IKEA Latin" w:hAnsi="Noto IKEA Latin"/>
          <w:bCs/>
          <w:sz w:val="20"/>
          <w:szCs w:val="20"/>
        </w:rPr>
        <w:t>zieloną energię</w:t>
      </w:r>
      <w:r w:rsidR="00D94FDA" w:rsidRPr="00283925">
        <w:rPr>
          <w:rFonts w:ascii="Noto IKEA Latin" w:hAnsi="Noto IKEA Latin"/>
          <w:bCs/>
          <w:sz w:val="20"/>
          <w:szCs w:val="20"/>
        </w:rPr>
        <w:t xml:space="preserve">, oszczędności i edukację ekologiczną. </w:t>
      </w:r>
    </w:p>
    <w:p w14:paraId="3FCFCC74" w14:textId="77777777" w:rsidR="00E52617" w:rsidRPr="003346EB" w:rsidRDefault="00C01E18" w:rsidP="00E52617">
      <w:pPr>
        <w:spacing w:after="0" w:line="276" w:lineRule="auto"/>
        <w:jc w:val="both"/>
        <w:rPr>
          <w:rFonts w:ascii="Noto IKEA Latin" w:hAnsi="Noto IKEA Latin"/>
          <w:color w:val="000000" w:themeColor="text1"/>
          <w:sz w:val="20"/>
          <w:szCs w:val="20"/>
        </w:rPr>
      </w:pPr>
      <w:r>
        <w:rPr>
          <w:rFonts w:ascii="Noto IKEA Latin" w:hAnsi="Noto IKEA Latin"/>
          <w:color w:val="000000" w:themeColor="text1"/>
          <w:sz w:val="20"/>
          <w:szCs w:val="20"/>
        </w:rPr>
        <w:pict w14:anchorId="187AF32D">
          <v:rect id="_x0000_i1025" style="width:453.6pt;height:1.5pt" o:hrstd="t" o:hr="t" fillcolor="#a0a0a0" stroked="f"/>
        </w:pict>
      </w:r>
    </w:p>
    <w:p w14:paraId="21E36671" w14:textId="77777777" w:rsidR="00E52617" w:rsidRPr="003346EB" w:rsidRDefault="00E52617" w:rsidP="00E52617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Nazwa marki IKEA to akronim – skrót utworzony kolejno z pierwszych liter imienia i nazwiska założyciela firmy oraz nazw farmy </w:t>
      </w: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br/>
        <w:t>i parafii, skąd pochodzi (Ingvar Kamprad Elmtaryd Agunnaryd).</w:t>
      </w:r>
    </w:p>
    <w:p w14:paraId="2BDDD0E6" w14:textId="77777777" w:rsidR="00E52617" w:rsidRPr="003346EB" w:rsidRDefault="00E52617" w:rsidP="00E52617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77A3C4D8" w14:textId="77777777" w:rsidR="00E52617" w:rsidRPr="003346EB" w:rsidRDefault="00E52617" w:rsidP="00E52617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lastRenderedPageBreak/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60C382A2" w14:textId="77777777" w:rsidR="00E52617" w:rsidRPr="003346EB" w:rsidRDefault="00E52617" w:rsidP="00E52617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47777DE8" w14:textId="77777777" w:rsidR="00E52617" w:rsidRPr="003346EB" w:rsidRDefault="00E52617" w:rsidP="00E52617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Grupa Ingka* w Polsce posiada obecnie jedenaście sklepów IKEA i </w:t>
      </w:r>
      <w:r>
        <w:rPr>
          <w:rFonts w:ascii="Noto IKEA Latin" w:hAnsi="Noto IKEA Latin"/>
          <w:color w:val="000000" w:themeColor="text1"/>
          <w:sz w:val="15"/>
          <w:szCs w:val="15"/>
          <w:lang w:eastAsia="pl-PL"/>
        </w:rPr>
        <w:t>trzynaście</w:t>
      </w: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 Punktów Odbioru Zamówień, które zarządzane są przez IKEA Retail. Jest również właścicielem pięciu centrów handlowych zarządzanych przez Ingka Centres Polska oraz zlokalizowanego w Jarostach k. Piotrkowa Trybunalskiego Centrum Dystrybucji zaopatrującego 23 sklepy IKEA w Europie Środkowej i Wschodniej. Do Grupy Ingka należy również sześć farm wiatrowych w Polsce, które wytwarzają więcej energii odnawialnej, niż roczne zużycie energii związane z działalnością IKEA na polskim rynku.</w:t>
      </w:r>
    </w:p>
    <w:p w14:paraId="4E260D30" w14:textId="77777777" w:rsidR="00E52617" w:rsidRPr="003346EB" w:rsidRDefault="00E52617" w:rsidP="00E52617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24D4D776" w14:textId="77777777" w:rsidR="00E52617" w:rsidRPr="003346EB" w:rsidRDefault="00E52617" w:rsidP="00E52617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t>W roku finansowym 2019 ponad 30 mln osób odwiedziło polskie sklepy IKEA, a strona IKEA.pl odnotowała ponad 118 mln wizyt.</w:t>
      </w:r>
    </w:p>
    <w:p w14:paraId="145A885C" w14:textId="77777777" w:rsidR="00E52617" w:rsidRPr="003346EB" w:rsidRDefault="00E52617" w:rsidP="00E52617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</w:p>
    <w:p w14:paraId="702DF7A1" w14:textId="77777777" w:rsidR="00E52617" w:rsidRPr="00385517" w:rsidRDefault="00E52617" w:rsidP="00E52617">
      <w:pPr>
        <w:spacing w:after="0"/>
        <w:jc w:val="both"/>
        <w:rPr>
          <w:rFonts w:ascii="Noto IKEA Latin" w:hAnsi="Noto IKEA Latin"/>
          <w:color w:val="000000" w:themeColor="text1"/>
          <w:sz w:val="15"/>
          <w:szCs w:val="15"/>
          <w:lang w:eastAsia="pl-PL"/>
        </w:rPr>
      </w:pP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t xml:space="preserve">*Grupa Ingka, dawniej znana jako Grupa IKEA, jest największym franczyzobiorcą IKEA. Na całym świecie zarządza 374 sklepami </w:t>
      </w:r>
      <w:r w:rsidRPr="003346EB">
        <w:rPr>
          <w:rFonts w:ascii="Noto IKEA Latin" w:hAnsi="Noto IKEA Latin"/>
          <w:color w:val="000000" w:themeColor="text1"/>
          <w:sz w:val="15"/>
          <w:szCs w:val="15"/>
          <w:lang w:eastAsia="pl-PL"/>
        </w:rPr>
        <w:br/>
        <w:t>w 30 krajach. Nazwa Ingka powstała od nazwiska założyciela IKEA – Ingvara Kamprada.</w:t>
      </w:r>
    </w:p>
    <w:p w14:paraId="2E81BCE5" w14:textId="77777777" w:rsidR="00E52617" w:rsidRPr="00283925" w:rsidRDefault="00E52617" w:rsidP="00E52617">
      <w:pPr>
        <w:spacing w:after="0" w:line="276" w:lineRule="auto"/>
        <w:jc w:val="both"/>
        <w:rPr>
          <w:rFonts w:ascii="Noto IKEA Latin" w:hAnsi="Noto IKEA Latin"/>
          <w:sz w:val="20"/>
          <w:szCs w:val="20"/>
        </w:rPr>
      </w:pPr>
    </w:p>
    <w:p w14:paraId="42387C20" w14:textId="77777777" w:rsidR="00E52617" w:rsidRDefault="00E52617" w:rsidP="00E52617">
      <w:pPr>
        <w:spacing w:after="0" w:line="276" w:lineRule="auto"/>
        <w:jc w:val="both"/>
        <w:rPr>
          <w:rFonts w:ascii="Noto IKEA Latin" w:eastAsia="Calibri" w:hAnsi="Noto IKEA Latin" w:cs="Times New Roman"/>
          <w:b/>
          <w:bCs/>
          <w:color w:val="000000" w:themeColor="text1"/>
          <w:sz w:val="15"/>
          <w:szCs w:val="15"/>
          <w:lang w:val="fr-FR"/>
        </w:rPr>
      </w:pPr>
      <w:r w:rsidRPr="00EC0300">
        <w:rPr>
          <w:rFonts w:ascii="Noto IKEA Latin" w:eastAsia="Calibri" w:hAnsi="Noto IKEA Latin" w:cs="Times New Roman"/>
          <w:b/>
          <w:bCs/>
          <w:color w:val="000000" w:themeColor="text1"/>
          <w:sz w:val="15"/>
          <w:szCs w:val="15"/>
          <w:lang w:val="fr-FR"/>
        </w:rPr>
        <w:t xml:space="preserve">W sprawie pytań dotyczących Green Recovery Alliance, dodatkowych informacji udziela: </w:t>
      </w:r>
    </w:p>
    <w:p w14:paraId="0BFEB6CA" w14:textId="77777777" w:rsidR="00E52617" w:rsidRDefault="00E52617" w:rsidP="00E52617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</w:pPr>
      <w:r w:rsidRPr="00EC0300"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>Charlotte Glassco,</w:t>
      </w:r>
    </w:p>
    <w:p w14:paraId="45B70AB8" w14:textId="77777777" w:rsidR="00E52617" w:rsidRDefault="00E52617" w:rsidP="00E52617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</w:pPr>
      <w:r w:rsidRPr="00EC0300"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>Public Affairs Advisor,</w:t>
      </w:r>
    </w:p>
    <w:p w14:paraId="1A231C8C" w14:textId="77777777" w:rsidR="00E52617" w:rsidRDefault="00E52617" w:rsidP="00E52617">
      <w:pPr>
        <w:spacing w:after="0" w:line="276" w:lineRule="auto"/>
        <w:jc w:val="both"/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</w:pPr>
      <w:r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 xml:space="preserve">E-mail: </w:t>
      </w:r>
      <w:hyperlink r:id="rId14" w:history="1">
        <w:r w:rsidRPr="0001035D">
          <w:rPr>
            <w:rStyle w:val="Hipercze"/>
            <w:rFonts w:ascii="Noto IKEA Latin" w:eastAsia="Calibri" w:hAnsi="Noto IKEA Latin" w:cs="Times New Roman"/>
            <w:bCs/>
            <w:sz w:val="15"/>
            <w:szCs w:val="15"/>
            <w:lang w:val="fr-FR"/>
          </w:rPr>
          <w:t>charlotte.glassco@ingka.ikea.com</w:t>
        </w:r>
      </w:hyperlink>
      <w:r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 xml:space="preserve"> </w:t>
      </w:r>
      <w:r w:rsidRPr="00EC0300">
        <w:rPr>
          <w:rFonts w:ascii="Noto IKEA Latin" w:eastAsia="Calibri" w:hAnsi="Noto IKEA Latin" w:cs="Times New Roman"/>
          <w:bCs/>
          <w:color w:val="000000" w:themeColor="text1"/>
          <w:sz w:val="15"/>
          <w:szCs w:val="15"/>
          <w:lang w:val="fr-FR"/>
        </w:rPr>
        <w:t>(język angielski)</w:t>
      </w:r>
    </w:p>
    <w:p w14:paraId="7CA212A4" w14:textId="12DED2E0" w:rsidR="0024773F" w:rsidRPr="00E52617" w:rsidRDefault="0024773F" w:rsidP="00FB78C1">
      <w:pPr>
        <w:spacing w:before="240" w:line="276" w:lineRule="auto"/>
        <w:jc w:val="both"/>
        <w:rPr>
          <w:rFonts w:ascii="Noto IKEA Latin" w:hAnsi="Noto IKEA Latin"/>
          <w:sz w:val="20"/>
          <w:szCs w:val="20"/>
        </w:rPr>
      </w:pPr>
    </w:p>
    <w:sectPr w:rsidR="0024773F" w:rsidRPr="00E5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A83E" w14:textId="77777777" w:rsidR="00333CB6" w:rsidRDefault="00333CB6" w:rsidP="00B95D95">
      <w:pPr>
        <w:spacing w:after="0" w:line="240" w:lineRule="auto"/>
      </w:pPr>
      <w:r>
        <w:separator/>
      </w:r>
    </w:p>
  </w:endnote>
  <w:endnote w:type="continuationSeparator" w:id="0">
    <w:p w14:paraId="0404E725" w14:textId="77777777" w:rsidR="00333CB6" w:rsidRDefault="00333CB6" w:rsidP="00B9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to IKEA Latin">
    <w:panose1 w:val="020B0502040504020204"/>
    <w:charset w:val="00"/>
    <w:family w:val="swiss"/>
    <w:pitch w:val="variable"/>
    <w:sig w:usb0="A00002FF" w:usb1="0000201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3BA81" w14:textId="77777777" w:rsidR="00333CB6" w:rsidRDefault="00333CB6" w:rsidP="00B95D95">
      <w:pPr>
        <w:spacing w:after="0" w:line="240" w:lineRule="auto"/>
      </w:pPr>
      <w:r>
        <w:separator/>
      </w:r>
    </w:p>
  </w:footnote>
  <w:footnote w:type="continuationSeparator" w:id="0">
    <w:p w14:paraId="7D0346B8" w14:textId="77777777" w:rsidR="00333CB6" w:rsidRDefault="00333CB6" w:rsidP="00B9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B9"/>
    <w:multiLevelType w:val="hybridMultilevel"/>
    <w:tmpl w:val="540825A0"/>
    <w:lvl w:ilvl="0" w:tplc="BBA65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2C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1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E1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C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02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85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CC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6D1845"/>
    <w:multiLevelType w:val="hybridMultilevel"/>
    <w:tmpl w:val="07FEE03A"/>
    <w:lvl w:ilvl="0" w:tplc="02F245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7C2C"/>
    <w:multiLevelType w:val="hybridMultilevel"/>
    <w:tmpl w:val="0EDA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13B6"/>
    <w:multiLevelType w:val="hybridMultilevel"/>
    <w:tmpl w:val="EB2A39F6"/>
    <w:lvl w:ilvl="0" w:tplc="F97839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733F4"/>
    <w:multiLevelType w:val="hybridMultilevel"/>
    <w:tmpl w:val="F4005702"/>
    <w:lvl w:ilvl="0" w:tplc="4B3EF4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C5"/>
    <w:rsid w:val="0000793A"/>
    <w:rsid w:val="000173F3"/>
    <w:rsid w:val="000847D9"/>
    <w:rsid w:val="00085B4D"/>
    <w:rsid w:val="00086601"/>
    <w:rsid w:val="0009064C"/>
    <w:rsid w:val="00096069"/>
    <w:rsid w:val="000B636C"/>
    <w:rsid w:val="000C3FD0"/>
    <w:rsid w:val="000D5413"/>
    <w:rsid w:val="000E4C66"/>
    <w:rsid w:val="00104644"/>
    <w:rsid w:val="00114A3A"/>
    <w:rsid w:val="00115783"/>
    <w:rsid w:val="00117A20"/>
    <w:rsid w:val="00134D46"/>
    <w:rsid w:val="00163036"/>
    <w:rsid w:val="001731A7"/>
    <w:rsid w:val="0019351E"/>
    <w:rsid w:val="001A719B"/>
    <w:rsid w:val="001C16C5"/>
    <w:rsid w:val="001D6E54"/>
    <w:rsid w:val="00212497"/>
    <w:rsid w:val="0022067B"/>
    <w:rsid w:val="00246897"/>
    <w:rsid w:val="0024773F"/>
    <w:rsid w:val="00263F3C"/>
    <w:rsid w:val="00275273"/>
    <w:rsid w:val="00275F45"/>
    <w:rsid w:val="00277439"/>
    <w:rsid w:val="00283925"/>
    <w:rsid w:val="002C3DB0"/>
    <w:rsid w:val="003150FF"/>
    <w:rsid w:val="00333CB6"/>
    <w:rsid w:val="003346DF"/>
    <w:rsid w:val="0034474D"/>
    <w:rsid w:val="003513B1"/>
    <w:rsid w:val="003910E0"/>
    <w:rsid w:val="00403F62"/>
    <w:rsid w:val="004115E8"/>
    <w:rsid w:val="004175C5"/>
    <w:rsid w:val="00444C83"/>
    <w:rsid w:val="004569F0"/>
    <w:rsid w:val="00461AC3"/>
    <w:rsid w:val="0046363B"/>
    <w:rsid w:val="00464F67"/>
    <w:rsid w:val="00484967"/>
    <w:rsid w:val="004908E6"/>
    <w:rsid w:val="0049095D"/>
    <w:rsid w:val="004945DD"/>
    <w:rsid w:val="004E0BF7"/>
    <w:rsid w:val="004E1090"/>
    <w:rsid w:val="004E3F8E"/>
    <w:rsid w:val="005223C2"/>
    <w:rsid w:val="0053443E"/>
    <w:rsid w:val="00552D48"/>
    <w:rsid w:val="00566C66"/>
    <w:rsid w:val="00587814"/>
    <w:rsid w:val="005B276F"/>
    <w:rsid w:val="005B4B4B"/>
    <w:rsid w:val="006010D0"/>
    <w:rsid w:val="00604B26"/>
    <w:rsid w:val="0061025A"/>
    <w:rsid w:val="00613211"/>
    <w:rsid w:val="00637975"/>
    <w:rsid w:val="00642AAC"/>
    <w:rsid w:val="00646A22"/>
    <w:rsid w:val="0069554C"/>
    <w:rsid w:val="006966C0"/>
    <w:rsid w:val="006A2411"/>
    <w:rsid w:val="006A60DA"/>
    <w:rsid w:val="006A6E44"/>
    <w:rsid w:val="006A75D4"/>
    <w:rsid w:val="006B39E8"/>
    <w:rsid w:val="006C045D"/>
    <w:rsid w:val="006C0C29"/>
    <w:rsid w:val="006E0B34"/>
    <w:rsid w:val="006E0BCA"/>
    <w:rsid w:val="006E2DB2"/>
    <w:rsid w:val="006E719A"/>
    <w:rsid w:val="0070154C"/>
    <w:rsid w:val="00701D26"/>
    <w:rsid w:val="007274B2"/>
    <w:rsid w:val="00735E4B"/>
    <w:rsid w:val="007423FB"/>
    <w:rsid w:val="00751EFE"/>
    <w:rsid w:val="00781A1D"/>
    <w:rsid w:val="00783255"/>
    <w:rsid w:val="007A4CA1"/>
    <w:rsid w:val="007B5793"/>
    <w:rsid w:val="007B5DC1"/>
    <w:rsid w:val="007C2B48"/>
    <w:rsid w:val="007C46E4"/>
    <w:rsid w:val="007D6D07"/>
    <w:rsid w:val="007E0D53"/>
    <w:rsid w:val="007F183F"/>
    <w:rsid w:val="00802FF2"/>
    <w:rsid w:val="00823933"/>
    <w:rsid w:val="00825AF4"/>
    <w:rsid w:val="0083583E"/>
    <w:rsid w:val="0084457B"/>
    <w:rsid w:val="008566F5"/>
    <w:rsid w:val="00875DCF"/>
    <w:rsid w:val="00876866"/>
    <w:rsid w:val="00887561"/>
    <w:rsid w:val="008A7999"/>
    <w:rsid w:val="008B1951"/>
    <w:rsid w:val="008B2DB9"/>
    <w:rsid w:val="008B7ED6"/>
    <w:rsid w:val="008C2B36"/>
    <w:rsid w:val="008E4731"/>
    <w:rsid w:val="009035BF"/>
    <w:rsid w:val="00905BBB"/>
    <w:rsid w:val="0091583B"/>
    <w:rsid w:val="0091634A"/>
    <w:rsid w:val="009244D1"/>
    <w:rsid w:val="009436DA"/>
    <w:rsid w:val="00957260"/>
    <w:rsid w:val="009661E9"/>
    <w:rsid w:val="00970827"/>
    <w:rsid w:val="00987715"/>
    <w:rsid w:val="00990C8C"/>
    <w:rsid w:val="009A6B9F"/>
    <w:rsid w:val="009A6E50"/>
    <w:rsid w:val="009B1089"/>
    <w:rsid w:val="009B246B"/>
    <w:rsid w:val="009B2E1B"/>
    <w:rsid w:val="009B4863"/>
    <w:rsid w:val="009E5A2C"/>
    <w:rsid w:val="009F682F"/>
    <w:rsid w:val="00A023BE"/>
    <w:rsid w:val="00A04C73"/>
    <w:rsid w:val="00A11EA0"/>
    <w:rsid w:val="00A14DAE"/>
    <w:rsid w:val="00A22276"/>
    <w:rsid w:val="00A322BD"/>
    <w:rsid w:val="00A563DA"/>
    <w:rsid w:val="00A66C54"/>
    <w:rsid w:val="00A757FD"/>
    <w:rsid w:val="00A9462B"/>
    <w:rsid w:val="00AC5448"/>
    <w:rsid w:val="00AD0D27"/>
    <w:rsid w:val="00AD7BF5"/>
    <w:rsid w:val="00AE048B"/>
    <w:rsid w:val="00AE5B3D"/>
    <w:rsid w:val="00B00C1A"/>
    <w:rsid w:val="00B4576F"/>
    <w:rsid w:val="00B51D8D"/>
    <w:rsid w:val="00B70ADA"/>
    <w:rsid w:val="00B76B23"/>
    <w:rsid w:val="00B9451F"/>
    <w:rsid w:val="00B95D95"/>
    <w:rsid w:val="00BA5FB2"/>
    <w:rsid w:val="00BC27B9"/>
    <w:rsid w:val="00BD3517"/>
    <w:rsid w:val="00BE24EB"/>
    <w:rsid w:val="00BF240B"/>
    <w:rsid w:val="00BF7845"/>
    <w:rsid w:val="00C01E18"/>
    <w:rsid w:val="00C20C78"/>
    <w:rsid w:val="00C22E2A"/>
    <w:rsid w:val="00C51CE3"/>
    <w:rsid w:val="00C93FD0"/>
    <w:rsid w:val="00C94274"/>
    <w:rsid w:val="00CA7B33"/>
    <w:rsid w:val="00D113D5"/>
    <w:rsid w:val="00D36F5D"/>
    <w:rsid w:val="00D37CB5"/>
    <w:rsid w:val="00D40475"/>
    <w:rsid w:val="00D40681"/>
    <w:rsid w:val="00D73CF6"/>
    <w:rsid w:val="00D7684C"/>
    <w:rsid w:val="00D80F7A"/>
    <w:rsid w:val="00D94FDA"/>
    <w:rsid w:val="00DB11B7"/>
    <w:rsid w:val="00DC6DC2"/>
    <w:rsid w:val="00DE575D"/>
    <w:rsid w:val="00DE6BA5"/>
    <w:rsid w:val="00E02230"/>
    <w:rsid w:val="00E054C2"/>
    <w:rsid w:val="00E12306"/>
    <w:rsid w:val="00E2314F"/>
    <w:rsid w:val="00E30C7A"/>
    <w:rsid w:val="00E3167B"/>
    <w:rsid w:val="00E32EE1"/>
    <w:rsid w:val="00E37647"/>
    <w:rsid w:val="00E52617"/>
    <w:rsid w:val="00E54C29"/>
    <w:rsid w:val="00E85C56"/>
    <w:rsid w:val="00E9046A"/>
    <w:rsid w:val="00E96DA7"/>
    <w:rsid w:val="00EA1956"/>
    <w:rsid w:val="00EA3636"/>
    <w:rsid w:val="00EA4576"/>
    <w:rsid w:val="00EC00D3"/>
    <w:rsid w:val="00EC0144"/>
    <w:rsid w:val="00EC363E"/>
    <w:rsid w:val="00EC5350"/>
    <w:rsid w:val="00EE3AE2"/>
    <w:rsid w:val="00F26123"/>
    <w:rsid w:val="00F52A2B"/>
    <w:rsid w:val="00F60AC5"/>
    <w:rsid w:val="00F7396B"/>
    <w:rsid w:val="00F75060"/>
    <w:rsid w:val="00F8012A"/>
    <w:rsid w:val="00F824CC"/>
    <w:rsid w:val="00FA04EF"/>
    <w:rsid w:val="00FB78C1"/>
    <w:rsid w:val="00FC4122"/>
    <w:rsid w:val="00FE07A8"/>
    <w:rsid w:val="00FF042C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DFB7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75D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51E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1EF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51EF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51E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D95"/>
  </w:style>
  <w:style w:type="paragraph" w:styleId="Stopka">
    <w:name w:val="footer"/>
    <w:basedOn w:val="Normalny"/>
    <w:link w:val="StopkaZnak"/>
    <w:uiPriority w:val="99"/>
    <w:unhideWhenUsed/>
    <w:rsid w:val="00B95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D95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4F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C1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uractiv.com/section/energy-environment/news/green-recovery-alliance-launched-in-european-parliamen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pcc.ch/sr15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arlotte.glassco@ingka.ike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214A2325A3441B384F84A85C959A7" ma:contentTypeVersion="12" ma:contentTypeDescription="Create a new document." ma:contentTypeScope="" ma:versionID="3722113f9940844ec9f0a586ab61ab43">
  <xsd:schema xmlns:xsd="http://www.w3.org/2001/XMLSchema" xmlns:xs="http://www.w3.org/2001/XMLSchema" xmlns:p="http://schemas.microsoft.com/office/2006/metadata/properties" xmlns:ns2="afadc173-7d5e-45b3-9c0c-f9296c51b475" xmlns:ns3="1408ae4f-5d4f-471e-8f2f-f38bc424299a" targetNamespace="http://schemas.microsoft.com/office/2006/metadata/properties" ma:root="true" ma:fieldsID="992da18add4dfe70fb75a55e86a43afc" ns2:_="" ns3:_="">
    <xsd:import namespace="afadc173-7d5e-45b3-9c0c-f9296c51b475"/>
    <xsd:import namespace="1408ae4f-5d4f-471e-8f2f-f38bc4242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dc173-7d5e-45b3-9c0c-f9296c51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ae4f-5d4f-471e-8f2f-f38bc4242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92B0-2534-447B-BDF4-C09A88373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dc173-7d5e-45b3-9c0c-f9296c51b475"/>
    <ds:schemaRef ds:uri="1408ae4f-5d4f-471e-8f2f-f38bc4242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C5A89-4CF9-447E-8F68-CE5FEAB1BA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BED961-B524-4C5E-B132-A8E2969699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BC3C3-A526-4BE0-84A3-8DA2A5FC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2020-04-27T06:14:00Z</dcterms:created>
  <dcterms:modified xsi:type="dcterms:W3CDTF">2020-04-27T09:09:00Z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0x010100F09214A2325A3441B384F84A85C959A7</vt:lpwstr>
  </property>
</Properties>
</file>