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9BDA" w14:textId="5BC75526" w:rsidR="00083442" w:rsidRPr="00B915DB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B915DB">
        <w:rPr>
          <w:rFonts w:ascii="Arial" w:hAnsi="Arial" w:cs="Arial"/>
          <w:sz w:val="21"/>
          <w:szCs w:val="21"/>
          <w:lang w:val="pl-PL" w:eastAsia="pl-PL"/>
        </w:rPr>
        <w:t>Warszawa,</w:t>
      </w:r>
      <w:r w:rsidR="00D32F4F" w:rsidRPr="00B915DB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7D5A0A" w:rsidRPr="00B915DB">
        <w:rPr>
          <w:rFonts w:ascii="Arial" w:hAnsi="Arial" w:cs="Arial"/>
          <w:sz w:val="21"/>
          <w:szCs w:val="21"/>
          <w:highlight w:val="yellow"/>
          <w:lang w:val="pl-PL" w:eastAsia="pl-PL"/>
        </w:rPr>
        <w:t>xx</w:t>
      </w:r>
      <w:r w:rsidR="00AA56BE">
        <w:rPr>
          <w:rFonts w:ascii="Arial" w:hAnsi="Arial" w:cs="Arial"/>
          <w:sz w:val="21"/>
          <w:szCs w:val="21"/>
          <w:highlight w:val="yellow"/>
          <w:lang w:val="pl-PL" w:eastAsia="pl-PL"/>
        </w:rPr>
        <w:t xml:space="preserve"> </w:t>
      </w:r>
      <w:r w:rsidR="007D5A0A" w:rsidRPr="00B915DB">
        <w:rPr>
          <w:rFonts w:ascii="Arial" w:hAnsi="Arial" w:cs="Arial"/>
          <w:sz w:val="21"/>
          <w:szCs w:val="21"/>
          <w:highlight w:val="yellow"/>
          <w:lang w:val="pl-PL" w:eastAsia="pl-PL"/>
        </w:rPr>
        <w:t>xxx</w:t>
      </w:r>
      <w:r w:rsidR="007D5A0A" w:rsidRPr="00B915DB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C9771A" w:rsidRPr="00B915DB">
        <w:rPr>
          <w:rFonts w:ascii="Arial" w:hAnsi="Arial" w:cs="Arial"/>
          <w:sz w:val="21"/>
          <w:szCs w:val="21"/>
          <w:lang w:val="pl-PL" w:eastAsia="pl-PL"/>
        </w:rPr>
        <w:t>2020</w:t>
      </w:r>
      <w:r w:rsidRPr="00B915DB">
        <w:rPr>
          <w:rFonts w:ascii="Arial" w:hAnsi="Arial" w:cs="Arial"/>
          <w:sz w:val="21"/>
          <w:szCs w:val="21"/>
          <w:lang w:val="pl-PL" w:eastAsia="pl-PL"/>
        </w:rPr>
        <w:t xml:space="preserve"> roku</w:t>
      </w:r>
    </w:p>
    <w:p w14:paraId="6A22DF55" w14:textId="77777777" w:rsidR="00181A06" w:rsidRPr="00B915DB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568E08D5" w14:textId="76C928E4" w:rsidR="00056C44" w:rsidRPr="00B915DB" w:rsidRDefault="00056C44" w:rsidP="00843536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7A4E8DB" w14:textId="73127DF9" w:rsidR="008279C2" w:rsidRDefault="007A05BC" w:rsidP="00B45C92">
      <w:pPr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A05BC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Przez uśmiech dziecka do serca pracownika – wsparcie rodzin w firmach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br/>
      </w:r>
      <w:r w:rsidRPr="007A05BC">
        <w:rPr>
          <w:rFonts w:ascii="Arial" w:eastAsiaTheme="minorHAnsi" w:hAnsi="Arial" w:cs="Arial"/>
          <w:b/>
          <w:sz w:val="28"/>
          <w:szCs w:val="28"/>
          <w:lang w:eastAsia="en-US"/>
        </w:rPr>
        <w:t>w okresie pandemii</w:t>
      </w:r>
    </w:p>
    <w:p w14:paraId="30E5985A" w14:textId="77777777" w:rsidR="007A05BC" w:rsidRPr="00B915DB" w:rsidRDefault="007A05BC" w:rsidP="00B45C92">
      <w:pPr>
        <w:jc w:val="both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</w:p>
    <w:p w14:paraId="0EA328A4" w14:textId="0633CBE2" w:rsidR="008279C2" w:rsidRPr="008279C2" w:rsidRDefault="008279C2" w:rsidP="008279C2">
      <w:pPr>
        <w:jc w:val="both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Pandemia Covid-19 </w:t>
      </w:r>
      <w:r w:rsidR="00105639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zmieniła naszą codzienność</w:t>
      </w:r>
      <w:r w:rsidR="00AA56BE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. P</w:t>
      </w:r>
      <w:r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rzedłużający się czas obostrzeń i</w:t>
      </w:r>
      <w:r w:rsidR="00AA56BE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ograniczeń spowodował utrudnienia </w:t>
      </w:r>
      <w:r w:rsidR="00AA56BE" w:rsidRPr="00105639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zarówno w</w:t>
      </w:r>
      <w:r w:rsidRPr="00105639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</w:t>
      </w:r>
      <w:r w:rsidR="00AA56BE" w:rsidRPr="00105639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życiu</w:t>
      </w:r>
      <w:r w:rsidR="00AA56BE"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</w:t>
      </w:r>
      <w:r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prywatnym</w:t>
      </w:r>
      <w:r w:rsidR="00AA56BE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, jak</w:t>
      </w:r>
      <w:r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i zawodowym. Maj, który co roku obfitował w rodzinne</w:t>
      </w:r>
      <w:r w:rsidR="00AA56BE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,</w:t>
      </w:r>
      <w:r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a także firmowe pikniki czy imprezy pod gołym niebem, jest inny niż w</w:t>
      </w:r>
      <w:r w:rsidR="00105639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 </w:t>
      </w:r>
      <w:r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minionych latach.</w:t>
      </w:r>
      <w:r w:rsidRPr="008279C2">
        <w:rPr>
          <w:rFonts w:ascii="Arial" w:eastAsiaTheme="minorHAnsi" w:hAnsi="Arial" w:cs="Arial"/>
          <w:b/>
          <w:sz w:val="22"/>
          <w:szCs w:val="22"/>
          <w:lang w:val="pl-PL" w:eastAsia="en-US"/>
        </w:rPr>
        <w:t xml:space="preserve"> </w:t>
      </w:r>
      <w:r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Do tego – mimo stopniowego znoszenia części zakazów – Polacy przygotowują si</w:t>
      </w:r>
      <w:r w:rsidR="00AA56BE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ę na ciężkie czasy</w:t>
      </w:r>
      <w:r w:rsidR="0053218B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,</w:t>
      </w:r>
      <w:r w:rsidR="00AA56BE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</w:t>
      </w:r>
      <w:r w:rsidR="0053218B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s</w:t>
      </w:r>
      <w:r w:rsidR="00AA56BE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zczególnie</w:t>
      </w:r>
      <w:r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że ceny towarów i usług w ostatnich tygodniach wyraźnie wzrosły. </w:t>
      </w:r>
      <w:r w:rsidR="009014F7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Co w zaistniałej sytuacji może zrobić pracodawca? Z jakich przepisów może skorzystać firma, by wesprzeć domowy budżet swoich pracowników</w:t>
      </w:r>
      <w:r w:rsidR="00A260A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i sprawić, by spojrzeli optymistyczniej na świat</w:t>
      </w:r>
      <w:r w:rsidR="009014F7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?</w:t>
      </w:r>
    </w:p>
    <w:p w14:paraId="17307BC7" w14:textId="77777777" w:rsidR="00B45C92" w:rsidRPr="00B915DB" w:rsidRDefault="00B45C92" w:rsidP="00B45C92">
      <w:pPr>
        <w:jc w:val="both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</w:p>
    <w:p w14:paraId="55199B41" w14:textId="00B5DEDA" w:rsidR="008279C2" w:rsidRPr="00AA56BE" w:rsidRDefault="008279C2" w:rsidP="008279C2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bookmarkStart w:id="1" w:name="_Hlk40168683"/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>Jak wynika z badania „Polacy w czasie epidemii”, przeprowadzonego przez SW R</w:t>
      </w:r>
      <w:r w:rsidRPr="00B915DB">
        <w:rPr>
          <w:rFonts w:ascii="Arial" w:eastAsiaTheme="minorHAnsi" w:hAnsi="Arial" w:cs="Arial"/>
          <w:sz w:val="22"/>
          <w:szCs w:val="22"/>
          <w:lang w:val="pl-PL" w:eastAsia="en-US"/>
        </w:rPr>
        <w:t xml:space="preserve">esearch </w:t>
      </w: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na przełomie kwietnia i maja, ponad połowa Polaków (54%) negatywnie ocenia zmianę w budżecie swojego gospodarstwa domowego w wyniku </w:t>
      </w:r>
      <w:r w:rsidR="00AA56BE">
        <w:rPr>
          <w:rFonts w:ascii="Arial" w:eastAsiaTheme="minorHAnsi" w:hAnsi="Arial" w:cs="Arial"/>
          <w:sz w:val="22"/>
          <w:szCs w:val="22"/>
          <w:lang w:val="pl-PL" w:eastAsia="en-US"/>
        </w:rPr>
        <w:t xml:space="preserve">pojawienia się </w:t>
      </w: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Covid-19. Poczucie izolacji i niewiadoma na temat tego, co czeka nas po powrocie do nowej </w:t>
      </w:r>
      <w:r w:rsidR="00AA56BE">
        <w:rPr>
          <w:rFonts w:ascii="Arial" w:eastAsiaTheme="minorHAnsi" w:hAnsi="Arial" w:cs="Arial"/>
          <w:sz w:val="22"/>
          <w:szCs w:val="22"/>
          <w:lang w:val="pl-PL" w:eastAsia="en-US"/>
        </w:rPr>
        <w:t>rzeczywistości,</w:t>
      </w: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rosną z kolejnymi tygodniami pracy z domu. Polacy to jedna z pięciu nacji, które najbardziej obawiają się, że konsekwencją pandemii koronawirusa będzie pogorszenie stanu gospodarki. W międzynarodowym sondażu sieci </w:t>
      </w:r>
      <w:proofErr w:type="spellStart"/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>IRiS</w:t>
      </w:r>
      <w:proofErr w:type="spellEnd"/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, którego polską część przeprowadziło ARC Rynek i Opinia, </w:t>
      </w:r>
      <w:r w:rsidR="00AA56BE">
        <w:rPr>
          <w:rFonts w:ascii="Arial" w:eastAsiaTheme="minorHAnsi" w:hAnsi="Arial" w:cs="Arial"/>
          <w:sz w:val="22"/>
          <w:szCs w:val="22"/>
          <w:lang w:val="pl-PL" w:eastAsia="en-US"/>
        </w:rPr>
        <w:t>taką wizję podziela</w:t>
      </w: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aż 83% mieszkańców naszego kraju.</w:t>
      </w:r>
      <w:bookmarkEnd w:id="1"/>
    </w:p>
    <w:p w14:paraId="19EB3143" w14:textId="364A227B" w:rsidR="008279C2" w:rsidRPr="008279C2" w:rsidRDefault="008279C2" w:rsidP="00AA56BE">
      <w:pPr>
        <w:spacing w:before="240" w:after="240"/>
        <w:jc w:val="both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Przepisy dają nowe możliwości </w:t>
      </w:r>
    </w:p>
    <w:p w14:paraId="6ECDA4D0" w14:textId="511E6010" w:rsidR="008279C2" w:rsidRDefault="00211928" w:rsidP="008279C2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>
        <w:rPr>
          <w:rFonts w:ascii="Arial" w:eastAsiaTheme="minorHAnsi" w:hAnsi="Arial" w:cs="Arial"/>
          <w:sz w:val="22"/>
          <w:szCs w:val="22"/>
          <w:lang w:val="pl-PL" w:eastAsia="en-US"/>
        </w:rPr>
        <w:t>N</w:t>
      </w:r>
      <w:r w:rsidRPr="00211928">
        <w:rPr>
          <w:rFonts w:ascii="Arial" w:eastAsiaTheme="minorHAnsi" w:hAnsi="Arial" w:cs="Arial"/>
          <w:sz w:val="22"/>
          <w:szCs w:val="22"/>
          <w:lang w:val="pl-PL" w:eastAsia="en-US"/>
        </w:rPr>
        <w:t>a początku tego roku</w:t>
      </w:r>
      <w:r w:rsidR="009014F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, wraz z </w:t>
      </w:r>
      <w:r w:rsidR="00153095">
        <w:rPr>
          <w:rFonts w:ascii="Arial" w:eastAsiaTheme="minorHAnsi" w:hAnsi="Arial" w:cs="Arial"/>
          <w:sz w:val="22"/>
          <w:szCs w:val="22"/>
          <w:lang w:val="pl-PL" w:eastAsia="en-US"/>
        </w:rPr>
        <w:t>nowelizacją</w:t>
      </w:r>
      <w:r w:rsidR="009014F7" w:rsidRPr="009014F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Ustawy o szczególnych rozwiązaniach służących realizacji ustawy budżetowej na 2020 rok</w:t>
      </w:r>
      <w:r w:rsidR="009014F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Pr="00211928">
        <w:rPr>
          <w:rFonts w:ascii="Arial" w:eastAsiaTheme="minorHAnsi" w:hAnsi="Arial" w:cs="Arial"/>
          <w:sz w:val="22"/>
          <w:szCs w:val="22"/>
          <w:lang w:val="pl-PL" w:eastAsia="en-US"/>
        </w:rPr>
        <w:t>została podniesiona wartość odpisu na Zakładow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y </w:t>
      </w:r>
      <w:r w:rsidRPr="00211928">
        <w:rPr>
          <w:rFonts w:ascii="Arial" w:eastAsiaTheme="minorHAnsi" w:hAnsi="Arial" w:cs="Arial"/>
          <w:sz w:val="22"/>
          <w:szCs w:val="22"/>
          <w:lang w:val="pl-PL" w:eastAsia="en-US"/>
        </w:rPr>
        <w:t>Fundusz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Pr="00211928">
        <w:rPr>
          <w:rFonts w:ascii="Arial" w:eastAsiaTheme="minorHAnsi" w:hAnsi="Arial" w:cs="Arial"/>
          <w:sz w:val="22"/>
          <w:szCs w:val="22"/>
          <w:lang w:val="pl-PL" w:eastAsia="en-US"/>
        </w:rPr>
        <w:t>Świadczeń Socjalnych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 (ZFŚS)</w:t>
      </w:r>
      <w:r w:rsidR="000B4E3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, który wynosi obecnie </w:t>
      </w:r>
      <w:r w:rsidR="000B4E31" w:rsidRPr="00211928">
        <w:rPr>
          <w:rFonts w:ascii="Arial" w:eastAsiaTheme="minorHAnsi" w:hAnsi="Arial" w:cs="Arial"/>
          <w:sz w:val="22"/>
          <w:szCs w:val="22"/>
          <w:lang w:val="pl-PL" w:eastAsia="en-US"/>
        </w:rPr>
        <w:t>1550,26</w:t>
      </w:r>
      <w:r w:rsidR="000B4E3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zł na pracownika.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="009014F7" w:rsidRPr="009014F7">
        <w:rPr>
          <w:rFonts w:ascii="Arial" w:eastAsiaTheme="minorHAnsi" w:hAnsi="Arial" w:cs="Arial"/>
          <w:sz w:val="22"/>
          <w:szCs w:val="22"/>
          <w:lang w:val="pl-PL" w:eastAsia="en-US"/>
        </w:rPr>
        <w:t>To pierwszy tak duży wzrost odpisu od wielu lat</w:t>
      </w:r>
      <w:r w:rsidR="009014F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. </w:t>
      </w:r>
      <w:r w:rsidR="00ED25A7">
        <w:rPr>
          <w:rFonts w:ascii="Arial" w:eastAsiaTheme="minorHAnsi" w:hAnsi="Arial" w:cs="Arial"/>
          <w:sz w:val="22"/>
          <w:szCs w:val="22"/>
          <w:lang w:val="pl-PL" w:eastAsia="en-US"/>
        </w:rPr>
        <w:t>Rząd, s</w:t>
      </w:r>
      <w:r w:rsidR="000B4E31">
        <w:rPr>
          <w:rFonts w:ascii="Arial" w:eastAsiaTheme="minorHAnsi" w:hAnsi="Arial" w:cs="Arial"/>
          <w:sz w:val="22"/>
          <w:szCs w:val="22"/>
          <w:lang w:val="pl-PL" w:eastAsia="en-US"/>
        </w:rPr>
        <w:t>zukając</w:t>
      </w:r>
      <w:r w:rsidR="008279C2"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ulg dla firm dotkniętych zatrzymaniem gospodark</w:t>
      </w:r>
      <w:r w:rsidR="00ED25A7">
        <w:rPr>
          <w:rFonts w:ascii="Arial" w:eastAsiaTheme="minorHAnsi" w:hAnsi="Arial" w:cs="Arial"/>
          <w:sz w:val="22"/>
          <w:szCs w:val="22"/>
          <w:lang w:val="pl-PL" w:eastAsia="en-US"/>
        </w:rPr>
        <w:t>i,</w:t>
      </w:r>
      <w:r w:rsidR="008279C2"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przygotow</w:t>
      </w:r>
      <w:r w:rsidR="00ED25A7">
        <w:rPr>
          <w:rFonts w:ascii="Arial" w:eastAsiaTheme="minorHAnsi" w:hAnsi="Arial" w:cs="Arial"/>
          <w:sz w:val="22"/>
          <w:szCs w:val="22"/>
          <w:lang w:val="pl-PL" w:eastAsia="en-US"/>
        </w:rPr>
        <w:t>ał</w:t>
      </w:r>
      <w:r w:rsidR="005E4B3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w ramach tarczy antykryzysowej</w:t>
      </w:r>
      <w:r w:rsidR="00ED25A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="008279C2" w:rsidRPr="008279C2">
        <w:rPr>
          <w:rFonts w:ascii="Arial" w:eastAsiaTheme="minorHAnsi" w:hAnsi="Arial" w:cs="Arial"/>
          <w:sz w:val="22"/>
          <w:szCs w:val="22"/>
          <w:lang w:val="pl-PL" w:eastAsia="en-US"/>
        </w:rPr>
        <w:t>przepisy, wśród których znalazły się między innymi zmiany w rozliczeniach podatku dochodowego od osób fizycznych. Przepisy dwukrotnie zwiększyły limit zwolnienia z PIT od wartości świadczeń finansowanych z</w:t>
      </w:r>
      <w:r w:rsidR="00ED25A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="008279C2" w:rsidRPr="008279C2">
        <w:rPr>
          <w:rFonts w:ascii="Arial" w:eastAsiaTheme="minorHAnsi" w:hAnsi="Arial" w:cs="Arial"/>
          <w:sz w:val="22"/>
          <w:szCs w:val="22"/>
          <w:lang w:val="pl-PL" w:eastAsia="en-US"/>
        </w:rPr>
        <w:t>ZFŚS</w:t>
      </w:r>
      <w:r w:rsidR="00ED25A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="008279C2"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lub funduszy związków zawodowych – z 1000 do 2000 zł. </w:t>
      </w:r>
      <w:r w:rsidR="003C12FD">
        <w:rPr>
          <w:rFonts w:ascii="Arial" w:eastAsiaTheme="minorHAnsi" w:hAnsi="Arial" w:cs="Arial"/>
          <w:sz w:val="22"/>
          <w:szCs w:val="22"/>
          <w:lang w:val="pl-PL" w:eastAsia="en-US"/>
        </w:rPr>
        <w:t xml:space="preserve">Wzrosły również limity </w:t>
      </w:r>
      <w:r w:rsidR="003C12FD" w:rsidRPr="00211928">
        <w:rPr>
          <w:rFonts w:ascii="Arial" w:eastAsiaTheme="minorHAnsi" w:hAnsi="Arial" w:cs="Arial"/>
          <w:sz w:val="22"/>
          <w:szCs w:val="22"/>
          <w:lang w:val="pl-PL" w:eastAsia="en-US"/>
        </w:rPr>
        <w:t xml:space="preserve">zwolnienia z PIT od zapomóg wypłacanych przez organizacje związkowe </w:t>
      </w:r>
      <w:r w:rsidR="003C12FD">
        <w:rPr>
          <w:rFonts w:ascii="Arial" w:eastAsiaTheme="minorHAnsi" w:hAnsi="Arial" w:cs="Arial"/>
          <w:sz w:val="22"/>
          <w:szCs w:val="22"/>
          <w:lang w:val="pl-PL" w:eastAsia="en-US"/>
        </w:rPr>
        <w:t xml:space="preserve">(z 1 do 3 tys. zł) </w:t>
      </w:r>
      <w:r w:rsidR="003C12FD" w:rsidRPr="00211928">
        <w:rPr>
          <w:rFonts w:ascii="Arial" w:eastAsiaTheme="minorHAnsi" w:hAnsi="Arial" w:cs="Arial"/>
          <w:sz w:val="22"/>
          <w:szCs w:val="22"/>
          <w:lang w:val="pl-PL" w:eastAsia="en-US"/>
        </w:rPr>
        <w:t xml:space="preserve">oraz </w:t>
      </w:r>
      <w:r w:rsidR="003C12FD" w:rsidRPr="000B4E3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wolnych od PIT zapomóg otrzymywanych w przypadku indywidualnych zdarzeń </w:t>
      </w:r>
      <w:r w:rsidR="003C12FD" w:rsidRPr="00211928">
        <w:rPr>
          <w:rFonts w:ascii="Arial" w:eastAsiaTheme="minorHAnsi" w:hAnsi="Arial" w:cs="Arial"/>
          <w:sz w:val="22"/>
          <w:szCs w:val="22"/>
          <w:lang w:val="pl-PL" w:eastAsia="en-US"/>
        </w:rPr>
        <w:t xml:space="preserve">losowych finansowanych poza ZFŚS czy </w:t>
      </w:r>
      <w:r w:rsidR="003C12FD">
        <w:rPr>
          <w:rFonts w:ascii="Arial" w:eastAsiaTheme="minorHAnsi" w:hAnsi="Arial" w:cs="Arial"/>
          <w:sz w:val="22"/>
          <w:szCs w:val="22"/>
          <w:lang w:val="pl-PL" w:eastAsia="en-US"/>
        </w:rPr>
        <w:t xml:space="preserve">z </w:t>
      </w:r>
      <w:r w:rsidR="003C12FD" w:rsidRPr="00211928">
        <w:rPr>
          <w:rFonts w:ascii="Arial" w:eastAsiaTheme="minorHAnsi" w:hAnsi="Arial" w:cs="Arial"/>
          <w:sz w:val="22"/>
          <w:szCs w:val="22"/>
          <w:lang w:val="pl-PL" w:eastAsia="en-US"/>
        </w:rPr>
        <w:t>funduszy związkowych</w:t>
      </w:r>
      <w:r w:rsidR="003C12FD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(</w:t>
      </w:r>
      <w:r w:rsidR="003C12FD" w:rsidRPr="00211928">
        <w:rPr>
          <w:rFonts w:ascii="Arial" w:eastAsiaTheme="minorHAnsi" w:hAnsi="Arial" w:cs="Arial"/>
          <w:sz w:val="22"/>
          <w:szCs w:val="22"/>
          <w:lang w:val="pl-PL" w:eastAsia="en-US"/>
        </w:rPr>
        <w:t>z 6 do aż 10 tys. zł</w:t>
      </w:r>
      <w:r w:rsidR="003C12FD">
        <w:rPr>
          <w:rFonts w:ascii="Arial" w:eastAsiaTheme="minorHAnsi" w:hAnsi="Arial" w:cs="Arial"/>
          <w:sz w:val="22"/>
          <w:szCs w:val="22"/>
          <w:lang w:val="pl-PL" w:eastAsia="en-US"/>
        </w:rPr>
        <w:t xml:space="preserve">). </w:t>
      </w:r>
      <w:r w:rsidR="00ED25A7" w:rsidRPr="00ED25A7">
        <w:rPr>
          <w:rFonts w:ascii="Arial" w:eastAsiaTheme="minorHAnsi" w:hAnsi="Arial" w:cs="Arial"/>
          <w:sz w:val="22"/>
          <w:szCs w:val="22"/>
          <w:lang w:val="pl-PL" w:eastAsia="en-US"/>
        </w:rPr>
        <w:t>Przykładem świadczenia pieniężnego, pozwalającego skorzystać ze zwiększonego nową ustawą zwolnienia z PIT do 2000 zł na pracownika są karty podarunkowe</w:t>
      </w:r>
      <w:r w:rsidR="00ED25A7">
        <w:rPr>
          <w:rFonts w:ascii="Arial" w:eastAsiaTheme="minorHAnsi" w:hAnsi="Arial" w:cs="Arial"/>
          <w:sz w:val="22"/>
          <w:szCs w:val="22"/>
          <w:lang w:val="pl-PL" w:eastAsia="en-US"/>
        </w:rPr>
        <w:t>.</w:t>
      </w:r>
    </w:p>
    <w:p w14:paraId="0CE5A488" w14:textId="77777777" w:rsidR="00211928" w:rsidRPr="008279C2" w:rsidRDefault="00211928" w:rsidP="008279C2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14:paraId="6238B8B8" w14:textId="16C3B854" w:rsidR="008279C2" w:rsidRPr="008279C2" w:rsidRDefault="008279C2" w:rsidP="008279C2">
      <w:pPr>
        <w:jc w:val="both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279C2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„Karta podarunkowa jest uniwersalnym </w:t>
      </w:r>
      <w:r w:rsidR="00770C0E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benefitem, docenianym przez pracowników niezależnie od branży, którą reprezentują, płci, wieku czy doświadczenia</w:t>
      </w:r>
      <w:r w:rsidRPr="008279C2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. Ze względu na możliwość płatności online czy bezstykowo jest jednym z najbardziej docenianych benefitów, którego moc w czasie izolacji nabiera szczególnego znaczenia. Bez wątpienia środki na niej zawarte to realne wsparcie domowego budżetu, bo pracownik sam </w:t>
      </w:r>
      <w:r w:rsidR="007A7CD3" w:rsidRPr="008279C2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decyduje,</w:t>
      </w:r>
      <w:r w:rsidRPr="008279C2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czy sfinansuje nimi codzienne zakupy, a może prezent dla swojej pociechy </w:t>
      </w:r>
      <w:r w:rsidRPr="008279C2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lastRenderedPageBreak/>
        <w:t xml:space="preserve">z okazji zbliżającego się Dnia Dziecka.” </w:t>
      </w: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– powiedziała </w:t>
      </w:r>
      <w:r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Katarzyna Turska, Dyrektor ds. Zarządzania Zasobami Ludzkimi w Sodexo Benefits and Rewards Services Polska.</w:t>
      </w:r>
    </w:p>
    <w:p w14:paraId="032DB48E" w14:textId="77777777" w:rsidR="008279C2" w:rsidRPr="00B915DB" w:rsidRDefault="008279C2" w:rsidP="008279C2">
      <w:pPr>
        <w:jc w:val="both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14:paraId="3513601C" w14:textId="2B3DF6B1" w:rsidR="008279C2" w:rsidRPr="008279C2" w:rsidRDefault="008279C2" w:rsidP="000B4E31">
      <w:pPr>
        <w:spacing w:before="240" w:after="240"/>
        <w:jc w:val="both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8279C2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Świadczenie pozapłacowe, które daje super moc</w:t>
      </w:r>
    </w:p>
    <w:p w14:paraId="435ACFEA" w14:textId="33760158" w:rsidR="008279C2" w:rsidRPr="008279C2" w:rsidRDefault="008279C2" w:rsidP="008279C2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W </w:t>
      </w:r>
      <w:r w:rsidR="00105639">
        <w:rPr>
          <w:rFonts w:ascii="Arial" w:eastAsiaTheme="minorHAnsi" w:hAnsi="Arial" w:cs="Arial"/>
          <w:sz w:val="22"/>
          <w:szCs w:val="22"/>
          <w:lang w:val="pl-PL" w:eastAsia="en-US"/>
        </w:rPr>
        <w:t xml:space="preserve">warunkach </w:t>
      </w: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rosnących cen za towary i usługi, obdarowanie członka zespołu kartą podarunkową </w:t>
      </w: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br/>
        <w:t xml:space="preserve">lub ponowne doładowanie posiadanej karty może zostać wykorzystane przez pracownika </w:t>
      </w: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br/>
        <w:t>na sfinansowanie bieżących zakupów</w:t>
      </w:r>
      <w:r w:rsidR="00153095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czy też innych potrzeb </w:t>
      </w:r>
      <w:r w:rsidR="006D03CF">
        <w:rPr>
          <w:rFonts w:ascii="Arial" w:eastAsiaTheme="minorHAnsi" w:hAnsi="Arial" w:cs="Arial"/>
          <w:sz w:val="22"/>
          <w:szCs w:val="22"/>
          <w:lang w:val="pl-PL" w:eastAsia="en-US"/>
        </w:rPr>
        <w:t xml:space="preserve">na przykład </w:t>
      </w: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>związanych</w:t>
      </w:r>
      <w:r w:rsidR="00153095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ze sfinansowaniem upominków dla najmłodszych członków rodziny, którzy już niedługo będą obchodzić swoje święto.</w:t>
      </w: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</w:p>
    <w:p w14:paraId="07C67924" w14:textId="77777777" w:rsidR="008279C2" w:rsidRPr="00B915DB" w:rsidRDefault="008279C2" w:rsidP="008279C2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14:paraId="0DE71143" w14:textId="48081449" w:rsidR="008279C2" w:rsidRPr="00BC5360" w:rsidRDefault="008279C2" w:rsidP="008279C2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8279C2">
        <w:rPr>
          <w:rFonts w:ascii="Arial" w:eastAsiaTheme="minorHAnsi" w:hAnsi="Arial" w:cs="Arial"/>
          <w:sz w:val="22"/>
          <w:szCs w:val="22"/>
          <w:lang w:val="pl-PL" w:eastAsia="en-US"/>
        </w:rPr>
        <w:t>„</w:t>
      </w:r>
      <w:r w:rsidR="00153095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Dotychczas w</w:t>
      </w:r>
      <w:r w:rsidR="00153095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iele firm traktowało </w:t>
      </w:r>
      <w:r w:rsidR="00153095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Dzień Dziecka</w:t>
      </w:r>
      <w:r w:rsidR="00153095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jako </w:t>
      </w:r>
      <w:r w:rsidR="00A260A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możliwość</w:t>
      </w:r>
      <w:r w:rsidR="00153095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, by </w:t>
      </w:r>
      <w:r w:rsidR="00153095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pokazać pracownikom, że</w:t>
      </w:r>
      <w:r w:rsidR="00153095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</w:t>
      </w:r>
      <w:r w:rsidR="00153095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także ich rodziny i dzieci są ważni dla </w:t>
      </w:r>
      <w:r w:rsidR="0053218B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pracodawców</w:t>
      </w:r>
      <w:r w:rsidR="00153095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.</w:t>
      </w:r>
      <w:r w:rsidR="00C61C37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Dlatego też </w:t>
      </w:r>
      <w:r w:rsidR="00A260A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co roku </w:t>
      </w:r>
      <w:r w:rsidR="00C61C37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organizowali pikniki i wydarzenia</w:t>
      </w:r>
      <w:r w:rsidR="0000430D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sprzyjające integracji</w:t>
      </w:r>
      <w:r w:rsidR="00C61C37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.</w:t>
      </w:r>
      <w:r w:rsidR="00153095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</w:t>
      </w:r>
      <w:r w:rsidR="00A260A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Z doświadczenia wiem, jak bardzo dzieci czekały na te doroczne eventy i jak miło było widzieć uśmiechy na ich twarzach! Jednakże, z</w:t>
      </w:r>
      <w:r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powodu </w:t>
      </w:r>
      <w:r w:rsidR="00A260A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pandemii,</w:t>
      </w:r>
      <w:r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przypadające na 1 czerwca święto będzie zupełnie </w:t>
      </w:r>
      <w:r w:rsidR="007A7CD3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inne</w:t>
      </w:r>
      <w:r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niż do tej pory –</w:t>
      </w:r>
      <w:r w:rsidR="00C61C37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nie tylko</w:t>
      </w:r>
      <w:r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bez spotkań z rówieśnikami czy dziadkami,</w:t>
      </w:r>
      <w:r w:rsidR="00C61C37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ale także bez</w:t>
      </w:r>
      <w:r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uczestnictwa w pikniku</w:t>
      </w:r>
      <w:r w:rsidR="00C61C37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czy </w:t>
      </w:r>
      <w:r w:rsidR="00257B38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animacji </w:t>
      </w:r>
      <w:r w:rsidR="0053218B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zabaw </w:t>
      </w:r>
      <w:r w:rsidR="00257B38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w</w:t>
      </w:r>
      <w:r w:rsidR="0053218B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</w:t>
      </w:r>
      <w:r w:rsidR="00C61C37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firmowej</w:t>
      </w:r>
      <w:r w:rsidR="0053218B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siedzibie</w:t>
      </w:r>
      <w:r w:rsidR="00C61C37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. Czy istnieje alternatywa? Tak, dziś pracodawcy mogą </w:t>
      </w:r>
      <w:r w:rsidR="00501E45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zastosować </w:t>
      </w:r>
      <w:r w:rsidR="00C61C37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inne rozwiązania</w:t>
      </w:r>
      <w:r w:rsidR="00501E45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. Należy do nich</w:t>
      </w:r>
      <w:r w:rsidR="0022424D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choćby</w:t>
      </w:r>
      <w:r w:rsidR="00C61C37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</w:t>
      </w:r>
      <w:r w:rsidR="00C61C37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Karta Podarunkowa dla Dzieci</w:t>
      </w:r>
      <w:r w:rsidR="00501E45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, którą zostan</w:t>
      </w:r>
      <w:r w:rsid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ą</w:t>
      </w:r>
      <w:r w:rsidR="00501E45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</w:t>
      </w:r>
      <w:r w:rsidR="00BC5360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sfinansow</w:t>
      </w:r>
      <w:r w:rsidR="00501E45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an</w:t>
      </w:r>
      <w:r w:rsid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e</w:t>
      </w:r>
      <w:r w:rsidR="0000430D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</w:t>
      </w:r>
      <w:r w:rsidR="00BC5360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prezenty dla najmłodszych. </w:t>
      </w:r>
      <w:r w:rsidR="00501E45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Kartą można </w:t>
      </w:r>
      <w:r w:rsidR="0000430D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płacić</w:t>
      </w:r>
      <w:r w:rsidR="00BC5360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</w:t>
      </w:r>
      <w:r w:rsidR="00501E45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online i bezdotykowo w sklepach stacjonarnych.</w:t>
      </w:r>
      <w:r w:rsid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</w:t>
      </w:r>
      <w:r w:rsidR="0053218B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Dedykowana </w:t>
      </w:r>
      <w:r w:rsidR="00501E45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sieć akceptacji obejmuje </w:t>
      </w:r>
      <w:r w:rsidR="0000430D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m.in. w sklep</w:t>
      </w:r>
      <w:r w:rsidR="00501E45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y</w:t>
      </w:r>
      <w:r w:rsidR="0000430D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z zabawkami, obuwiem i odzieżą, ale taż grami czy </w:t>
      </w:r>
      <w:r w:rsidR="00BC5360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księgarni</w:t>
      </w:r>
      <w:r w:rsid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e</w:t>
      </w:r>
      <w:r w:rsidR="0000430D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, czyli </w:t>
      </w:r>
      <w:r w:rsidR="00501E45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punkty</w:t>
      </w:r>
      <w:r w:rsidR="0000430D" w:rsidRPr="00257B38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, gdzie </w:t>
      </w:r>
      <w:r w:rsidR="0053218B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można kupić szeroko pojęte produkty dla dzieci i młodzieży</w:t>
      </w:r>
      <w:r w:rsid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. </w:t>
      </w:r>
      <w:r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Pomoc rodzicom w sfinansowaniu upominku dla pociechy to jakby wyposażenie ich w super moc, dzięki której możliwy będzie zakup wymarzonego prezentu. </w:t>
      </w:r>
      <w:r w:rsidR="000B4E31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Dlatego</w:t>
      </w:r>
      <w:r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pracodawca, który pomoże pracownikom sprawić, </w:t>
      </w:r>
      <w:r w:rsidR="002B14D2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by </w:t>
      </w:r>
      <w:r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1 czerwca ich pociechy miały dzień wypełniony radością</w:t>
      </w:r>
      <w:r w:rsidR="000B4E31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,</w:t>
      </w:r>
      <w:r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nie tylko zyska uznanie ze strony zatrudnionych, ale także spowoduje, że choć na chwilę humor</w:t>
      </w:r>
      <w:r w:rsidR="00105639"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y całej rodziny ulegną poprawie</w:t>
      </w:r>
      <w:r w:rsidRPr="00BC536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” – </w:t>
      </w:r>
      <w:r w:rsidRPr="00BC5360">
        <w:rPr>
          <w:rFonts w:ascii="Arial" w:eastAsiaTheme="minorHAnsi" w:hAnsi="Arial" w:cs="Arial"/>
          <w:sz w:val="22"/>
          <w:szCs w:val="22"/>
          <w:lang w:val="pl-PL" w:eastAsia="en-US"/>
        </w:rPr>
        <w:t xml:space="preserve">powiedziała </w:t>
      </w:r>
      <w:r w:rsidRPr="00BC536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Katarzyna Turska</w:t>
      </w:r>
      <w:r w:rsidR="00ED25A7" w:rsidRPr="00BC536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z Sodexo.</w:t>
      </w:r>
    </w:p>
    <w:p w14:paraId="09B3732C" w14:textId="77777777" w:rsidR="008279C2" w:rsidRPr="00B915DB" w:rsidRDefault="008279C2" w:rsidP="008279C2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14:paraId="56C43E93" w14:textId="1CCBDDD5" w:rsidR="008279C2" w:rsidRDefault="00105639" w:rsidP="009456F2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>
        <w:rPr>
          <w:rFonts w:ascii="Arial" w:eastAsiaTheme="minorHAnsi" w:hAnsi="Arial" w:cs="Arial"/>
          <w:sz w:val="22"/>
          <w:szCs w:val="22"/>
          <w:lang w:val="pl-PL" w:eastAsia="en-US"/>
        </w:rPr>
        <w:t>Zaistniała sytuacja społeczno-ekonomiczna sprawiła</w:t>
      </w:r>
      <w:r w:rsidR="00ED25A7" w:rsidRPr="00ED25A7">
        <w:rPr>
          <w:rFonts w:ascii="Arial" w:eastAsiaTheme="minorHAnsi" w:hAnsi="Arial" w:cs="Arial"/>
          <w:sz w:val="22"/>
          <w:szCs w:val="22"/>
          <w:lang w:val="pl-PL" w:eastAsia="en-US"/>
        </w:rPr>
        <w:t>,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 że</w:t>
      </w:r>
      <w:r w:rsidR="00ED25A7" w:rsidRPr="00ED25A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pracownicy oczekują od swoich szefów </w:t>
      </w:r>
      <w:r w:rsidR="003C12FD">
        <w:rPr>
          <w:rFonts w:ascii="Arial" w:eastAsiaTheme="minorHAnsi" w:hAnsi="Arial" w:cs="Arial"/>
          <w:sz w:val="22"/>
          <w:szCs w:val="22"/>
          <w:lang w:val="pl-PL" w:eastAsia="en-US"/>
        </w:rPr>
        <w:t>elastycznego podejścia do</w:t>
      </w:r>
      <w:r w:rsidR="00ED25A7" w:rsidRPr="00ED25A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form wsparcia. Powinny one dotyczyć zarówno sfery mentalnej, pozwalającej zachować optymizm i pogodę ducha, jak i kwestii materialnych, zapewniających </w:t>
      </w:r>
      <w:r w:rsidR="0053218B">
        <w:rPr>
          <w:rFonts w:ascii="Arial" w:eastAsiaTheme="minorHAnsi" w:hAnsi="Arial" w:cs="Arial"/>
          <w:sz w:val="22"/>
          <w:szCs w:val="22"/>
          <w:lang w:val="pl-PL" w:eastAsia="en-US"/>
        </w:rPr>
        <w:t xml:space="preserve">nie tylko </w:t>
      </w:r>
      <w:r w:rsidR="00ED25A7" w:rsidRPr="00ED25A7">
        <w:rPr>
          <w:rFonts w:ascii="Arial" w:eastAsiaTheme="minorHAnsi" w:hAnsi="Arial" w:cs="Arial"/>
          <w:sz w:val="22"/>
          <w:szCs w:val="22"/>
          <w:lang w:val="pl-PL" w:eastAsia="en-US"/>
        </w:rPr>
        <w:t>spokojny byt</w:t>
      </w:r>
      <w:r w:rsidR="0053218B">
        <w:rPr>
          <w:rFonts w:ascii="Arial" w:eastAsiaTheme="minorHAnsi" w:hAnsi="Arial" w:cs="Arial"/>
          <w:sz w:val="22"/>
          <w:szCs w:val="22"/>
          <w:lang w:val="pl-PL" w:eastAsia="en-US"/>
        </w:rPr>
        <w:t>, ale i odrobinę radości</w:t>
      </w:r>
      <w:r w:rsidR="00ED25A7" w:rsidRPr="00ED25A7">
        <w:rPr>
          <w:rFonts w:ascii="Arial" w:eastAsiaTheme="minorHAnsi" w:hAnsi="Arial" w:cs="Arial"/>
          <w:sz w:val="22"/>
          <w:szCs w:val="22"/>
          <w:lang w:val="pl-PL" w:eastAsia="en-US"/>
        </w:rPr>
        <w:t>.</w:t>
      </w:r>
      <w:r w:rsidR="00ED25A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="008279C2" w:rsidRPr="008279C2">
        <w:rPr>
          <w:rFonts w:ascii="Arial" w:eastAsiaTheme="minorHAnsi" w:hAnsi="Arial" w:cs="Arial"/>
          <w:sz w:val="22"/>
          <w:szCs w:val="22"/>
          <w:lang w:val="pl-PL" w:eastAsia="en-US"/>
        </w:rPr>
        <w:t>Dostrzeganie przez przełożonego nietypowych wyzwań życiowych, wyrażanie troski i pomoc w trudnych momentach dają pracownikowi poczucie bezpiecz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>eństwa, dodają pewności siebie oraz</w:t>
      </w:r>
      <w:r w:rsidR="008279C2" w:rsidRPr="008279C2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budują lub wzmacniają więzi z organizacją. </w:t>
      </w:r>
      <w:r w:rsidR="006D03CF">
        <w:rPr>
          <w:rFonts w:ascii="Arial" w:eastAsiaTheme="minorHAnsi" w:hAnsi="Arial" w:cs="Arial"/>
          <w:sz w:val="22"/>
          <w:szCs w:val="22"/>
          <w:lang w:val="pl-PL" w:eastAsia="en-US"/>
        </w:rPr>
        <w:t>To działania</w:t>
      </w:r>
      <w:r w:rsidR="00770C0E">
        <w:rPr>
          <w:rFonts w:ascii="Arial" w:eastAsiaTheme="minorHAnsi" w:hAnsi="Arial" w:cs="Arial"/>
          <w:sz w:val="22"/>
          <w:szCs w:val="22"/>
          <w:lang w:val="pl-PL" w:eastAsia="en-US"/>
        </w:rPr>
        <w:t xml:space="preserve">, które bez wątpienia zaprocentują w kolejnych miesiącach roku. </w:t>
      </w:r>
    </w:p>
    <w:p w14:paraId="51DC8DC2" w14:textId="77777777" w:rsidR="00ED25A7" w:rsidRPr="00B915DB" w:rsidRDefault="00ED25A7" w:rsidP="009456F2">
      <w:pPr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631C0BB3" w14:textId="6E4B3885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b/>
          <w:sz w:val="18"/>
          <w:szCs w:val="18"/>
          <w:lang w:val="pl-PL"/>
        </w:rPr>
        <w:t>Kontakt</w:t>
      </w:r>
      <w:r w:rsidRPr="00B915DB">
        <w:rPr>
          <w:rFonts w:ascii="Arial" w:hAnsi="Arial" w:cs="Arial"/>
          <w:sz w:val="18"/>
          <w:szCs w:val="18"/>
          <w:lang w:val="pl-PL"/>
        </w:rPr>
        <w:t>:</w:t>
      </w:r>
    </w:p>
    <w:p w14:paraId="45F9AECA" w14:textId="6D1FDB64" w:rsidR="009456F2" w:rsidRPr="0000430D" w:rsidRDefault="00D2726F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0430D">
        <w:rPr>
          <w:rFonts w:ascii="Arial" w:hAnsi="Arial" w:cs="Arial"/>
          <w:sz w:val="18"/>
          <w:szCs w:val="18"/>
          <w:lang w:val="pl-PL"/>
        </w:rPr>
        <w:t>Joanna Górska</w:t>
      </w:r>
      <w:r w:rsidR="009456F2" w:rsidRPr="0000430D">
        <w:rPr>
          <w:rFonts w:ascii="Arial" w:hAnsi="Arial" w:cs="Arial"/>
          <w:sz w:val="18"/>
          <w:szCs w:val="18"/>
          <w:lang w:val="pl-PL"/>
        </w:rPr>
        <w:t xml:space="preserve">, tel. +48 </w:t>
      </w:r>
      <w:r w:rsidR="00022733" w:rsidRPr="0000430D">
        <w:rPr>
          <w:rFonts w:ascii="Arial" w:hAnsi="Arial" w:cs="Arial"/>
          <w:sz w:val="18"/>
          <w:szCs w:val="18"/>
          <w:lang w:val="pl-PL"/>
        </w:rPr>
        <w:t>536</w:t>
      </w:r>
      <w:r w:rsidR="009456F2" w:rsidRPr="0000430D">
        <w:rPr>
          <w:rFonts w:ascii="Arial" w:hAnsi="Arial" w:cs="Arial"/>
          <w:sz w:val="18"/>
          <w:szCs w:val="18"/>
          <w:lang w:val="pl-PL"/>
        </w:rPr>
        <w:t xml:space="preserve"> </w:t>
      </w:r>
      <w:r w:rsidR="00022733" w:rsidRPr="0000430D">
        <w:rPr>
          <w:rFonts w:ascii="Arial" w:hAnsi="Arial" w:cs="Arial"/>
          <w:sz w:val="18"/>
          <w:szCs w:val="18"/>
          <w:lang w:val="pl-PL"/>
        </w:rPr>
        <w:t>835</w:t>
      </w:r>
      <w:r w:rsidR="009456F2" w:rsidRPr="0000430D">
        <w:rPr>
          <w:rFonts w:ascii="Arial" w:hAnsi="Arial" w:cs="Arial"/>
          <w:sz w:val="18"/>
          <w:szCs w:val="18"/>
          <w:lang w:val="pl-PL"/>
        </w:rPr>
        <w:t xml:space="preserve"> </w:t>
      </w:r>
      <w:r w:rsidR="00022733" w:rsidRPr="0000430D">
        <w:rPr>
          <w:rFonts w:ascii="Arial" w:hAnsi="Arial" w:cs="Arial"/>
          <w:sz w:val="18"/>
          <w:szCs w:val="18"/>
          <w:lang w:val="pl-PL"/>
        </w:rPr>
        <w:t>792</w:t>
      </w:r>
      <w:r w:rsidR="009456F2" w:rsidRPr="0000430D">
        <w:rPr>
          <w:rFonts w:ascii="Arial" w:hAnsi="Arial" w:cs="Arial"/>
          <w:sz w:val="18"/>
          <w:szCs w:val="18"/>
          <w:lang w:val="pl-PL"/>
        </w:rPr>
        <w:t xml:space="preserve">, e-mail: </w:t>
      </w:r>
      <w:r w:rsidRPr="0000430D">
        <w:rPr>
          <w:rFonts w:ascii="Arial" w:hAnsi="Arial" w:cs="Arial"/>
          <w:sz w:val="18"/>
          <w:szCs w:val="18"/>
          <w:lang w:val="pl-PL"/>
        </w:rPr>
        <w:t>j</w:t>
      </w:r>
      <w:r w:rsidR="009456F2" w:rsidRPr="0000430D">
        <w:rPr>
          <w:rFonts w:ascii="Arial" w:hAnsi="Arial" w:cs="Arial"/>
          <w:sz w:val="18"/>
          <w:szCs w:val="18"/>
          <w:lang w:val="pl-PL"/>
        </w:rPr>
        <w:t>.</w:t>
      </w:r>
      <w:r w:rsidRPr="0000430D">
        <w:rPr>
          <w:rFonts w:ascii="Arial" w:hAnsi="Arial" w:cs="Arial"/>
          <w:sz w:val="18"/>
          <w:szCs w:val="18"/>
          <w:lang w:val="pl-PL"/>
        </w:rPr>
        <w:t>gorska</w:t>
      </w:r>
      <w:r w:rsidR="009456F2" w:rsidRPr="0000430D">
        <w:rPr>
          <w:rFonts w:ascii="Arial" w:hAnsi="Arial" w:cs="Arial"/>
          <w:sz w:val="18"/>
          <w:szCs w:val="18"/>
          <w:lang w:val="pl-PL"/>
        </w:rPr>
        <w:t>@contrust.pl</w:t>
      </w:r>
    </w:p>
    <w:p w14:paraId="16B35048" w14:textId="77777777" w:rsidR="009456F2" w:rsidRPr="0000430D" w:rsidRDefault="009456F2" w:rsidP="009456F2">
      <w:pPr>
        <w:jc w:val="both"/>
        <w:outlineLvl w:val="0"/>
        <w:rPr>
          <w:rFonts w:ascii="Arial" w:hAnsi="Arial" w:cs="Arial"/>
          <w:b/>
          <w:bCs/>
          <w:sz w:val="22"/>
          <w:szCs w:val="18"/>
          <w:lang w:val="pl-PL"/>
        </w:rPr>
      </w:pPr>
    </w:p>
    <w:p w14:paraId="781B85E9" w14:textId="77777777" w:rsidR="009456F2" w:rsidRPr="0000430D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0430D">
        <w:rPr>
          <w:rFonts w:ascii="Arial" w:hAnsi="Arial" w:cs="Arial"/>
          <w:sz w:val="18"/>
          <w:szCs w:val="18"/>
          <w:lang w:val="pl-PL"/>
        </w:rPr>
        <w:t>O Sodexo</w:t>
      </w:r>
    </w:p>
    <w:p w14:paraId="52ED3ED8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</w:p>
    <w:p w14:paraId="7290C067" w14:textId="4CD8CC2F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sz w:val="18"/>
          <w:szCs w:val="18"/>
          <w:lang w:val="pl-PL"/>
        </w:rPr>
        <w:t xml:space="preserve">50 lat jest strategicznym partnerem dla firm i instytucji, które kładą nacisk na efektywność, lojalność, zaangażowanie </w:t>
      </w:r>
      <w:r w:rsidR="00B45C92" w:rsidRPr="00B915DB">
        <w:rPr>
          <w:rFonts w:ascii="Arial" w:hAnsi="Arial" w:cs="Arial"/>
          <w:sz w:val="18"/>
          <w:szCs w:val="18"/>
          <w:lang w:val="pl-PL"/>
        </w:rPr>
        <w:br/>
      </w:r>
      <w:r w:rsidRPr="00B915DB">
        <w:rPr>
          <w:rFonts w:ascii="Arial" w:hAnsi="Arial" w:cs="Arial"/>
          <w:sz w:val="18"/>
          <w:szCs w:val="18"/>
          <w:lang w:val="pl-PL"/>
        </w:rPr>
        <w:t>i zadowolenie pracowników oraz partnerów biznesowych. Zatrudniając 460 000 pracowników w 72 krajach jest 19. największym pracodawcą na świecie. Sodexo świadczy usługi dla nieruchomości (Sodexo On-site Services) oraz usługi motywacyjne (Sodexo Benefits and Rewards Services), obsługując każdego dnia ponad 100 milionów konsumentów.</w:t>
      </w:r>
    </w:p>
    <w:p w14:paraId="36322AC0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D9EE0FD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sz w:val="18"/>
          <w:szCs w:val="18"/>
          <w:lang w:val="pl-PL"/>
        </w:rPr>
        <w:t xml:space="preserve">O Sodexo w Polsce </w:t>
      </w:r>
    </w:p>
    <w:p w14:paraId="132A3091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5495D84E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139819EE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sz w:val="18"/>
          <w:szCs w:val="18"/>
          <w:lang w:val="pl-PL"/>
        </w:rPr>
        <w:lastRenderedPageBreak/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p w14:paraId="335DA651" w14:textId="7F3BAE48" w:rsidR="00E34AA0" w:rsidRPr="00B915DB" w:rsidRDefault="00E34AA0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E34AA0" w:rsidRPr="00B915DB" w:rsidSect="004723B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C7BDA" w14:textId="77777777" w:rsidR="005C2B73" w:rsidRDefault="005C2B73" w:rsidP="00383833">
      <w:r>
        <w:separator/>
      </w:r>
    </w:p>
  </w:endnote>
  <w:endnote w:type="continuationSeparator" w:id="0">
    <w:p w14:paraId="0DA2FC35" w14:textId="77777777" w:rsidR="005C2B73" w:rsidRDefault="005C2B73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B238" w14:textId="04E75A40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105639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105639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781" w14:textId="33D66E20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105639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105639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B45C92">
      <w:rPr>
        <w:rStyle w:val="Hipercze"/>
        <w:rFonts w:ascii="Arial" w:hAnsi="Arial" w:cs="Arial"/>
        <w:sz w:val="18"/>
        <w:szCs w:val="18"/>
      </w:rPr>
      <w:t>motywacja</w:t>
    </w:r>
    <w:r>
      <w:rPr>
        <w:rStyle w:val="Hipercze"/>
        <w:rFonts w:ascii="Arial" w:hAnsi="Arial" w:cs="Arial"/>
        <w:sz w:val="18"/>
        <w:szCs w:val="18"/>
      </w:rPr>
      <w:t>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27D1649A">
          <wp:extent cx="1015200" cy="50057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50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B69CD" w14:textId="77777777" w:rsidR="005C2B73" w:rsidRDefault="005C2B73" w:rsidP="00383833">
      <w:bookmarkStart w:id="0" w:name="_Hlk19026758"/>
      <w:bookmarkEnd w:id="0"/>
      <w:r>
        <w:separator/>
      </w:r>
    </w:p>
  </w:footnote>
  <w:footnote w:type="continuationSeparator" w:id="0">
    <w:p w14:paraId="69EDAB19" w14:textId="77777777" w:rsidR="005C2B73" w:rsidRDefault="005C2B73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51750"/>
    <w:multiLevelType w:val="hybridMultilevel"/>
    <w:tmpl w:val="C20E3E46"/>
    <w:lvl w:ilvl="0" w:tplc="8AE4CF9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02785D"/>
    <w:multiLevelType w:val="hybridMultilevel"/>
    <w:tmpl w:val="A0E630EC"/>
    <w:lvl w:ilvl="0" w:tplc="FD02CE5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2"/>
  </w:num>
  <w:num w:numId="5">
    <w:abstractNumId w:val="0"/>
  </w:num>
  <w:num w:numId="6">
    <w:abstractNumId w:val="10"/>
  </w:num>
  <w:num w:numId="7">
    <w:abstractNumId w:val="24"/>
  </w:num>
  <w:num w:numId="8">
    <w:abstractNumId w:val="15"/>
  </w:num>
  <w:num w:numId="9">
    <w:abstractNumId w:val="7"/>
  </w:num>
  <w:num w:numId="10">
    <w:abstractNumId w:val="30"/>
  </w:num>
  <w:num w:numId="11">
    <w:abstractNumId w:val="1"/>
  </w:num>
  <w:num w:numId="12">
    <w:abstractNumId w:val="29"/>
  </w:num>
  <w:num w:numId="13">
    <w:abstractNumId w:val="9"/>
  </w:num>
  <w:num w:numId="14">
    <w:abstractNumId w:val="16"/>
  </w:num>
  <w:num w:numId="15">
    <w:abstractNumId w:val="3"/>
  </w:num>
  <w:num w:numId="16">
    <w:abstractNumId w:val="14"/>
  </w:num>
  <w:num w:numId="17">
    <w:abstractNumId w:val="20"/>
  </w:num>
  <w:num w:numId="18">
    <w:abstractNumId w:val="19"/>
  </w:num>
  <w:num w:numId="19">
    <w:abstractNumId w:val="11"/>
  </w:num>
  <w:num w:numId="20">
    <w:abstractNumId w:val="26"/>
  </w:num>
  <w:num w:numId="21">
    <w:abstractNumId w:val="31"/>
  </w:num>
  <w:num w:numId="22">
    <w:abstractNumId w:val="6"/>
  </w:num>
  <w:num w:numId="23">
    <w:abstractNumId w:val="1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18"/>
  </w:num>
  <w:num w:numId="28">
    <w:abstractNumId w:val="28"/>
  </w:num>
  <w:num w:numId="29">
    <w:abstractNumId w:val="13"/>
  </w:num>
  <w:num w:numId="30">
    <w:abstractNumId w:val="25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activeWritingStyle w:appName="MSWord" w:lang="en-GB" w:vendorID="64" w:dllVersion="0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30D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2733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A13"/>
    <w:rsid w:val="00037C4B"/>
    <w:rsid w:val="00037F52"/>
    <w:rsid w:val="00042300"/>
    <w:rsid w:val="00042685"/>
    <w:rsid w:val="00042A3D"/>
    <w:rsid w:val="00044D20"/>
    <w:rsid w:val="00044DFA"/>
    <w:rsid w:val="00044FF1"/>
    <w:rsid w:val="00045676"/>
    <w:rsid w:val="00045B36"/>
    <w:rsid w:val="00045BB4"/>
    <w:rsid w:val="000461ED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6C44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3D34"/>
    <w:rsid w:val="0007430B"/>
    <w:rsid w:val="00075B5A"/>
    <w:rsid w:val="000765A7"/>
    <w:rsid w:val="000769C9"/>
    <w:rsid w:val="00076B3E"/>
    <w:rsid w:val="00076BEE"/>
    <w:rsid w:val="00076FCC"/>
    <w:rsid w:val="00077813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330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632"/>
    <w:rsid w:val="000A3F9A"/>
    <w:rsid w:val="000A4BAF"/>
    <w:rsid w:val="000A55E8"/>
    <w:rsid w:val="000A5D5A"/>
    <w:rsid w:val="000A7994"/>
    <w:rsid w:val="000A7F70"/>
    <w:rsid w:val="000B1654"/>
    <w:rsid w:val="000B322C"/>
    <w:rsid w:val="000B4E31"/>
    <w:rsid w:val="000B59BB"/>
    <w:rsid w:val="000B6918"/>
    <w:rsid w:val="000B69A1"/>
    <w:rsid w:val="000B6E96"/>
    <w:rsid w:val="000B771C"/>
    <w:rsid w:val="000B7FCD"/>
    <w:rsid w:val="000C0323"/>
    <w:rsid w:val="000C033F"/>
    <w:rsid w:val="000C0D39"/>
    <w:rsid w:val="000C1317"/>
    <w:rsid w:val="000C1721"/>
    <w:rsid w:val="000C2319"/>
    <w:rsid w:val="000C3006"/>
    <w:rsid w:val="000C3B65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4E1D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3ADD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5429"/>
    <w:rsid w:val="000F7A9B"/>
    <w:rsid w:val="000F7F23"/>
    <w:rsid w:val="0010123E"/>
    <w:rsid w:val="00101C81"/>
    <w:rsid w:val="00102809"/>
    <w:rsid w:val="00105253"/>
    <w:rsid w:val="001052BF"/>
    <w:rsid w:val="00105639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4AD"/>
    <w:rsid w:val="001125B4"/>
    <w:rsid w:val="0011381B"/>
    <w:rsid w:val="00113935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238F"/>
    <w:rsid w:val="00153095"/>
    <w:rsid w:val="001530AD"/>
    <w:rsid w:val="00153542"/>
    <w:rsid w:val="00153560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6DCC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1AC0"/>
    <w:rsid w:val="001839C7"/>
    <w:rsid w:val="001851A9"/>
    <w:rsid w:val="001853F2"/>
    <w:rsid w:val="00185815"/>
    <w:rsid w:val="001858FC"/>
    <w:rsid w:val="00187010"/>
    <w:rsid w:val="00187CA4"/>
    <w:rsid w:val="00190A99"/>
    <w:rsid w:val="001921BD"/>
    <w:rsid w:val="00192BC9"/>
    <w:rsid w:val="00192D56"/>
    <w:rsid w:val="00192EA9"/>
    <w:rsid w:val="00193457"/>
    <w:rsid w:val="001940F7"/>
    <w:rsid w:val="00194B50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4E15"/>
    <w:rsid w:val="001A616B"/>
    <w:rsid w:val="001A65F8"/>
    <w:rsid w:val="001A69E6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932"/>
    <w:rsid w:val="001D5E99"/>
    <w:rsid w:val="001D6698"/>
    <w:rsid w:val="001D6A06"/>
    <w:rsid w:val="001D6EED"/>
    <w:rsid w:val="001D77BC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E7C02"/>
    <w:rsid w:val="001F006B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928"/>
    <w:rsid w:val="00211DB2"/>
    <w:rsid w:val="00211F78"/>
    <w:rsid w:val="00212B63"/>
    <w:rsid w:val="00212B6F"/>
    <w:rsid w:val="002130D0"/>
    <w:rsid w:val="00213AB3"/>
    <w:rsid w:val="00214268"/>
    <w:rsid w:val="002143FA"/>
    <w:rsid w:val="00214B2B"/>
    <w:rsid w:val="00214D6D"/>
    <w:rsid w:val="00215730"/>
    <w:rsid w:val="00216E08"/>
    <w:rsid w:val="00221DFA"/>
    <w:rsid w:val="00222E06"/>
    <w:rsid w:val="00223333"/>
    <w:rsid w:val="0022347A"/>
    <w:rsid w:val="0022424D"/>
    <w:rsid w:val="00224446"/>
    <w:rsid w:val="002244E9"/>
    <w:rsid w:val="00224BF7"/>
    <w:rsid w:val="00224FB6"/>
    <w:rsid w:val="00225AED"/>
    <w:rsid w:val="00226329"/>
    <w:rsid w:val="00230822"/>
    <w:rsid w:val="00231A15"/>
    <w:rsid w:val="00234A71"/>
    <w:rsid w:val="00235A3A"/>
    <w:rsid w:val="00236371"/>
    <w:rsid w:val="0023647A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57B38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431"/>
    <w:rsid w:val="002655CE"/>
    <w:rsid w:val="00265C4B"/>
    <w:rsid w:val="00265E75"/>
    <w:rsid w:val="0026644F"/>
    <w:rsid w:val="00270553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1DE0"/>
    <w:rsid w:val="002925F0"/>
    <w:rsid w:val="00292BCD"/>
    <w:rsid w:val="00292C75"/>
    <w:rsid w:val="00292D8E"/>
    <w:rsid w:val="00295C97"/>
    <w:rsid w:val="00295D6A"/>
    <w:rsid w:val="00296827"/>
    <w:rsid w:val="00297C99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4D2"/>
    <w:rsid w:val="002B1892"/>
    <w:rsid w:val="002B52FB"/>
    <w:rsid w:val="002B5347"/>
    <w:rsid w:val="002B5FF5"/>
    <w:rsid w:val="002B6A4B"/>
    <w:rsid w:val="002B73D9"/>
    <w:rsid w:val="002B7CEB"/>
    <w:rsid w:val="002B7D2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77"/>
    <w:rsid w:val="002D6F87"/>
    <w:rsid w:val="002D709F"/>
    <w:rsid w:val="002E05F9"/>
    <w:rsid w:val="002E0A24"/>
    <w:rsid w:val="002E11F2"/>
    <w:rsid w:val="002E1DB7"/>
    <w:rsid w:val="002E2D86"/>
    <w:rsid w:val="002E3A1C"/>
    <w:rsid w:val="002E5E36"/>
    <w:rsid w:val="002E744B"/>
    <w:rsid w:val="002E7B40"/>
    <w:rsid w:val="002F15F3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A7F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533"/>
    <w:rsid w:val="003249FD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3A80"/>
    <w:rsid w:val="0034447A"/>
    <w:rsid w:val="003472D3"/>
    <w:rsid w:val="00347E1D"/>
    <w:rsid w:val="003501A1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12D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F5"/>
    <w:rsid w:val="0036273F"/>
    <w:rsid w:val="00362928"/>
    <w:rsid w:val="00363CE4"/>
    <w:rsid w:val="003649EB"/>
    <w:rsid w:val="0036533B"/>
    <w:rsid w:val="00365FA8"/>
    <w:rsid w:val="00366156"/>
    <w:rsid w:val="0036651E"/>
    <w:rsid w:val="00366972"/>
    <w:rsid w:val="003676FB"/>
    <w:rsid w:val="00367C44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545"/>
    <w:rsid w:val="0038285B"/>
    <w:rsid w:val="00382FDF"/>
    <w:rsid w:val="00383833"/>
    <w:rsid w:val="003844DB"/>
    <w:rsid w:val="00386237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38B8"/>
    <w:rsid w:val="003B4677"/>
    <w:rsid w:val="003B5578"/>
    <w:rsid w:val="003B5ED3"/>
    <w:rsid w:val="003B6324"/>
    <w:rsid w:val="003B6BD4"/>
    <w:rsid w:val="003B7DD7"/>
    <w:rsid w:val="003C12FD"/>
    <w:rsid w:val="003C181C"/>
    <w:rsid w:val="003C19AD"/>
    <w:rsid w:val="003C1BE1"/>
    <w:rsid w:val="003C2B60"/>
    <w:rsid w:val="003C31B7"/>
    <w:rsid w:val="003C3FB7"/>
    <w:rsid w:val="003C617A"/>
    <w:rsid w:val="003C710C"/>
    <w:rsid w:val="003C7199"/>
    <w:rsid w:val="003C7867"/>
    <w:rsid w:val="003C789F"/>
    <w:rsid w:val="003D0911"/>
    <w:rsid w:val="003D1619"/>
    <w:rsid w:val="003D1AD7"/>
    <w:rsid w:val="003D1E12"/>
    <w:rsid w:val="003D2771"/>
    <w:rsid w:val="003D4F65"/>
    <w:rsid w:val="003D549C"/>
    <w:rsid w:val="003D66ED"/>
    <w:rsid w:val="003D6A30"/>
    <w:rsid w:val="003D6D6B"/>
    <w:rsid w:val="003D72CD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3C30"/>
    <w:rsid w:val="00404AF1"/>
    <w:rsid w:val="00404D02"/>
    <w:rsid w:val="00405072"/>
    <w:rsid w:val="004055B6"/>
    <w:rsid w:val="004059E8"/>
    <w:rsid w:val="004068C8"/>
    <w:rsid w:val="0040697B"/>
    <w:rsid w:val="0040700E"/>
    <w:rsid w:val="004073D9"/>
    <w:rsid w:val="00407515"/>
    <w:rsid w:val="00407D4E"/>
    <w:rsid w:val="00407FDF"/>
    <w:rsid w:val="004100B9"/>
    <w:rsid w:val="004105A1"/>
    <w:rsid w:val="00411180"/>
    <w:rsid w:val="00411D7E"/>
    <w:rsid w:val="004122B1"/>
    <w:rsid w:val="0041241F"/>
    <w:rsid w:val="00412C0A"/>
    <w:rsid w:val="00413365"/>
    <w:rsid w:val="00413D45"/>
    <w:rsid w:val="00413E0A"/>
    <w:rsid w:val="00413E53"/>
    <w:rsid w:val="00414966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DCF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D16"/>
    <w:rsid w:val="0043725F"/>
    <w:rsid w:val="00437750"/>
    <w:rsid w:val="004405B6"/>
    <w:rsid w:val="00441ED1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0A07"/>
    <w:rsid w:val="00454EAC"/>
    <w:rsid w:val="0045668B"/>
    <w:rsid w:val="00456BEE"/>
    <w:rsid w:val="00456C3A"/>
    <w:rsid w:val="004572E8"/>
    <w:rsid w:val="00457B02"/>
    <w:rsid w:val="00461420"/>
    <w:rsid w:val="00461A87"/>
    <w:rsid w:val="00462A52"/>
    <w:rsid w:val="00463A8F"/>
    <w:rsid w:val="0046553F"/>
    <w:rsid w:val="00465950"/>
    <w:rsid w:val="00466542"/>
    <w:rsid w:val="00466E44"/>
    <w:rsid w:val="00466FFD"/>
    <w:rsid w:val="00467AA6"/>
    <w:rsid w:val="00467B8C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1551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29A8"/>
    <w:rsid w:val="00493EE8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4BC"/>
    <w:rsid w:val="004F4B47"/>
    <w:rsid w:val="004F51A9"/>
    <w:rsid w:val="004F5650"/>
    <w:rsid w:val="004F568C"/>
    <w:rsid w:val="004F6ECE"/>
    <w:rsid w:val="004F7168"/>
    <w:rsid w:val="004F73AA"/>
    <w:rsid w:val="004F78BD"/>
    <w:rsid w:val="005005BB"/>
    <w:rsid w:val="00500851"/>
    <w:rsid w:val="00501005"/>
    <w:rsid w:val="00501E4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104"/>
    <w:rsid w:val="00524FEA"/>
    <w:rsid w:val="0052554A"/>
    <w:rsid w:val="00525634"/>
    <w:rsid w:val="00525E62"/>
    <w:rsid w:val="00526FB1"/>
    <w:rsid w:val="00527271"/>
    <w:rsid w:val="0053218B"/>
    <w:rsid w:val="00532ADD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3A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2F9A"/>
    <w:rsid w:val="00583EAF"/>
    <w:rsid w:val="00584785"/>
    <w:rsid w:val="00584935"/>
    <w:rsid w:val="0058526A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5E34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B73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0217"/>
    <w:rsid w:val="005D1093"/>
    <w:rsid w:val="005D4083"/>
    <w:rsid w:val="005D4856"/>
    <w:rsid w:val="005D5599"/>
    <w:rsid w:val="005D5E74"/>
    <w:rsid w:val="005D719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B31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FE"/>
    <w:rsid w:val="00621F3A"/>
    <w:rsid w:val="00622652"/>
    <w:rsid w:val="00623FDC"/>
    <w:rsid w:val="00624304"/>
    <w:rsid w:val="00625668"/>
    <w:rsid w:val="00625F92"/>
    <w:rsid w:val="0062612E"/>
    <w:rsid w:val="006277E1"/>
    <w:rsid w:val="00627F13"/>
    <w:rsid w:val="0063168F"/>
    <w:rsid w:val="00631806"/>
    <w:rsid w:val="0063189F"/>
    <w:rsid w:val="00631A05"/>
    <w:rsid w:val="006327F4"/>
    <w:rsid w:val="006330D9"/>
    <w:rsid w:val="0063372D"/>
    <w:rsid w:val="00634717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5BB4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A2E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2B09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47CC"/>
    <w:rsid w:val="006965D9"/>
    <w:rsid w:val="00696C47"/>
    <w:rsid w:val="006978CF"/>
    <w:rsid w:val="006A0288"/>
    <w:rsid w:val="006A0A19"/>
    <w:rsid w:val="006A2A58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03CF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1F4D"/>
    <w:rsid w:val="006E29EC"/>
    <w:rsid w:val="006E2B88"/>
    <w:rsid w:val="006E3526"/>
    <w:rsid w:val="006E432E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5D27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34F"/>
    <w:rsid w:val="0072355A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2CD"/>
    <w:rsid w:val="00733747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000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23D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0E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5F53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9DF"/>
    <w:rsid w:val="00797F4F"/>
    <w:rsid w:val="007A05BC"/>
    <w:rsid w:val="007A15F3"/>
    <w:rsid w:val="007A1740"/>
    <w:rsid w:val="007A1B61"/>
    <w:rsid w:val="007A2437"/>
    <w:rsid w:val="007A26F2"/>
    <w:rsid w:val="007A2C7C"/>
    <w:rsid w:val="007A3A0C"/>
    <w:rsid w:val="007A42B6"/>
    <w:rsid w:val="007A45BD"/>
    <w:rsid w:val="007A6B2F"/>
    <w:rsid w:val="007A7A51"/>
    <w:rsid w:val="007A7BB9"/>
    <w:rsid w:val="007A7CD3"/>
    <w:rsid w:val="007B0138"/>
    <w:rsid w:val="007B0CA0"/>
    <w:rsid w:val="007B0F64"/>
    <w:rsid w:val="007B1178"/>
    <w:rsid w:val="007B1DFD"/>
    <w:rsid w:val="007B2A3B"/>
    <w:rsid w:val="007B2EA9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5A0A"/>
    <w:rsid w:val="007D6523"/>
    <w:rsid w:val="007D7AD0"/>
    <w:rsid w:val="007D7BD1"/>
    <w:rsid w:val="007E0570"/>
    <w:rsid w:val="007E0BA8"/>
    <w:rsid w:val="007E1712"/>
    <w:rsid w:val="007E31E2"/>
    <w:rsid w:val="007E464A"/>
    <w:rsid w:val="007E5893"/>
    <w:rsid w:val="007E5BD3"/>
    <w:rsid w:val="007E63B5"/>
    <w:rsid w:val="007F158D"/>
    <w:rsid w:val="007F1ACE"/>
    <w:rsid w:val="007F1BDC"/>
    <w:rsid w:val="007F2377"/>
    <w:rsid w:val="007F29DA"/>
    <w:rsid w:val="007F2A24"/>
    <w:rsid w:val="007F2E04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3E4A"/>
    <w:rsid w:val="008047B2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0AC4"/>
    <w:rsid w:val="008212BB"/>
    <w:rsid w:val="00821AA9"/>
    <w:rsid w:val="00821F62"/>
    <w:rsid w:val="0082735E"/>
    <w:rsid w:val="00827885"/>
    <w:rsid w:val="008279C2"/>
    <w:rsid w:val="0083116E"/>
    <w:rsid w:val="00832427"/>
    <w:rsid w:val="008324E3"/>
    <w:rsid w:val="00833911"/>
    <w:rsid w:val="00834948"/>
    <w:rsid w:val="008353A6"/>
    <w:rsid w:val="008353B5"/>
    <w:rsid w:val="00835A56"/>
    <w:rsid w:val="00837AEB"/>
    <w:rsid w:val="00840ACB"/>
    <w:rsid w:val="00842A89"/>
    <w:rsid w:val="0084321B"/>
    <w:rsid w:val="00843536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0F2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1B8"/>
    <w:rsid w:val="00871DFA"/>
    <w:rsid w:val="0087273D"/>
    <w:rsid w:val="00872EDE"/>
    <w:rsid w:val="008730C9"/>
    <w:rsid w:val="008738D4"/>
    <w:rsid w:val="0087564F"/>
    <w:rsid w:val="00875B9B"/>
    <w:rsid w:val="00875DF2"/>
    <w:rsid w:val="00875F80"/>
    <w:rsid w:val="008762A8"/>
    <w:rsid w:val="008762D5"/>
    <w:rsid w:val="008810F3"/>
    <w:rsid w:val="008823C3"/>
    <w:rsid w:val="008825DA"/>
    <w:rsid w:val="00882FB4"/>
    <w:rsid w:val="00883133"/>
    <w:rsid w:val="00884742"/>
    <w:rsid w:val="00884754"/>
    <w:rsid w:val="00884E4A"/>
    <w:rsid w:val="00885C72"/>
    <w:rsid w:val="0088718E"/>
    <w:rsid w:val="00887395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43F5"/>
    <w:rsid w:val="008C51B7"/>
    <w:rsid w:val="008C64E0"/>
    <w:rsid w:val="008C66F5"/>
    <w:rsid w:val="008D0E10"/>
    <w:rsid w:val="008D2253"/>
    <w:rsid w:val="008D3109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410"/>
    <w:rsid w:val="00900620"/>
    <w:rsid w:val="00900995"/>
    <w:rsid w:val="00900F26"/>
    <w:rsid w:val="009014F7"/>
    <w:rsid w:val="00901C25"/>
    <w:rsid w:val="00901DF4"/>
    <w:rsid w:val="00902A95"/>
    <w:rsid w:val="00902D39"/>
    <w:rsid w:val="00902DA2"/>
    <w:rsid w:val="00903BC4"/>
    <w:rsid w:val="00904E3F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8BF"/>
    <w:rsid w:val="00943F49"/>
    <w:rsid w:val="00944800"/>
    <w:rsid w:val="0094484E"/>
    <w:rsid w:val="0094519E"/>
    <w:rsid w:val="009456F2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2D81"/>
    <w:rsid w:val="00993822"/>
    <w:rsid w:val="00994125"/>
    <w:rsid w:val="00994DBF"/>
    <w:rsid w:val="00994DF7"/>
    <w:rsid w:val="00995D20"/>
    <w:rsid w:val="009A15B1"/>
    <w:rsid w:val="009A2F4E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963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E7ED5"/>
    <w:rsid w:val="009F1166"/>
    <w:rsid w:val="009F1B3A"/>
    <w:rsid w:val="009F20E1"/>
    <w:rsid w:val="009F32FD"/>
    <w:rsid w:val="009F352C"/>
    <w:rsid w:val="009F44BD"/>
    <w:rsid w:val="009F4BCA"/>
    <w:rsid w:val="009F70F6"/>
    <w:rsid w:val="009F7A3E"/>
    <w:rsid w:val="009F7A66"/>
    <w:rsid w:val="009F7B89"/>
    <w:rsid w:val="00A00880"/>
    <w:rsid w:val="00A00C5D"/>
    <w:rsid w:val="00A011A6"/>
    <w:rsid w:val="00A013D7"/>
    <w:rsid w:val="00A01A69"/>
    <w:rsid w:val="00A023AE"/>
    <w:rsid w:val="00A023CD"/>
    <w:rsid w:val="00A03101"/>
    <w:rsid w:val="00A031D4"/>
    <w:rsid w:val="00A0322E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08D"/>
    <w:rsid w:val="00A24414"/>
    <w:rsid w:val="00A24BF2"/>
    <w:rsid w:val="00A25613"/>
    <w:rsid w:val="00A25CF4"/>
    <w:rsid w:val="00A25D8E"/>
    <w:rsid w:val="00A25E47"/>
    <w:rsid w:val="00A260A0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2921"/>
    <w:rsid w:val="00A43118"/>
    <w:rsid w:val="00A43A5B"/>
    <w:rsid w:val="00A4513D"/>
    <w:rsid w:val="00A454D5"/>
    <w:rsid w:val="00A45C61"/>
    <w:rsid w:val="00A45E94"/>
    <w:rsid w:val="00A47487"/>
    <w:rsid w:val="00A50DF3"/>
    <w:rsid w:val="00A51A7F"/>
    <w:rsid w:val="00A51B9B"/>
    <w:rsid w:val="00A5255C"/>
    <w:rsid w:val="00A52B29"/>
    <w:rsid w:val="00A54472"/>
    <w:rsid w:val="00A54D60"/>
    <w:rsid w:val="00A54EAF"/>
    <w:rsid w:val="00A601FF"/>
    <w:rsid w:val="00A602A2"/>
    <w:rsid w:val="00A61571"/>
    <w:rsid w:val="00A6163F"/>
    <w:rsid w:val="00A61A6D"/>
    <w:rsid w:val="00A6337C"/>
    <w:rsid w:val="00A641E5"/>
    <w:rsid w:val="00A655CD"/>
    <w:rsid w:val="00A65627"/>
    <w:rsid w:val="00A6575D"/>
    <w:rsid w:val="00A67352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59A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6BE"/>
    <w:rsid w:val="00AA5F80"/>
    <w:rsid w:val="00AA6698"/>
    <w:rsid w:val="00AA688A"/>
    <w:rsid w:val="00AA6B15"/>
    <w:rsid w:val="00AA6D69"/>
    <w:rsid w:val="00AA7F2A"/>
    <w:rsid w:val="00AB0873"/>
    <w:rsid w:val="00AB0F6A"/>
    <w:rsid w:val="00AB1855"/>
    <w:rsid w:val="00AB2737"/>
    <w:rsid w:val="00AB2A92"/>
    <w:rsid w:val="00AB2CD4"/>
    <w:rsid w:val="00AB2D5D"/>
    <w:rsid w:val="00AB3924"/>
    <w:rsid w:val="00AB3D16"/>
    <w:rsid w:val="00AB45E9"/>
    <w:rsid w:val="00AB5B89"/>
    <w:rsid w:val="00AB5F1C"/>
    <w:rsid w:val="00AB6550"/>
    <w:rsid w:val="00AB78AB"/>
    <w:rsid w:val="00AC253F"/>
    <w:rsid w:val="00AC2902"/>
    <w:rsid w:val="00AC356E"/>
    <w:rsid w:val="00AC3E05"/>
    <w:rsid w:val="00AC445A"/>
    <w:rsid w:val="00AC4B4C"/>
    <w:rsid w:val="00AC4E3E"/>
    <w:rsid w:val="00AC580F"/>
    <w:rsid w:val="00AC5F62"/>
    <w:rsid w:val="00AC6006"/>
    <w:rsid w:val="00AC60C0"/>
    <w:rsid w:val="00AD0B8E"/>
    <w:rsid w:val="00AD163A"/>
    <w:rsid w:val="00AD1FA8"/>
    <w:rsid w:val="00AD32C0"/>
    <w:rsid w:val="00AD35E0"/>
    <w:rsid w:val="00AD37A9"/>
    <w:rsid w:val="00AD3A79"/>
    <w:rsid w:val="00AD3CE9"/>
    <w:rsid w:val="00AD4007"/>
    <w:rsid w:val="00AD49D9"/>
    <w:rsid w:val="00AD5C89"/>
    <w:rsid w:val="00AD5DF6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4015"/>
    <w:rsid w:val="00AE5047"/>
    <w:rsid w:val="00AE519C"/>
    <w:rsid w:val="00AE5541"/>
    <w:rsid w:val="00AE65D4"/>
    <w:rsid w:val="00AE7165"/>
    <w:rsid w:val="00AE7923"/>
    <w:rsid w:val="00AE7F35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681F"/>
    <w:rsid w:val="00AF73EA"/>
    <w:rsid w:val="00AF760F"/>
    <w:rsid w:val="00B00B1E"/>
    <w:rsid w:val="00B02097"/>
    <w:rsid w:val="00B02539"/>
    <w:rsid w:val="00B0454E"/>
    <w:rsid w:val="00B0467C"/>
    <w:rsid w:val="00B05336"/>
    <w:rsid w:val="00B05428"/>
    <w:rsid w:val="00B05BD8"/>
    <w:rsid w:val="00B05F83"/>
    <w:rsid w:val="00B0616F"/>
    <w:rsid w:val="00B070FB"/>
    <w:rsid w:val="00B07D64"/>
    <w:rsid w:val="00B1150B"/>
    <w:rsid w:val="00B11649"/>
    <w:rsid w:val="00B11E2D"/>
    <w:rsid w:val="00B11FC4"/>
    <w:rsid w:val="00B12A49"/>
    <w:rsid w:val="00B12B44"/>
    <w:rsid w:val="00B13AEB"/>
    <w:rsid w:val="00B14285"/>
    <w:rsid w:val="00B14A0A"/>
    <w:rsid w:val="00B14F3E"/>
    <w:rsid w:val="00B15811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26CA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613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0AD2"/>
    <w:rsid w:val="00B415A9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5C92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63C2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6225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5DB"/>
    <w:rsid w:val="00B91799"/>
    <w:rsid w:val="00B91890"/>
    <w:rsid w:val="00B91D03"/>
    <w:rsid w:val="00B91DA3"/>
    <w:rsid w:val="00B91FD9"/>
    <w:rsid w:val="00B92A58"/>
    <w:rsid w:val="00B93911"/>
    <w:rsid w:val="00B94FB4"/>
    <w:rsid w:val="00B955B8"/>
    <w:rsid w:val="00B958D6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662B"/>
    <w:rsid w:val="00BA7521"/>
    <w:rsid w:val="00BA7F80"/>
    <w:rsid w:val="00BB015F"/>
    <w:rsid w:val="00BB0C50"/>
    <w:rsid w:val="00BB10A5"/>
    <w:rsid w:val="00BB1398"/>
    <w:rsid w:val="00BB18E5"/>
    <w:rsid w:val="00BB1BDF"/>
    <w:rsid w:val="00BB1FD5"/>
    <w:rsid w:val="00BB2089"/>
    <w:rsid w:val="00BB2C03"/>
    <w:rsid w:val="00BB34A2"/>
    <w:rsid w:val="00BB37A1"/>
    <w:rsid w:val="00BB3864"/>
    <w:rsid w:val="00BB45F2"/>
    <w:rsid w:val="00BB571A"/>
    <w:rsid w:val="00BB68B0"/>
    <w:rsid w:val="00BB7046"/>
    <w:rsid w:val="00BB72BF"/>
    <w:rsid w:val="00BB757F"/>
    <w:rsid w:val="00BB7C9C"/>
    <w:rsid w:val="00BC0A28"/>
    <w:rsid w:val="00BC0E8E"/>
    <w:rsid w:val="00BC1176"/>
    <w:rsid w:val="00BC1183"/>
    <w:rsid w:val="00BC1413"/>
    <w:rsid w:val="00BC2329"/>
    <w:rsid w:val="00BC3CA3"/>
    <w:rsid w:val="00BC408F"/>
    <w:rsid w:val="00BC4E87"/>
    <w:rsid w:val="00BC5360"/>
    <w:rsid w:val="00BC543E"/>
    <w:rsid w:val="00BC5457"/>
    <w:rsid w:val="00BC553B"/>
    <w:rsid w:val="00BC5DF3"/>
    <w:rsid w:val="00BC664C"/>
    <w:rsid w:val="00BC75B8"/>
    <w:rsid w:val="00BC7908"/>
    <w:rsid w:val="00BC7DAF"/>
    <w:rsid w:val="00BD0A2B"/>
    <w:rsid w:val="00BD0CE5"/>
    <w:rsid w:val="00BD1183"/>
    <w:rsid w:val="00BD154E"/>
    <w:rsid w:val="00BD2B9E"/>
    <w:rsid w:val="00BD2BEC"/>
    <w:rsid w:val="00BD3380"/>
    <w:rsid w:val="00BD3587"/>
    <w:rsid w:val="00BD379E"/>
    <w:rsid w:val="00BD3B92"/>
    <w:rsid w:val="00BD53EF"/>
    <w:rsid w:val="00BD5515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B34"/>
    <w:rsid w:val="00BF1572"/>
    <w:rsid w:val="00BF182E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BF7BED"/>
    <w:rsid w:val="00C0008E"/>
    <w:rsid w:val="00C004F5"/>
    <w:rsid w:val="00C00CD8"/>
    <w:rsid w:val="00C014B4"/>
    <w:rsid w:val="00C02764"/>
    <w:rsid w:val="00C027C6"/>
    <w:rsid w:val="00C02C34"/>
    <w:rsid w:val="00C02CDB"/>
    <w:rsid w:val="00C033C9"/>
    <w:rsid w:val="00C068FC"/>
    <w:rsid w:val="00C06D5E"/>
    <w:rsid w:val="00C07CDE"/>
    <w:rsid w:val="00C1022B"/>
    <w:rsid w:val="00C103EB"/>
    <w:rsid w:val="00C10548"/>
    <w:rsid w:val="00C109B1"/>
    <w:rsid w:val="00C1199F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105B"/>
    <w:rsid w:val="00C22197"/>
    <w:rsid w:val="00C222EC"/>
    <w:rsid w:val="00C233D2"/>
    <w:rsid w:val="00C2452E"/>
    <w:rsid w:val="00C2453B"/>
    <w:rsid w:val="00C24DAE"/>
    <w:rsid w:val="00C24EC8"/>
    <w:rsid w:val="00C25C3C"/>
    <w:rsid w:val="00C25DEA"/>
    <w:rsid w:val="00C260DC"/>
    <w:rsid w:val="00C27EAD"/>
    <w:rsid w:val="00C30CB5"/>
    <w:rsid w:val="00C30E84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3D3D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5BB"/>
    <w:rsid w:val="00C57E1F"/>
    <w:rsid w:val="00C60497"/>
    <w:rsid w:val="00C610CE"/>
    <w:rsid w:val="00C61C37"/>
    <w:rsid w:val="00C61D0C"/>
    <w:rsid w:val="00C62DF9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165E"/>
    <w:rsid w:val="00C92B0A"/>
    <w:rsid w:val="00C93309"/>
    <w:rsid w:val="00C943F0"/>
    <w:rsid w:val="00C94812"/>
    <w:rsid w:val="00C94984"/>
    <w:rsid w:val="00C94BB7"/>
    <w:rsid w:val="00C94D9F"/>
    <w:rsid w:val="00C96AFF"/>
    <w:rsid w:val="00C9771A"/>
    <w:rsid w:val="00CA10DD"/>
    <w:rsid w:val="00CA1450"/>
    <w:rsid w:val="00CA156A"/>
    <w:rsid w:val="00CA18FA"/>
    <w:rsid w:val="00CA1F72"/>
    <w:rsid w:val="00CA2308"/>
    <w:rsid w:val="00CA2A3B"/>
    <w:rsid w:val="00CA3062"/>
    <w:rsid w:val="00CA36E5"/>
    <w:rsid w:val="00CA50A0"/>
    <w:rsid w:val="00CA6D3C"/>
    <w:rsid w:val="00CA7478"/>
    <w:rsid w:val="00CB04F7"/>
    <w:rsid w:val="00CB1C01"/>
    <w:rsid w:val="00CB1ECB"/>
    <w:rsid w:val="00CB23B1"/>
    <w:rsid w:val="00CB3201"/>
    <w:rsid w:val="00CB36BB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EF6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3F6B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CF78FB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26F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6F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47B3A"/>
    <w:rsid w:val="00D511AE"/>
    <w:rsid w:val="00D51DEB"/>
    <w:rsid w:val="00D52A2E"/>
    <w:rsid w:val="00D52D6F"/>
    <w:rsid w:val="00D52DD3"/>
    <w:rsid w:val="00D531EE"/>
    <w:rsid w:val="00D53EB7"/>
    <w:rsid w:val="00D54489"/>
    <w:rsid w:val="00D54A6C"/>
    <w:rsid w:val="00D54FDD"/>
    <w:rsid w:val="00D60837"/>
    <w:rsid w:val="00D60B99"/>
    <w:rsid w:val="00D60C6C"/>
    <w:rsid w:val="00D60D84"/>
    <w:rsid w:val="00D62F07"/>
    <w:rsid w:val="00D63321"/>
    <w:rsid w:val="00D63385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77B22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2315"/>
    <w:rsid w:val="00DB23CD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303C"/>
    <w:rsid w:val="00DC482F"/>
    <w:rsid w:val="00DC4C1C"/>
    <w:rsid w:val="00DC539B"/>
    <w:rsid w:val="00DC5D9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4CC4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2292"/>
    <w:rsid w:val="00E047D4"/>
    <w:rsid w:val="00E052C6"/>
    <w:rsid w:val="00E053F2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2126D"/>
    <w:rsid w:val="00E2213B"/>
    <w:rsid w:val="00E244FD"/>
    <w:rsid w:val="00E25893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5FB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571C6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25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E55"/>
    <w:rsid w:val="00E84F92"/>
    <w:rsid w:val="00E8606E"/>
    <w:rsid w:val="00E861B4"/>
    <w:rsid w:val="00E86570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6183"/>
    <w:rsid w:val="00E97DAF"/>
    <w:rsid w:val="00EA0A2F"/>
    <w:rsid w:val="00EA10D6"/>
    <w:rsid w:val="00EA1644"/>
    <w:rsid w:val="00EA2273"/>
    <w:rsid w:val="00EA2585"/>
    <w:rsid w:val="00EA50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95C"/>
    <w:rsid w:val="00ED1D65"/>
    <w:rsid w:val="00ED25A7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A25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3D8"/>
    <w:rsid w:val="00F3656B"/>
    <w:rsid w:val="00F368D0"/>
    <w:rsid w:val="00F3727A"/>
    <w:rsid w:val="00F37831"/>
    <w:rsid w:val="00F3785B"/>
    <w:rsid w:val="00F3789B"/>
    <w:rsid w:val="00F40033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47CD5"/>
    <w:rsid w:val="00F50E77"/>
    <w:rsid w:val="00F50FCB"/>
    <w:rsid w:val="00F51FEA"/>
    <w:rsid w:val="00F52051"/>
    <w:rsid w:val="00F5299F"/>
    <w:rsid w:val="00F53BC1"/>
    <w:rsid w:val="00F55789"/>
    <w:rsid w:val="00F561D4"/>
    <w:rsid w:val="00F5622A"/>
    <w:rsid w:val="00F56741"/>
    <w:rsid w:val="00F60C52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6ED9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C1E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075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E668B"/>
    <w:rsid w:val="00FF13BB"/>
    <w:rsid w:val="00FF1DB7"/>
    <w:rsid w:val="00FF244A"/>
    <w:rsid w:val="00FF2868"/>
    <w:rsid w:val="00FF2F30"/>
    <w:rsid w:val="00FF324E"/>
    <w:rsid w:val="00FF3CF4"/>
    <w:rsid w:val="00FF45CC"/>
    <w:rsid w:val="00FF4DFF"/>
    <w:rsid w:val="00FF5C47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paragraph" w:customStyle="1" w:styleId="body">
    <w:name w:val="body"/>
    <w:basedOn w:val="Normalny"/>
    <w:rsid w:val="00843536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E63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8C6AE51ECD4499751C5E91FB7544" ma:contentTypeVersion="10" ma:contentTypeDescription="Create a new document." ma:contentTypeScope="" ma:versionID="eb432df8108c2605a5fbee79ea2e212b">
  <xsd:schema xmlns:xsd="http://www.w3.org/2001/XMLSchema" xmlns:xs="http://www.w3.org/2001/XMLSchema" xmlns:p="http://schemas.microsoft.com/office/2006/metadata/properties" xmlns:ns3="a501e70b-bb6e-4472-9091-4be1eacca91f" xmlns:ns4="e750ac9a-4e60-45e0-a277-ff23e8fa4499" targetNamespace="http://schemas.microsoft.com/office/2006/metadata/properties" ma:root="true" ma:fieldsID="514797dffab8e36f207cd7cf47362363" ns3:_="" ns4:_="">
    <xsd:import namespace="a501e70b-bb6e-4472-9091-4be1eacca91f"/>
    <xsd:import namespace="e750ac9a-4e60-45e0-a277-ff23e8fa4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e70b-bb6e-4472-9091-4be1eacca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0ac9a-4e60-45e0-a277-ff23e8fa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8C2ECE-F47F-4E06-82AD-3F428EF97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2E676-F0A5-4274-940E-8C6737909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e70b-bb6e-4472-9091-4be1eacca91f"/>
    <ds:schemaRef ds:uri="e750ac9a-4e60-45e0-a277-ff23e8fa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9FF8E-E5BB-400D-862D-569A8229F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5357DD-7430-4E59-BA4A-DB5E323C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</TotalTime>
  <Pages>3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Natalia Korniluk</dc:creator>
  <cp:keywords>Sodexo Benefits and Rewards Services</cp:keywords>
  <cp:lastModifiedBy>Edyta Miszczuk</cp:lastModifiedBy>
  <cp:revision>2</cp:revision>
  <cp:lastPrinted>2019-07-25T10:36:00Z</cp:lastPrinted>
  <dcterms:created xsi:type="dcterms:W3CDTF">2020-05-14T08:22:00Z</dcterms:created>
  <dcterms:modified xsi:type="dcterms:W3CDTF">2020-05-14T08:22:00Z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0x010100887A8C6AE51ECD4499751C5E91FB7544</vt:lpwstr>
  </property>
</Properties>
</file>