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8796" w14:textId="77777777" w:rsidR="004B2D70" w:rsidRDefault="004B2D70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</w:rPr>
      </w:pPr>
    </w:p>
    <w:p w14:paraId="07BB2174" w14:textId="7C8E35D1" w:rsidR="00820F48" w:rsidRPr="00511B90" w:rsidRDefault="00820F48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8"/>
        </w:rPr>
      </w:pPr>
      <w:bookmarkStart w:id="0" w:name="_GoBack"/>
      <w:bookmarkEnd w:id="0"/>
      <w:r w:rsidRPr="00511B90">
        <w:rPr>
          <w:rStyle w:val="normaltextrun"/>
          <w:rFonts w:asciiTheme="minorHAnsi" w:hAnsiTheme="minorHAnsi" w:cstheme="minorHAnsi"/>
          <w:b/>
          <w:bCs/>
          <w:sz w:val="28"/>
        </w:rPr>
        <w:t>Program 1000+ sprawi, że więcej Polaków pojedzie w tym roku na wakacje?</w:t>
      </w:r>
      <w:r w:rsidRPr="00511B90">
        <w:rPr>
          <w:rStyle w:val="normaltextrun"/>
          <w:rFonts w:asciiTheme="minorHAnsi" w:hAnsiTheme="minorHAnsi" w:cstheme="minorHAnsi"/>
          <w:sz w:val="28"/>
        </w:rPr>
        <w:t> </w:t>
      </w:r>
      <w:r w:rsidRPr="00511B90">
        <w:rPr>
          <w:rStyle w:val="normaltextrun"/>
          <w:rFonts w:asciiTheme="minorHAnsi" w:hAnsiTheme="minorHAnsi" w:cstheme="minorHAnsi"/>
          <w:b/>
          <w:sz w:val="28"/>
        </w:rPr>
        <w:t>Wyniki badania przeprowadzonego przez portal rezerwacyjny Travelist</w:t>
      </w:r>
      <w:r w:rsidR="0072446A" w:rsidRPr="00511B90">
        <w:rPr>
          <w:rStyle w:val="normaltextrun"/>
          <w:rFonts w:asciiTheme="minorHAnsi" w:hAnsiTheme="minorHAnsi" w:cstheme="minorHAnsi"/>
          <w:b/>
          <w:sz w:val="28"/>
        </w:rPr>
        <w:t>.pl</w:t>
      </w:r>
      <w:r w:rsidR="00A323AA" w:rsidRPr="00511B90">
        <w:rPr>
          <w:rStyle w:val="Odwoanieprzypisukocowego"/>
          <w:rFonts w:asciiTheme="minorHAnsi" w:hAnsiTheme="minorHAnsi" w:cstheme="minorHAnsi"/>
          <w:b/>
          <w:sz w:val="28"/>
        </w:rPr>
        <w:endnoteReference w:id="1"/>
      </w:r>
      <w:r w:rsidRPr="00511B90">
        <w:rPr>
          <w:rStyle w:val="normaltextrun"/>
          <w:rFonts w:asciiTheme="minorHAnsi" w:hAnsiTheme="minorHAnsi" w:cstheme="minorHAnsi"/>
          <w:b/>
          <w:sz w:val="28"/>
        </w:rPr>
        <w:t>.</w:t>
      </w:r>
      <w:r w:rsidRPr="00511B90">
        <w:rPr>
          <w:rStyle w:val="eop"/>
          <w:rFonts w:asciiTheme="minorHAnsi" w:hAnsiTheme="minorHAnsi" w:cstheme="minorHAnsi"/>
          <w:sz w:val="28"/>
        </w:rPr>
        <w:t> </w:t>
      </w:r>
    </w:p>
    <w:p w14:paraId="363C89D0" w14:textId="77777777" w:rsidR="00505841" w:rsidRPr="00511B90" w:rsidRDefault="00505841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0FF08E0" w14:textId="77777777" w:rsidR="00820F48" w:rsidRPr="00511B90" w:rsidRDefault="00820F48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88485F" w14:textId="42FAF7B0" w:rsidR="001B6B16" w:rsidRPr="00511B90" w:rsidRDefault="00D049DA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Od momentu </w:t>
      </w:r>
      <w:r w:rsidR="001E7D61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odmrożenia turystyki krajowej</w:t>
      </w: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przedstawiciele branży</w:t>
      </w:r>
      <w:r w:rsidR="001E7D61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 większym optymizmem patrzą </w:t>
      </w:r>
      <w:r w:rsidR="009A4D59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w przyszłość, zwłaszcza tę najbliższą. Gdyby obostrzenia</w:t>
      </w:r>
      <w:r w:rsidR="00A30ED4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związane z prowadzeniem usług hotelarskich</w:t>
      </w:r>
      <w:r w:rsidR="00927912" w:rsidRPr="00511B90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r w:rsidR="009A4D59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utrzymały się też w 2 kwartale,</w:t>
      </w: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5A6423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według szacunków GUS, </w:t>
      </w:r>
      <w:r w:rsidR="0078674E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straty mogłyby sięgać</w:t>
      </w: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9A4D59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nawet</w:t>
      </w:r>
      <w:r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25,7 mld zł</w:t>
      </w:r>
      <w:r w:rsidR="009A4D59" w:rsidRPr="00511B9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</w:p>
    <w:p w14:paraId="797835BB" w14:textId="77777777" w:rsidR="001B6B16" w:rsidRPr="00511B90" w:rsidRDefault="001B6B16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622B5B8" w14:textId="60B03ACC" w:rsidR="00820F48" w:rsidRPr="00511B90" w:rsidRDefault="00C76219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Reakcj</w:t>
      </w:r>
      <w:r w:rsidR="001E7D61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E7D61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Ministerstwa Rozwoju 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na te prognozy jest program</w:t>
      </w:r>
      <w:r w:rsidR="001E7D61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1000+, którego </w:t>
      </w:r>
      <w:r w:rsidR="00914C40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głównym celem</w:t>
      </w:r>
      <w:r w:rsidR="009A4D59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wsparcie całej branży turysty</w:t>
      </w:r>
      <w:r w:rsidR="0078674E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cznej</w:t>
      </w:r>
      <w:r w:rsidR="006273E8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</w:t>
      </w:r>
      <w:r w:rsidR="009A4D59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samych turystów zmęcz</w:t>
      </w:r>
      <w:r w:rsidR="005F63F0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onych</w:t>
      </w:r>
      <w:r w:rsid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5F63F0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nie tylko</w:t>
      </w:r>
      <w:r w:rsidR="009A4D59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ponad dwumiesięczną izolacją, </w:t>
      </w:r>
      <w:r w:rsidR="007766E5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ale</w:t>
      </w:r>
      <w:r w:rsidR="009A4D59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F63F0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 finansowymi</w:t>
      </w:r>
      <w:r w:rsidR="00CF04B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skutkami</w:t>
      </w:r>
      <w:r w:rsidR="00BA5D33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pandemii</w:t>
      </w:r>
      <w:r w:rsidR="005A6423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Program, którego budżet zaplanowano na 7 mld zł ma być realnym wsparciem dla Polaków w czasie kryzysu</w:t>
      </w:r>
      <w:r w:rsidR="009D74E8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przełoży</w:t>
      </w:r>
      <w:r w:rsidR="009D74E8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ć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się sytuację branży, w któr</w:t>
      </w:r>
      <w:r w:rsidR="00483158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od marca </w:t>
      </w:r>
      <w:r w:rsidR="00483158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jest</w:t>
      </w:r>
      <w:r w:rsidR="00FC5AD9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w</w:t>
      </w:r>
      <w:r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zapaści.</w:t>
      </w:r>
      <w:r w:rsidR="00AA7763" w:rsidRPr="00511B9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F04B9" w:rsidRPr="00CF04B9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Portal </w:t>
      </w:r>
      <w:hyperlink r:id="rId8" w:history="1">
        <w:r w:rsidR="00CF04B9" w:rsidRPr="004B2D7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Travelist.pl</w:t>
        </w:r>
      </w:hyperlink>
      <w:r w:rsidR="00CF04B9" w:rsidRPr="004B2D70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 </w:t>
      </w:r>
      <w:r w:rsidR="00CF04B9" w:rsidRPr="00CF04B9">
        <w:rPr>
          <w:rStyle w:val="normaltextrun"/>
          <w:rFonts w:asciiTheme="minorHAnsi" w:hAnsiTheme="minorHAnsi" w:cstheme="minorHAnsi"/>
          <w:b/>
          <w:sz w:val="22"/>
          <w:szCs w:val="22"/>
          <w:shd w:val="clear" w:color="auto" w:fill="FFFFFF"/>
        </w:rPr>
        <w:t>zbadał opinie gości hotelowych o rządowym projekcie na bon 1000+ i sprawdził, jak zamierzają go wykorzystać. Aż 77% wśród ankietowanych to rodzice.</w:t>
      </w:r>
    </w:p>
    <w:p w14:paraId="10400663" w14:textId="77777777" w:rsidR="00AA7763" w:rsidRPr="00511B90" w:rsidRDefault="00AA7763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73CB38F1" w14:textId="77777777" w:rsidR="00AA7763" w:rsidRPr="00AA7763" w:rsidRDefault="00AA7763" w:rsidP="00511B90">
      <w:pPr>
        <w:spacing w:line="276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511B90">
        <w:rPr>
          <w:rFonts w:eastAsia="Times New Roman" w:cstheme="minorHAnsi"/>
          <w:b/>
          <w:bCs/>
          <w:sz w:val="22"/>
          <w:szCs w:val="22"/>
          <w:lang w:eastAsia="pl-PL"/>
        </w:rPr>
        <w:t>Z bonu skorzystają przede wszystkim rodziny z dziećmi</w:t>
      </w:r>
      <w:r w:rsidRPr="00511B90">
        <w:rPr>
          <w:rFonts w:eastAsia="Times New Roman" w:cstheme="minorHAnsi"/>
          <w:sz w:val="22"/>
          <w:szCs w:val="22"/>
          <w:lang w:eastAsia="pl-PL"/>
        </w:rPr>
        <w:t>  </w:t>
      </w:r>
    </w:p>
    <w:p w14:paraId="565471C8" w14:textId="77777777" w:rsidR="00AA7763" w:rsidRPr="00AA7763" w:rsidRDefault="00AA7763" w:rsidP="00511B90">
      <w:pPr>
        <w:spacing w:line="276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511B90">
        <w:rPr>
          <w:rFonts w:eastAsia="Times New Roman" w:cstheme="minorHAnsi"/>
          <w:sz w:val="22"/>
          <w:szCs w:val="22"/>
          <w:lang w:eastAsia="pl-PL"/>
        </w:rPr>
        <w:t> </w:t>
      </w:r>
    </w:p>
    <w:p w14:paraId="051D3EF5" w14:textId="0A812B7C" w:rsidR="00AA7763" w:rsidRPr="00511B90" w:rsidRDefault="00AA7763" w:rsidP="00511B90">
      <w:pPr>
        <w:spacing w:line="276" w:lineRule="auto"/>
        <w:jc w:val="both"/>
        <w:textAlignment w:val="baseline"/>
        <w:rPr>
          <w:rStyle w:val="normaltextrun"/>
          <w:rFonts w:eastAsia="Times New Roman" w:cstheme="minorHAnsi"/>
          <w:sz w:val="18"/>
          <w:szCs w:val="18"/>
          <w:lang w:eastAsia="pl-PL"/>
        </w:rPr>
      </w:pPr>
      <w:r w:rsidRPr="00511B90">
        <w:rPr>
          <w:rFonts w:eastAsia="Times New Roman" w:cstheme="minorHAnsi"/>
          <w:sz w:val="22"/>
          <w:szCs w:val="22"/>
          <w:lang w:eastAsia="pl-PL"/>
        </w:rPr>
        <w:t>Wyniki badania </w:t>
      </w:r>
      <w:hyperlink r:id="rId9" w:tgtFrame="_blank" w:history="1">
        <w:r w:rsidRPr="00511B90">
          <w:rPr>
            <w:rFonts w:eastAsia="Times New Roman" w:cstheme="minorHAnsi"/>
            <w:sz w:val="22"/>
            <w:szCs w:val="22"/>
            <w:lang w:eastAsia="pl-PL"/>
          </w:rPr>
          <w:t>Travelist.pl</w:t>
        </w:r>
      </w:hyperlink>
      <w:r w:rsidRPr="00511B90">
        <w:rPr>
          <w:rFonts w:eastAsia="Times New Roman" w:cstheme="minorHAnsi"/>
          <w:sz w:val="22"/>
          <w:szCs w:val="22"/>
          <w:lang w:eastAsia="pl-PL"/>
        </w:rPr>
        <w:t> jednoznacznie wskazują, że to rodziny z dziećmi zyskają najwięcej na wprowadzeniu rządowego programu 1000+. Ponad trzy czwarte osób, które zadeklarowały, że wyjadą w tym roku na urlop, posiada przynajmniej jedno dziecko. Podobnie prezentuje się odsetek rodziców w grupie wszystkich badanych uprawnionych do otrzymania bonu turystycznego. </w:t>
      </w:r>
      <w:r w:rsidRPr="00511B90">
        <w:rPr>
          <w:rStyle w:val="normaltextrun"/>
          <w:rFonts w:cstheme="minorHAnsi"/>
          <w:bCs/>
          <w:color w:val="000000"/>
          <w:sz w:val="22"/>
          <w:szCs w:val="22"/>
        </w:rPr>
        <w:t>83% osób z dziećmi jest zdania,</w:t>
      </w:r>
      <w:r w:rsidR="00D35317" w:rsidRPr="00511B90">
        <w:rPr>
          <w:rStyle w:val="normaltextrun"/>
          <w:rFonts w:cstheme="minorHAnsi"/>
          <w:bCs/>
          <w:color w:val="000000"/>
          <w:sz w:val="22"/>
          <w:szCs w:val="22"/>
        </w:rPr>
        <w:t xml:space="preserve"> że dopłaci do vouchera i nie zamierza ograniczać swoich urlopowych wydatków jedynie do kwoty tysiąca złotych.</w:t>
      </w:r>
    </w:p>
    <w:p w14:paraId="4E0501CA" w14:textId="77777777" w:rsidR="00AA7763" w:rsidRPr="00511B90" w:rsidRDefault="00AA7763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122727B" w14:textId="77777777" w:rsidR="00AA7763" w:rsidRPr="00511B90" w:rsidRDefault="00AA7763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18EB932" w14:textId="61763557" w:rsidR="00AA7763" w:rsidRPr="00511B90" w:rsidRDefault="00994BCC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w:drawing>
          <wp:inline distT="0" distB="0" distL="0" distR="0" wp14:anchorId="0EE92AF7" wp14:editId="22220FD6">
            <wp:extent cx="2292477" cy="2880000"/>
            <wp:effectExtent l="0" t="0" r="0" b="0"/>
            <wp:docPr id="603016522" name="Obraz 6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7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C076" w14:textId="77777777" w:rsidR="00D35317" w:rsidRPr="00511B90" w:rsidRDefault="00D35317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14:paraId="5AE40102" w14:textId="77777777" w:rsidR="00511B90" w:rsidRDefault="00820F48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03FE1" w14:textId="77777777" w:rsidR="00994BCC" w:rsidRDefault="00994BCC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1CD15F" w14:textId="7807A009" w:rsidR="009F573B" w:rsidRPr="00511B90" w:rsidRDefault="009F573B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Respondenci chcą realizować 1000+ przede wszystkim na portalach rezerwacyjnych i w hotelach.</w:t>
      </w: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98EF45" w14:textId="77777777" w:rsidR="009E64E0" w:rsidRPr="00511B90" w:rsidRDefault="009E64E0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D688649" w14:textId="02A31D12" w:rsidR="00D35317" w:rsidRPr="00511B90" w:rsidRDefault="00994BCC" w:rsidP="00994BC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69EF888" wp14:editId="5BB14DB4">
            <wp:extent cx="2826719" cy="2880000"/>
            <wp:effectExtent l="0" t="0" r="0" b="0"/>
            <wp:docPr id="129461156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1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00806" w14:textId="066FF9B7" w:rsidR="009F573B" w:rsidRPr="00511B90" w:rsidRDefault="009E64E0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 roku na rok rośnie popularność portali rezerwacyjnych</w:t>
      </w:r>
      <w:r w:rsidR="008C34C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 o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dpowiedzi naszy</w:t>
      </w:r>
      <w:r w:rsidR="00417F4A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ankietowanych potwierdza</w:t>
      </w:r>
      <w:r w:rsidR="008C34C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ją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ten fakt. A</w:t>
      </w:r>
      <w:r w:rsidR="00DE6BF8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ż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63% deklaruje, że wykorzysta świadczenie dokonując zakupu na jednym z takich portali. 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</w:t>
      </w:r>
      <w:r w:rsidR="00CA75CF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ł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owa </w:t>
      </w:r>
      <w:r w:rsidR="00CA75CF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ankietowanych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chce </w:t>
      </w:r>
      <w:r w:rsidR="009F573B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mie</w:t>
      </w:r>
      <w:r w:rsidR="00CA75CF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ć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CA75CF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możliwość 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zrealizowania bonu </w:t>
      </w:r>
      <w:r w:rsidR="009F573B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bezpo</w:t>
      </w:r>
      <w:r w:rsidR="00CA75CF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ś</w:t>
      </w:r>
      <w:r w:rsidR="009F573B" w:rsidRPr="00511B90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rednio</w:t>
      </w:r>
      <w:r w:rsidR="009F573B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w hotelu, 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 </w:t>
      </w:r>
      <w:r w:rsidR="00773F72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11% </w:t>
      </w:r>
      <w:r w:rsidR="00DE6BF8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 ankietowanych </w:t>
      </w:r>
      <w:r w:rsidR="00773F72" w:rsidRPr="00511B90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skieruje się do biura podróży. </w:t>
      </w:r>
    </w:p>
    <w:p w14:paraId="30E0C5D7" w14:textId="77777777" w:rsidR="009F573B" w:rsidRPr="00511B90" w:rsidRDefault="009F573B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A12A604" w14:textId="77777777" w:rsidR="009F573B" w:rsidRPr="00511B90" w:rsidRDefault="009F573B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77CA48" w14:textId="77777777" w:rsidR="00760823" w:rsidRPr="00511B90" w:rsidRDefault="00760823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6981C67" w14:textId="66250A3E" w:rsidR="00760823" w:rsidRPr="00511B90" w:rsidRDefault="00994BCC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606E5AF" wp14:editId="41A63966">
            <wp:extent cx="3160823" cy="2880000"/>
            <wp:effectExtent l="0" t="0" r="1905" b="0"/>
            <wp:docPr id="134236596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2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791D" w14:textId="096A116D" w:rsidR="00C877B3" w:rsidRPr="00511B90" w:rsidRDefault="00C877B3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8DB1DD1" w14:textId="0A3B3D53" w:rsidR="00C877B3" w:rsidRPr="00511B90" w:rsidRDefault="00C877B3" w:rsidP="00511B90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511B90"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  <w:t>Mimo panującej pandemii i obostrzeń dotyczących przepisów sanitarnych, Polacy optymistycznie podchodzą do planowania urlopu</w:t>
      </w:r>
      <w:r w:rsidR="00927912" w:rsidRPr="00511B90"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  <w:t>.</w:t>
      </w:r>
      <w:r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511B90"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  <w:t>Aż 80% respondentów badania</w:t>
      </w:r>
      <w:r w:rsidRPr="00511B90">
        <w:rPr>
          <w:rFonts w:eastAsia="Times New Roman" w:cstheme="minorHAnsi"/>
          <w:bCs/>
          <w:color w:val="000000"/>
          <w:sz w:val="17"/>
          <w:szCs w:val="17"/>
          <w:shd w:val="clear" w:color="auto" w:fill="FFFFFF"/>
          <w:vertAlign w:val="superscript"/>
          <w:lang w:eastAsia="pl-PL"/>
        </w:rPr>
        <w:t xml:space="preserve"> </w:t>
      </w:r>
      <w:r w:rsidRPr="00511B90"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  <w:t>przeprowadzonego przez</w:t>
      </w:r>
      <w:r w:rsidRPr="004B2D70">
        <w:rPr>
          <w:rFonts w:eastAsia="Times New Roman" w:cstheme="minorHAnsi"/>
          <w:bCs/>
          <w:sz w:val="22"/>
          <w:szCs w:val="22"/>
          <w:shd w:val="clear" w:color="auto" w:fill="FFFFFF"/>
          <w:lang w:eastAsia="pl-PL"/>
        </w:rPr>
        <w:t> </w:t>
      </w:r>
      <w:hyperlink r:id="rId13" w:history="1">
        <w:r w:rsidRPr="004B2D70">
          <w:rPr>
            <w:rStyle w:val="Hipercze"/>
            <w:rFonts w:eastAsia="Times New Roman" w:cstheme="minorHAnsi"/>
            <w:bCs/>
            <w:color w:val="auto"/>
            <w:sz w:val="22"/>
            <w:szCs w:val="22"/>
            <w:u w:val="none"/>
            <w:shd w:val="clear" w:color="auto" w:fill="FFFFFF"/>
            <w:lang w:eastAsia="pl-PL"/>
          </w:rPr>
          <w:t>Travelist</w:t>
        </w:r>
        <w:r w:rsidR="00511B90" w:rsidRPr="004B2D70">
          <w:rPr>
            <w:rStyle w:val="Hipercze"/>
            <w:rFonts w:eastAsia="Times New Roman" w:cstheme="minorHAnsi"/>
            <w:bCs/>
            <w:color w:val="auto"/>
            <w:sz w:val="22"/>
            <w:szCs w:val="22"/>
            <w:u w:val="none"/>
            <w:shd w:val="clear" w:color="auto" w:fill="FFFFFF"/>
            <w:lang w:eastAsia="pl-PL"/>
          </w:rPr>
          <w:t>.pl</w:t>
        </w:r>
        <w:r w:rsidRPr="004B2D70">
          <w:rPr>
            <w:rStyle w:val="Hipercze"/>
            <w:rFonts w:eastAsia="Times New Roman" w:cstheme="minorHAnsi"/>
            <w:bCs/>
            <w:color w:val="auto"/>
            <w:sz w:val="22"/>
            <w:szCs w:val="22"/>
            <w:u w:val="none"/>
            <w:shd w:val="clear" w:color="auto" w:fill="FFFFFF"/>
            <w:lang w:eastAsia="pl-PL"/>
          </w:rPr>
          <w:t> </w:t>
        </w:r>
      </w:hyperlink>
      <w:r w:rsidRPr="00511B90">
        <w:rPr>
          <w:rFonts w:eastAsia="Times New Roman" w:cstheme="minorHAnsi"/>
          <w:bCs/>
          <w:color w:val="000000"/>
          <w:sz w:val="22"/>
          <w:szCs w:val="22"/>
          <w:shd w:val="clear" w:color="auto" w:fill="FFFFFF"/>
          <w:lang w:eastAsia="pl-PL"/>
        </w:rPr>
        <w:t>deklaruje, że wyjedzie na wakacje w tym roku. </w:t>
      </w:r>
    </w:p>
    <w:p w14:paraId="2B8499D8" w14:textId="77777777" w:rsidR="004019A9" w:rsidRPr="00511B90" w:rsidRDefault="004019A9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7C75B49" w14:textId="77061491" w:rsidR="004019A9" w:rsidRPr="00511B90" w:rsidRDefault="0072446A" w:rsidP="00511B90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Fonts w:asciiTheme="minorHAnsi" w:hAnsiTheme="minorHAnsi" w:cstheme="minorHAnsi"/>
          <w:i/>
        </w:rPr>
      </w:pPr>
      <w:r w:rsidRPr="00511B90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 xml:space="preserve">Od 29 kwietnia, kiedy rząd ogłosił na konferencji prasowej datę otwarcia hoteli, widzimy wyraźny wzrost zainteresowania klientów wyjazdami turystycznymi, przejawiający się w dużo wyższej niż wcześniej liczbie wyszukiwań na stronie </w:t>
      </w:r>
      <w:hyperlink r:id="rId14" w:history="1">
        <w:r w:rsidRPr="004B2D70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Travelist.pl</w:t>
        </w:r>
      </w:hyperlink>
      <w:r w:rsidRPr="004B2D70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511B90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– w ciągu pierwszego tygodnia po konferencji było ich ponad 2 razy więcej. I ta liczba ciągle rośnie. Klienci zainteresowani są głównie najbliższymi terminami wyjazdów, co może świadczyć o tym, że są zmęczeni po okresie przymusowej izolacji w domach i pragną jak najszybciej gdzieś się wyrwać. Aktualnie ok. 90% wyszukiwań dotyczy okresu wakacyjnego. Widzimy też ogromne zainteresowanie wyjazdami nad morze – rezerwacje dla tego regionu stanowią ok. 50% wszystkich rezerwacji. Jest to wzrost o blisko 40% w porównaniu do analogicznego okresu w 2019 r. – mówi Tomasz Piszczako, prezes Travelist.pl</w:t>
      </w:r>
    </w:p>
    <w:p w14:paraId="1B2F108D" w14:textId="77777777" w:rsidR="004019A9" w:rsidRPr="00511B90" w:rsidRDefault="004019A9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79AA299" w14:textId="77777777" w:rsidR="00543725" w:rsidRPr="00511B90" w:rsidRDefault="00543725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25CBC53" w14:textId="0BAE7152" w:rsidR="00543725" w:rsidRPr="00511B90" w:rsidRDefault="00560A16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</w:pPr>
      <w:r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CD1052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adani</w:t>
      </w:r>
      <w:r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CD1052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hyperlink r:id="rId15" w:history="1">
        <w:r w:rsidR="00CD1052" w:rsidRPr="004B2D7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Travelist</w:t>
        </w:r>
        <w:r w:rsidR="00511B90" w:rsidRPr="004B2D7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.pl</w:t>
        </w:r>
      </w:hyperlink>
      <w:r w:rsidR="00CD1052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 xml:space="preserve"> potwierdza słuszno</w:t>
      </w:r>
      <w:r w:rsidR="00575936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ść kryterium</w:t>
      </w:r>
      <w:r w:rsidR="00CD1052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B0B65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CD1052" w:rsidRPr="00511B90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 xml:space="preserve">boru uczestników 1000+ </w:t>
      </w:r>
    </w:p>
    <w:p w14:paraId="3AB16FA1" w14:textId="77777777" w:rsidR="00CC29FB" w:rsidRPr="00511B90" w:rsidRDefault="00CC29FB" w:rsidP="00511B90">
      <w:pPr>
        <w:spacing w:line="276" w:lineRule="auto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</w:p>
    <w:p w14:paraId="2BFFAA0B" w14:textId="3DC62FFA" w:rsidR="00147DE0" w:rsidRPr="00511B90" w:rsidRDefault="00354F49" w:rsidP="00511B9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Według założeń Ministerstwa Rozwoju odbiorcami programu są osoby zatrudnione na umowę o pracę i zarabiające poniżej średniej krajowej, czyli 5200 PLN brutto.</w:t>
      </w:r>
      <w:r w:rsidR="00773F44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CD7C66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Ankietowani badania Travelist</w:t>
      </w:r>
      <w:r w:rsid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.pl</w:t>
      </w:r>
      <w:r w:rsidR="00CD7C66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potwierdzili, że zgadzają się z</w:t>
      </w:r>
      <w:r w:rsidR="000342B9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tym</w:t>
      </w:r>
      <w:r w:rsidR="00CD7C66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, iż </w:t>
      </w:r>
      <w:r w:rsidR="00810ABC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b</w:t>
      </w:r>
      <w:r w:rsidR="00CD7C66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on powinien trafiać do rąk najsłabiej zarabiających</w:t>
      </w:r>
      <w:r w:rsidR="000342B9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CF2735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(</w:t>
      </w:r>
      <w:r w:rsidR="000342B9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38%</w:t>
      </w:r>
      <w:r w:rsidR="00CF2735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), </w:t>
      </w:r>
      <w:r w:rsidR="00857218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a według 34% respondentów </w:t>
      </w:r>
      <w:r w:rsidR="00810ABC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b</w:t>
      </w:r>
      <w:r w:rsidR="00857218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on powinien trafić do rodzin z dziećmi. Co ciekawe, aż 40 % deklaruje, że świadczenie powinno trafić w ręce wszystkich Polaków, niezależnie od stanu majątkowego. Wśród ankietowanych znalazły się także głosy, że </w:t>
      </w:r>
      <w:r w:rsidR="00810ABC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b</w:t>
      </w:r>
      <w:r w:rsidR="00857218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on nie powinien trafić do nikogo (8%).</w:t>
      </w:r>
      <w:r w:rsidR="00F742B4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14:paraId="0A2B3494" w14:textId="77777777" w:rsidR="00354F49" w:rsidRPr="00511B90" w:rsidRDefault="00354F49" w:rsidP="00511B90">
      <w:pPr>
        <w:spacing w:line="276" w:lineRule="auto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</w:p>
    <w:p w14:paraId="368CB74E" w14:textId="77777777" w:rsidR="00354F49" w:rsidRPr="00511B90" w:rsidRDefault="00354F49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F610540" w14:textId="77777777" w:rsidR="00354F49" w:rsidRPr="00511B90" w:rsidRDefault="00354F49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81340E4" w14:textId="7116C9A7" w:rsidR="00820F48" w:rsidRPr="00511B90" w:rsidRDefault="00994BCC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2430581" wp14:editId="3036E6D4">
            <wp:extent cx="5519086" cy="2880000"/>
            <wp:effectExtent l="0" t="0" r="0" b="0"/>
            <wp:docPr id="963907967" name="Obraz 2" descr="Obraz zawierający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08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F48"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AD4018" w14:textId="77777777" w:rsidR="00820F48" w:rsidRPr="00511B90" w:rsidRDefault="00820F48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AF934C" w14:textId="77777777" w:rsidR="00994BCC" w:rsidRDefault="00820F48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A86265" w14:textId="0EB2AE7E" w:rsidR="00D35317" w:rsidRPr="00511B90" w:rsidRDefault="001427D2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Bon</w:t>
      </w:r>
      <w:r w:rsidR="006C5E7B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1000+</w:t>
      </w:r>
      <w:r w:rsidR="00F83ADB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kołem </w:t>
      </w:r>
      <w:r w:rsidR="00820F48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ratunkow</w:t>
      </w:r>
      <w:r w:rsidR="00F83ADB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ym</w:t>
      </w:r>
      <w:r w:rsidR="00820F48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</w:t>
      </w:r>
      <w:r w:rsidR="0014147C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820F48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olskiej branży turystycznej</w:t>
      </w:r>
    </w:p>
    <w:p w14:paraId="40F2A94E" w14:textId="3A8F0D8B" w:rsidR="00D35317" w:rsidRPr="00511B90" w:rsidRDefault="00994BCC" w:rsidP="00511B90">
      <w:pPr>
        <w:spacing w:line="276" w:lineRule="auto"/>
        <w:jc w:val="center"/>
        <w:rPr>
          <w:rStyle w:val="normaltextrun"/>
          <w:rFonts w:cstheme="minorHAnsi"/>
          <w:bCs/>
          <w:color w:val="000000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D0770C7" wp14:editId="417E4F9F">
            <wp:extent cx="2291070" cy="2880000"/>
            <wp:effectExtent l="0" t="0" r="0" b="0"/>
            <wp:docPr id="917088536" name="Obraz 1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B61E" w14:textId="4588CD18" w:rsidR="00D35317" w:rsidRPr="00511B90" w:rsidRDefault="00D35317" w:rsidP="00511B90">
      <w:pPr>
        <w:spacing w:line="276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511B90">
        <w:rPr>
          <w:rStyle w:val="normaltextrun"/>
          <w:rFonts w:cstheme="minorHAnsi"/>
          <w:bCs/>
          <w:color w:val="000000"/>
          <w:sz w:val="22"/>
          <w:szCs w:val="22"/>
        </w:rPr>
        <w:t xml:space="preserve">Zdecydowana większość respondentów potwierdza, że ich zdaniem bon to dobrym pomysł. Takiej odpowiedzi udzieliło, aż 78% badanych. </w:t>
      </w:r>
      <w:r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Co więcej, jak wynika z przeprowadzonego przez Travelist.pl badania, świadczenie z 1000+ skłoniłoby do wyjazdu ponad połowę pytanych (54%), którzy deklarowali, że nie mają w planach urlopu. </w:t>
      </w:r>
      <w:r w:rsidRPr="00511B90">
        <w:rPr>
          <w:rStyle w:val="normaltextrun"/>
          <w:rFonts w:cstheme="minorHAnsi"/>
          <w:bCs/>
          <w:color w:val="000000"/>
          <w:sz w:val="22"/>
          <w:szCs w:val="22"/>
        </w:rPr>
        <w:t xml:space="preserve">Ten wskaźnik pokazuje, jak duże znaczenie ma rządowa inicjatywa i jak wielkie przełożenie może mieć na zachowania zakupowe Polaków oraz na kondycję branży, w tym szczególnym okresie. Istotne jest także to, że zdecydowana większość (74%) respondentów zadeklarowała, iż planuje wykorzystać bon jednorazowo, a to może zasilać branżę efektywniej, niż gdyby korzystać ze świadczenia w rozłożeniu na 2 lata, jak umożliwiają to przepisy.  </w:t>
      </w:r>
    </w:p>
    <w:p w14:paraId="6D5F5C96" w14:textId="77777777" w:rsidR="00D35317" w:rsidRPr="00511B90" w:rsidRDefault="00D35317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14:paraId="7E6FCF77" w14:textId="77777777" w:rsidR="00D35317" w:rsidRPr="00511B90" w:rsidRDefault="00D35317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14:paraId="4CF3F5B6" w14:textId="67264DC5" w:rsidR="00D35317" w:rsidRPr="00511B90" w:rsidRDefault="00994BCC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w:drawing>
          <wp:inline distT="0" distB="0" distL="0" distR="0" wp14:anchorId="43826C09" wp14:editId="7D777D91">
            <wp:extent cx="2292477" cy="2880000"/>
            <wp:effectExtent l="0" t="0" r="0" b="0"/>
            <wp:docPr id="1961336344" name="Obraz 9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7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F481" w14:textId="2AB01A6E" w:rsidR="00D35317" w:rsidRPr="00511B90" w:rsidRDefault="00D35317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14:paraId="5EADA29D" w14:textId="2A9E317E" w:rsidR="0014147C" w:rsidRPr="00511B90" w:rsidRDefault="0014147C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1B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Jak podaje Światowa Organizacja Turystyki (UNWTO), z powodu pandemii koronawirusa w 2020 roku może nastąpić spadek liczby podróży turystycznych na świecie o około 60-80 %. Z kolei danych przedstawionych przez GUS dotyczących krajowej turystyki, w marcu br. liczba podróżujących korzystających z noclegów w obiektach posiadających 10 lub więcej miejsc noclegowych była o</w:t>
      </w:r>
    </w:p>
    <w:p w14:paraId="46445480" w14:textId="77777777" w:rsidR="000C36A1" w:rsidRPr="00511B90" w:rsidRDefault="00EF49FB" w:rsidP="00511B90">
      <w:pPr>
        <w:spacing w:line="276" w:lineRule="auto"/>
        <w:jc w:val="both"/>
        <w:rPr>
          <w:rFonts w:cstheme="minorHAnsi"/>
          <w:sz w:val="22"/>
          <w:szCs w:val="22"/>
        </w:rPr>
      </w:pPr>
      <w:r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lastRenderedPageBreak/>
        <w:t>ok. 65% niższa w porównaniu z marcem ub. roku.</w:t>
      </w:r>
      <w:r w:rsidR="0022591C" w:rsidRPr="00511B9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E3099" w:rsidRPr="00511B90">
        <w:rPr>
          <w:rFonts w:cstheme="minorHAnsi"/>
          <w:sz w:val="22"/>
          <w:szCs w:val="22"/>
        </w:rPr>
        <w:t xml:space="preserve">Wartość programu 1000+ </w:t>
      </w:r>
      <w:r w:rsidR="000C36A1" w:rsidRPr="00511B90">
        <w:rPr>
          <w:rFonts w:cstheme="minorHAnsi"/>
          <w:sz w:val="22"/>
          <w:szCs w:val="22"/>
        </w:rPr>
        <w:t>szacowana jest</w:t>
      </w:r>
      <w:r w:rsidR="005E3099" w:rsidRPr="00511B90">
        <w:rPr>
          <w:rFonts w:cstheme="minorHAnsi"/>
          <w:sz w:val="22"/>
          <w:szCs w:val="22"/>
        </w:rPr>
        <w:t xml:space="preserve"> 7 mld PLN,</w:t>
      </w:r>
      <w:r w:rsidR="000C36A1" w:rsidRPr="00511B90">
        <w:rPr>
          <w:rFonts w:cstheme="minorHAnsi"/>
          <w:sz w:val="22"/>
          <w:szCs w:val="22"/>
        </w:rPr>
        <w:t xml:space="preserve"> biorąc pod uwagę, że świadczenia realizowane będą tylko w Polsce, daje to nadzieję na wyprowadzenie branży turystycznej z zapaści i ograniczenie</w:t>
      </w:r>
      <w:r w:rsidR="000C36A1" w:rsidRPr="00511B90">
        <w:rPr>
          <w:rFonts w:cstheme="minorHAnsi"/>
          <w:sz w:val="18"/>
          <w:szCs w:val="18"/>
        </w:rPr>
        <w:t xml:space="preserve"> </w:t>
      </w:r>
      <w:r w:rsidR="000C36A1" w:rsidRPr="00511B90">
        <w:rPr>
          <w:rFonts w:cstheme="minorHAnsi"/>
          <w:sz w:val="22"/>
          <w:szCs w:val="22"/>
        </w:rPr>
        <w:t xml:space="preserve">start. </w:t>
      </w:r>
    </w:p>
    <w:p w14:paraId="466A88D1" w14:textId="77777777" w:rsidR="00EF49FB" w:rsidRPr="00511B90" w:rsidRDefault="00EF49FB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00F9D5C" w14:textId="77777777" w:rsidR="00760823" w:rsidRPr="00511B90" w:rsidRDefault="00760823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2A06619" w14:textId="54E7671A" w:rsidR="00820F48" w:rsidRPr="00511B90" w:rsidRDefault="00994BCC" w:rsidP="00511B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4C6B3AEB" wp14:editId="48C0277B">
            <wp:extent cx="2290668" cy="2880000"/>
            <wp:effectExtent l="0" t="0" r="0" b="0"/>
            <wp:docPr id="1790950489" name="Obraz 8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6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013C" w14:textId="77777777" w:rsidR="00511B90" w:rsidRPr="00511B90" w:rsidRDefault="00511B90" w:rsidP="00511B90">
      <w:pPr>
        <w:spacing w:line="276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511B90">
        <w:rPr>
          <w:rFonts w:eastAsia="Times New Roman" w:cstheme="minorHAnsi"/>
          <w:sz w:val="22"/>
          <w:szCs w:val="22"/>
          <w:lang w:eastAsia="pl-PL"/>
        </w:rPr>
        <w:t>Na podstawie danych słowackiej firmy Zlavomat – która podobnie jak </w:t>
      </w:r>
      <w:hyperlink r:id="rId20" w:tgtFrame="_blank" w:history="1">
        <w:r w:rsidRPr="00511B90">
          <w:rPr>
            <w:rFonts w:eastAsia="Times New Roman" w:cstheme="minorHAnsi"/>
            <w:sz w:val="22"/>
            <w:szCs w:val="22"/>
            <w:lang w:eastAsia="pl-PL"/>
          </w:rPr>
          <w:t>Travelist.pl</w:t>
        </w:r>
      </w:hyperlink>
      <w:r w:rsidRPr="00511B90">
        <w:rPr>
          <w:rFonts w:eastAsia="Times New Roman" w:cstheme="minorHAnsi"/>
          <w:sz w:val="22"/>
          <w:szCs w:val="22"/>
          <w:lang w:eastAsia="pl-PL"/>
        </w:rPr>
        <w:t> wchodzi w skład międzynarodowej grupy turystycznej Secret Escapes – widać wyraźnie, że podobny program wprowadzony u naszych południowych sąsiadów przyniósł już w 2019 wymierne korzyści tamtejszej branży turystycznej.   </w:t>
      </w:r>
    </w:p>
    <w:p w14:paraId="7A53015F" w14:textId="54DDDE2A" w:rsidR="00760823" w:rsidRPr="00511B90" w:rsidRDefault="00511B90" w:rsidP="00511B90">
      <w:pPr>
        <w:spacing w:line="276" w:lineRule="auto"/>
        <w:jc w:val="both"/>
        <w:textAlignment w:val="baseline"/>
        <w:rPr>
          <w:rStyle w:val="normaltextrun"/>
          <w:rFonts w:eastAsia="Times New Roman" w:cstheme="minorHAnsi"/>
          <w:sz w:val="18"/>
          <w:szCs w:val="18"/>
          <w:lang w:eastAsia="pl-PL"/>
        </w:rPr>
      </w:pPr>
      <w:r w:rsidRPr="00511B90">
        <w:rPr>
          <w:rFonts w:eastAsia="Times New Roman" w:cstheme="minorHAnsi"/>
          <w:sz w:val="22"/>
          <w:szCs w:val="22"/>
          <w:lang w:eastAsia="pl-PL"/>
        </w:rPr>
        <w:t> </w:t>
      </w:r>
    </w:p>
    <w:p w14:paraId="4CAE9EDC" w14:textId="77777777" w:rsidR="00760823" w:rsidRPr="00511B90" w:rsidRDefault="00760823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3D7E1D" w14:textId="6F3D760A" w:rsidR="00FD6866" w:rsidRPr="00511B90" w:rsidRDefault="00444704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Brak pewności </w:t>
      </w:r>
      <w:r w:rsidR="001B0BDE"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 kwestii</w:t>
      </w:r>
      <w:r w:rsidRPr="00511B9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uzyskania świadczenia 1000+ może zablokować decyzje o zakupie wyjazdów</w:t>
      </w:r>
    </w:p>
    <w:p w14:paraId="11A4DC56" w14:textId="77777777" w:rsidR="00C60133" w:rsidRPr="00511B90" w:rsidRDefault="00C60133" w:rsidP="00511B9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4B4F3DE" w14:textId="0840F02A" w:rsidR="00243B07" w:rsidRPr="00511B90" w:rsidRDefault="00243B07" w:rsidP="00511B9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Jak </w:t>
      </w:r>
      <w:r w:rsidR="00A611E4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wynika z badania </w:t>
      </w:r>
      <w:hyperlink r:id="rId21" w:history="1">
        <w:r w:rsidR="00994B0B" w:rsidRPr="004B2D7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Travelis</w:t>
        </w:r>
        <w:r w:rsidR="00A611E4" w:rsidRPr="004B2D7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t</w:t>
        </w:r>
        <w:r w:rsidR="00511B90" w:rsidRPr="004B2D7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.pl</w:t>
        </w:r>
      </w:hyperlink>
      <w:r w:rsidR="00FD6866" w:rsidRPr="004B2D70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994B0B" w:rsidRPr="004B2D70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CF2798" w:rsidRPr="00511B90">
        <w:rPr>
          <w:rStyle w:val="eop"/>
          <w:rFonts w:asciiTheme="minorHAnsi" w:hAnsiTheme="minorHAnsi" w:cstheme="minorHAnsi"/>
          <w:sz w:val="22"/>
          <w:szCs w:val="22"/>
        </w:rPr>
        <w:t>24%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ankietowanych nie wie</w:t>
      </w:r>
      <w:r w:rsidR="00927912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C60133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czy jest uprawnionych do uzyskania 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świadczenia. Jest to o tyle istotne, że brak wiedzy o przysługującym </w:t>
      </w:r>
      <w:r w:rsidR="008C25DC" w:rsidRPr="00511B90">
        <w:rPr>
          <w:rStyle w:val="eop"/>
          <w:rFonts w:asciiTheme="minorHAnsi" w:hAnsiTheme="minorHAnsi" w:cstheme="minorHAnsi"/>
          <w:sz w:val="22"/>
          <w:szCs w:val="22"/>
        </w:rPr>
        <w:t>bonie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może </w:t>
      </w:r>
      <w:r w:rsidR="00927912" w:rsidRPr="00511B90">
        <w:rPr>
          <w:rStyle w:val="eop"/>
          <w:rFonts w:asciiTheme="minorHAnsi" w:hAnsiTheme="minorHAnsi" w:cstheme="minorHAnsi"/>
          <w:sz w:val="22"/>
          <w:szCs w:val="22"/>
        </w:rPr>
        <w:t>powstrzymać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niektór</w:t>
      </w:r>
      <w:r w:rsidR="008C25DC" w:rsidRPr="00511B90">
        <w:rPr>
          <w:rStyle w:val="eop"/>
          <w:rFonts w:asciiTheme="minorHAnsi" w:hAnsiTheme="minorHAnsi" w:cstheme="minorHAnsi"/>
          <w:sz w:val="22"/>
          <w:szCs w:val="22"/>
        </w:rPr>
        <w:t>ych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przed podjęciem decyzji dotyczących wakacji</w:t>
      </w:r>
      <w:r w:rsidR="00994B0B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lub odwlec</w:t>
      </w:r>
      <w:r w:rsidR="00927912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ją</w:t>
      </w:r>
      <w:r w:rsidR="00994B0B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w czasie</w:t>
      </w:r>
      <w:r w:rsidR="008C25DC" w:rsidRPr="00511B90">
        <w:rPr>
          <w:rStyle w:val="eop"/>
          <w:rFonts w:asciiTheme="minorHAnsi" w:hAnsiTheme="minorHAnsi" w:cstheme="minorHAnsi"/>
          <w:sz w:val="22"/>
          <w:szCs w:val="22"/>
        </w:rPr>
        <w:t>. To</w:t>
      </w:r>
      <w:r w:rsidR="00FD686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z kolei spowoduje, że pieniądze, które miały zasilić branżę </w:t>
      </w:r>
      <w:r w:rsidR="008C25DC" w:rsidRPr="00511B90">
        <w:rPr>
          <w:rStyle w:val="eop"/>
          <w:rFonts w:asciiTheme="minorHAnsi" w:hAnsiTheme="minorHAnsi" w:cstheme="minorHAnsi"/>
          <w:sz w:val="22"/>
          <w:szCs w:val="22"/>
        </w:rPr>
        <w:t>w najważniejszym dla niej okresie, czyli sezonie wakacyjnym</w:t>
      </w:r>
      <w:r w:rsidR="00994B0B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, trafią do niej później, a zastrzyki będą mniejsze. Każdy tydzień, a nawet dzień zwłoki </w:t>
      </w:r>
      <w:r w:rsidR="00F40DC1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w komunikowaniu ostatecznego kształtu programu ma znaczenie i wpływ na to jak odmrażanie polskiej turystyki będzie wyglądać w rzeczywistości. </w:t>
      </w:r>
      <w:r w:rsidR="008726A9" w:rsidRPr="00511B90">
        <w:rPr>
          <w:rStyle w:val="eop"/>
          <w:rFonts w:asciiTheme="minorHAnsi" w:hAnsiTheme="minorHAnsi" w:cstheme="minorHAnsi"/>
          <w:sz w:val="22"/>
          <w:szCs w:val="22"/>
        </w:rPr>
        <w:t>P</w:t>
      </w:r>
      <w:r w:rsidR="00993D57" w:rsidRPr="00511B90">
        <w:rPr>
          <w:rStyle w:val="eop"/>
          <w:rFonts w:asciiTheme="minorHAnsi" w:hAnsiTheme="minorHAnsi" w:cstheme="minorHAnsi"/>
          <w:sz w:val="22"/>
          <w:szCs w:val="22"/>
        </w:rPr>
        <w:t>odczas prac na programem i przy jego realizacji</w:t>
      </w:r>
      <w:r w:rsidR="00BB7AA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8726A9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pod uwagę powinien być również wzięty głos przedstawicieli branży, </w:t>
      </w:r>
      <w:r w:rsidR="00BB7AA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to </w:t>
      </w:r>
      <w:r w:rsidR="008726A9" w:rsidRPr="00511B90">
        <w:rPr>
          <w:rStyle w:val="eop"/>
          <w:rFonts w:asciiTheme="minorHAnsi" w:hAnsiTheme="minorHAnsi" w:cstheme="minorHAnsi"/>
          <w:sz w:val="22"/>
          <w:szCs w:val="22"/>
        </w:rPr>
        <w:t>przecież</w:t>
      </w:r>
      <w:r w:rsidR="00BB7AA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oni mają </w:t>
      </w:r>
      <w:r w:rsidR="008726A9" w:rsidRPr="00511B90">
        <w:rPr>
          <w:rStyle w:val="eop"/>
          <w:rFonts w:asciiTheme="minorHAnsi" w:hAnsiTheme="minorHAnsi" w:cstheme="minorHAnsi"/>
          <w:sz w:val="22"/>
          <w:szCs w:val="22"/>
        </w:rPr>
        <w:t>największy</w:t>
      </w:r>
      <w:r w:rsidR="00BB7AA6" w:rsidRPr="00511B90">
        <w:rPr>
          <w:rStyle w:val="eop"/>
          <w:rFonts w:asciiTheme="minorHAnsi" w:hAnsiTheme="minorHAnsi" w:cstheme="minorHAnsi"/>
          <w:sz w:val="22"/>
          <w:szCs w:val="22"/>
        </w:rPr>
        <w:t xml:space="preserve"> kontakt z turystami, czyli odbiorcami programu 1000+.</w:t>
      </w:r>
    </w:p>
    <w:p w14:paraId="0756CE23" w14:textId="77777777" w:rsidR="001B76B4" w:rsidRPr="00511B90" w:rsidRDefault="001B76B4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B820CA" w14:textId="77777777" w:rsidR="00994BCC" w:rsidRDefault="00820F48" w:rsidP="00994BCC">
      <w:pPr>
        <w:pStyle w:val="paragraph"/>
        <w:spacing w:after="0"/>
        <w:jc w:val="center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511B9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994BCC">
        <w:rPr>
          <w:noProof/>
        </w:rPr>
        <w:drawing>
          <wp:inline distT="0" distB="0" distL="0" distR="0" wp14:anchorId="75567EA4" wp14:editId="124551B1">
            <wp:extent cx="1603776" cy="357809"/>
            <wp:effectExtent l="0" t="0" r="0" b="4445"/>
            <wp:docPr id="118104637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76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B48E" w14:textId="61BABFB1" w:rsidR="00994BCC" w:rsidRPr="00994BCC" w:rsidRDefault="004B2D70" w:rsidP="00994BCC">
      <w:pPr>
        <w:pStyle w:val="paragraph"/>
        <w:spacing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23" w:history="1">
        <w:r w:rsidR="00994BCC" w:rsidRPr="004B2D70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Travelist.pl</w:t>
        </w:r>
      </w:hyperlink>
      <w:r w:rsidR="00994BCC" w:rsidRPr="004B2D70">
        <w:rPr>
          <w:rFonts w:asciiTheme="minorHAnsi" w:hAnsiTheme="minorHAnsi" w:cstheme="minorHAnsi"/>
          <w:sz w:val="18"/>
          <w:szCs w:val="18"/>
        </w:rPr>
        <w:t xml:space="preserve"> </w:t>
      </w:r>
      <w:r w:rsidR="00994BCC" w:rsidRPr="00994BCC">
        <w:rPr>
          <w:rFonts w:asciiTheme="minorHAnsi" w:hAnsiTheme="minorHAnsi" w:cstheme="minorHAnsi"/>
          <w:sz w:val="18"/>
          <w:szCs w:val="18"/>
        </w:rPr>
        <w:t xml:space="preserve">to pierwszy i największy w Polsce internetowy klub łączący w sobie funkcje serwisu rezerwacyjnego oraz inspirującego magazynu podróżniczego. W nowoczesny i oryginalny sposób zachęca niemal 6 mln zarejestrowanych użytkowników do planowania wypoczynku w kraju i za granicą, prezentując starannie wyselekcjonowane oferty blisko 1000 hoteli i pensjonatów. Od 2014 r. Travelist.pl jest członkiem międzynarodowej grupy turystycznej Secret Escapes, </w:t>
      </w:r>
      <w:r w:rsidR="00994BCC" w:rsidRPr="00994BCC">
        <w:rPr>
          <w:rFonts w:asciiTheme="minorHAnsi" w:hAnsiTheme="minorHAnsi" w:cstheme="minorHAnsi"/>
          <w:sz w:val="18"/>
          <w:szCs w:val="18"/>
        </w:rPr>
        <w:lastRenderedPageBreak/>
        <w:t xml:space="preserve">największego na świecie klubu travelowego  obecnego w ponad 20 krajach na trzech kontynentach. W 2016 r. spółka stanęła na podium największych serwisów rezerwacyjnych w Polsce, a w 2019 r. znalazła się w gronie tysiąca najszybciej rozwijających się firm w Europie wg prestiżowego rankingu FT1000 Financial Times.   </w:t>
      </w:r>
    </w:p>
    <w:p w14:paraId="434E0820" w14:textId="0A68BE11" w:rsidR="00820F48" w:rsidRPr="00511B90" w:rsidRDefault="00994BCC" w:rsidP="00994B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994BCC">
        <w:rPr>
          <w:rFonts w:asciiTheme="minorHAnsi" w:hAnsiTheme="minorHAnsi" w:cstheme="minorHAnsi"/>
          <w:sz w:val="18"/>
          <w:szCs w:val="18"/>
        </w:rPr>
        <w:t xml:space="preserve">Po więcej informacji zapraszamy na stronę </w:t>
      </w:r>
      <w:hyperlink r:id="rId24" w:history="1">
        <w:r w:rsidRPr="00CE17BA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Travelist.pl</w:t>
        </w:r>
      </w:hyperlink>
      <w:r w:rsidRPr="00CE17B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9A8214" w14:textId="06072EE9" w:rsidR="00820F48" w:rsidRPr="00511B90" w:rsidRDefault="00820F48" w:rsidP="00511B9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97CF38F" w14:textId="77777777" w:rsidR="00B53B5E" w:rsidRPr="00511B90" w:rsidRDefault="004F3762" w:rsidP="00511B90">
      <w:pPr>
        <w:spacing w:line="276" w:lineRule="auto"/>
        <w:rPr>
          <w:rFonts w:cstheme="minorHAnsi"/>
        </w:rPr>
      </w:pPr>
    </w:p>
    <w:sectPr w:rsidR="00B53B5E" w:rsidRPr="00511B90" w:rsidSect="00C37975">
      <w:head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7D2FB" w16cid:durableId="2271F62B"/>
  <w16cid:commentId w16cid:paraId="24C943C8" w16cid:durableId="2271F7CA"/>
  <w16cid:commentId w16cid:paraId="6ED203F9" w16cid:durableId="2271A0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6ECC1" w14:textId="77777777" w:rsidR="004F3762" w:rsidRDefault="004F3762" w:rsidP="00A323AA">
      <w:r>
        <w:separator/>
      </w:r>
    </w:p>
  </w:endnote>
  <w:endnote w:type="continuationSeparator" w:id="0">
    <w:p w14:paraId="44D0E83C" w14:textId="77777777" w:rsidR="004F3762" w:rsidRDefault="004F3762" w:rsidP="00A323AA">
      <w:r>
        <w:continuationSeparator/>
      </w:r>
    </w:p>
  </w:endnote>
  <w:endnote w:id="1">
    <w:p w14:paraId="1131E2E2" w14:textId="11DD774F" w:rsidR="00A323AA" w:rsidRDefault="00A323A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7E3AA7" w:rsidRPr="00FB7250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Badanie przeprowadzone w dniach 15-20 maja 2020 na próbie N=8361 gości hotelowych</w:t>
      </w:r>
      <w:r w:rsidR="007E3AA7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,</w:t>
      </w:r>
      <w:r w:rsidR="007E3AA7" w:rsidRPr="000626E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</w:t>
      </w:r>
      <w:r w:rsidR="007E3AA7" w:rsidRPr="00FB7250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przez </w:t>
      </w:r>
      <w:r w:rsidR="007E3AA7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portal rezerwacyjny </w:t>
      </w:r>
      <w:r w:rsidR="007E3AA7" w:rsidRPr="00FB7250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Travelist</w:t>
      </w:r>
      <w:r w:rsidR="00511B90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.pl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E23" w14:textId="77777777" w:rsidR="004F3762" w:rsidRDefault="004F3762" w:rsidP="00A323AA">
      <w:r>
        <w:separator/>
      </w:r>
    </w:p>
  </w:footnote>
  <w:footnote w:type="continuationSeparator" w:id="0">
    <w:p w14:paraId="09CE4312" w14:textId="77777777" w:rsidR="004F3762" w:rsidRDefault="004F3762" w:rsidP="00A3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8030" w14:textId="577E1D96" w:rsidR="004B2D70" w:rsidRDefault="004B2D70" w:rsidP="004B2D70">
    <w:pPr>
      <w:pStyle w:val="Nagwek"/>
      <w:jc w:val="right"/>
    </w:pPr>
    <w:r>
      <w:rPr>
        <w:noProof/>
      </w:rPr>
      <w:drawing>
        <wp:inline distT="0" distB="0" distL="0" distR="0" wp14:anchorId="1C41EF2B" wp14:editId="2880F8C6">
          <wp:extent cx="1603776" cy="357809"/>
          <wp:effectExtent l="0" t="0" r="0" b="4445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76" cy="35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63"/>
    <w:multiLevelType w:val="hybridMultilevel"/>
    <w:tmpl w:val="C10EEF1A"/>
    <w:lvl w:ilvl="0" w:tplc="F08A632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8AC"/>
    <w:multiLevelType w:val="hybridMultilevel"/>
    <w:tmpl w:val="C10EEF1A"/>
    <w:lvl w:ilvl="0" w:tplc="F08A632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3C24"/>
    <w:multiLevelType w:val="multilevel"/>
    <w:tmpl w:val="EE7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E6D42"/>
    <w:multiLevelType w:val="multilevel"/>
    <w:tmpl w:val="BBA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344FC"/>
    <w:multiLevelType w:val="multilevel"/>
    <w:tmpl w:val="72024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0B81863"/>
    <w:multiLevelType w:val="multilevel"/>
    <w:tmpl w:val="65F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2451E5"/>
    <w:multiLevelType w:val="multilevel"/>
    <w:tmpl w:val="2C0A0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E3869"/>
    <w:multiLevelType w:val="multilevel"/>
    <w:tmpl w:val="B6D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5B40CE"/>
    <w:multiLevelType w:val="hybridMultilevel"/>
    <w:tmpl w:val="91EA4ECE"/>
    <w:lvl w:ilvl="0" w:tplc="F08A632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8"/>
    <w:rsid w:val="000342B9"/>
    <w:rsid w:val="0003698B"/>
    <w:rsid w:val="00066376"/>
    <w:rsid w:val="000B3E73"/>
    <w:rsid w:val="000C36A1"/>
    <w:rsid w:val="001402B0"/>
    <w:rsid w:val="0014147C"/>
    <w:rsid w:val="001427D2"/>
    <w:rsid w:val="00144361"/>
    <w:rsid w:val="00147DE0"/>
    <w:rsid w:val="00154F14"/>
    <w:rsid w:val="0016773C"/>
    <w:rsid w:val="001801B7"/>
    <w:rsid w:val="001A40C8"/>
    <w:rsid w:val="001B0BDE"/>
    <w:rsid w:val="001B6B16"/>
    <w:rsid w:val="001B76B4"/>
    <w:rsid w:val="001E7D61"/>
    <w:rsid w:val="00203B0C"/>
    <w:rsid w:val="0022591C"/>
    <w:rsid w:val="002421A6"/>
    <w:rsid w:val="00243B07"/>
    <w:rsid w:val="002608A3"/>
    <w:rsid w:val="0027724A"/>
    <w:rsid w:val="00290DDC"/>
    <w:rsid w:val="002A1E3E"/>
    <w:rsid w:val="002C4305"/>
    <w:rsid w:val="003262D3"/>
    <w:rsid w:val="003321AC"/>
    <w:rsid w:val="00354F49"/>
    <w:rsid w:val="00370182"/>
    <w:rsid w:val="003A071A"/>
    <w:rsid w:val="003E31E6"/>
    <w:rsid w:val="003F0BE1"/>
    <w:rsid w:val="004019A9"/>
    <w:rsid w:val="0040370F"/>
    <w:rsid w:val="00417F4A"/>
    <w:rsid w:val="00432714"/>
    <w:rsid w:val="00444704"/>
    <w:rsid w:val="00444963"/>
    <w:rsid w:val="00457423"/>
    <w:rsid w:val="0047244E"/>
    <w:rsid w:val="00483158"/>
    <w:rsid w:val="004A479E"/>
    <w:rsid w:val="004A7833"/>
    <w:rsid w:val="004B2D70"/>
    <w:rsid w:val="004F3762"/>
    <w:rsid w:val="00505841"/>
    <w:rsid w:val="00511B90"/>
    <w:rsid w:val="00526499"/>
    <w:rsid w:val="005405A0"/>
    <w:rsid w:val="00543725"/>
    <w:rsid w:val="00560A16"/>
    <w:rsid w:val="00575936"/>
    <w:rsid w:val="00593120"/>
    <w:rsid w:val="005A6423"/>
    <w:rsid w:val="005E3099"/>
    <w:rsid w:val="005F63F0"/>
    <w:rsid w:val="00623032"/>
    <w:rsid w:val="006273E8"/>
    <w:rsid w:val="0063456D"/>
    <w:rsid w:val="006474F4"/>
    <w:rsid w:val="006531CC"/>
    <w:rsid w:val="00674BF4"/>
    <w:rsid w:val="006A2E23"/>
    <w:rsid w:val="006C5E7B"/>
    <w:rsid w:val="0070025A"/>
    <w:rsid w:val="00715951"/>
    <w:rsid w:val="0072446A"/>
    <w:rsid w:val="007357B7"/>
    <w:rsid w:val="00760823"/>
    <w:rsid w:val="0076087E"/>
    <w:rsid w:val="00763316"/>
    <w:rsid w:val="00765805"/>
    <w:rsid w:val="00773F44"/>
    <w:rsid w:val="00773F72"/>
    <w:rsid w:val="007766E5"/>
    <w:rsid w:val="0078674E"/>
    <w:rsid w:val="007E3AA7"/>
    <w:rsid w:val="00810ABC"/>
    <w:rsid w:val="00820F48"/>
    <w:rsid w:val="00857218"/>
    <w:rsid w:val="008726A9"/>
    <w:rsid w:val="00887839"/>
    <w:rsid w:val="008C25DC"/>
    <w:rsid w:val="008C34C8"/>
    <w:rsid w:val="008C7E5A"/>
    <w:rsid w:val="00912AB5"/>
    <w:rsid w:val="00914C40"/>
    <w:rsid w:val="00914C6F"/>
    <w:rsid w:val="00927912"/>
    <w:rsid w:val="00993D57"/>
    <w:rsid w:val="00994B0B"/>
    <w:rsid w:val="00994BCC"/>
    <w:rsid w:val="009A4D59"/>
    <w:rsid w:val="009C7129"/>
    <w:rsid w:val="009D74E8"/>
    <w:rsid w:val="009E64E0"/>
    <w:rsid w:val="009F573B"/>
    <w:rsid w:val="00A30ED4"/>
    <w:rsid w:val="00A323AA"/>
    <w:rsid w:val="00A611E4"/>
    <w:rsid w:val="00AA7763"/>
    <w:rsid w:val="00AC18CC"/>
    <w:rsid w:val="00AC5BD5"/>
    <w:rsid w:val="00AD2EAC"/>
    <w:rsid w:val="00AD3961"/>
    <w:rsid w:val="00AE02F7"/>
    <w:rsid w:val="00B04129"/>
    <w:rsid w:val="00B05B75"/>
    <w:rsid w:val="00B070AB"/>
    <w:rsid w:val="00B225B4"/>
    <w:rsid w:val="00B44E97"/>
    <w:rsid w:val="00B76840"/>
    <w:rsid w:val="00BA5D33"/>
    <w:rsid w:val="00BB7AA6"/>
    <w:rsid w:val="00BF3271"/>
    <w:rsid w:val="00C0704D"/>
    <w:rsid w:val="00C37975"/>
    <w:rsid w:val="00C60133"/>
    <w:rsid w:val="00C76219"/>
    <w:rsid w:val="00C877B3"/>
    <w:rsid w:val="00CA1A22"/>
    <w:rsid w:val="00CA75CF"/>
    <w:rsid w:val="00CB74B0"/>
    <w:rsid w:val="00CC29FB"/>
    <w:rsid w:val="00CD1052"/>
    <w:rsid w:val="00CD7C66"/>
    <w:rsid w:val="00CE17BA"/>
    <w:rsid w:val="00CF04B9"/>
    <w:rsid w:val="00CF1561"/>
    <w:rsid w:val="00CF2735"/>
    <w:rsid w:val="00CF2798"/>
    <w:rsid w:val="00D049DA"/>
    <w:rsid w:val="00D0779F"/>
    <w:rsid w:val="00D21B58"/>
    <w:rsid w:val="00D302D4"/>
    <w:rsid w:val="00D35317"/>
    <w:rsid w:val="00D77829"/>
    <w:rsid w:val="00DA4510"/>
    <w:rsid w:val="00DB0B65"/>
    <w:rsid w:val="00DB735D"/>
    <w:rsid w:val="00DE1D31"/>
    <w:rsid w:val="00DE6BF8"/>
    <w:rsid w:val="00E272A9"/>
    <w:rsid w:val="00E34357"/>
    <w:rsid w:val="00EA4070"/>
    <w:rsid w:val="00EF49FB"/>
    <w:rsid w:val="00F12E23"/>
    <w:rsid w:val="00F40DC1"/>
    <w:rsid w:val="00F46B35"/>
    <w:rsid w:val="00F61670"/>
    <w:rsid w:val="00F742B4"/>
    <w:rsid w:val="00F83ADB"/>
    <w:rsid w:val="00FB76F4"/>
    <w:rsid w:val="00FC5AD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C3B"/>
  <w15:chartTrackingRefBased/>
  <w15:docId w15:val="{22ED78AF-A377-1E4C-B7F3-2B579B4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20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820F48"/>
  </w:style>
  <w:style w:type="character" w:customStyle="1" w:styleId="eop">
    <w:name w:val="eop"/>
    <w:basedOn w:val="Domylnaczcionkaakapitu"/>
    <w:rsid w:val="00820F48"/>
  </w:style>
  <w:style w:type="character" w:customStyle="1" w:styleId="spellingerror">
    <w:name w:val="spellingerror"/>
    <w:basedOn w:val="Domylnaczcionkaakapitu"/>
    <w:rsid w:val="00820F48"/>
  </w:style>
  <w:style w:type="paragraph" w:styleId="Akapitzlist">
    <w:name w:val="List Paragraph"/>
    <w:basedOn w:val="Normalny"/>
    <w:uiPriority w:val="34"/>
    <w:qFormat/>
    <w:rsid w:val="00CB74B0"/>
    <w:pPr>
      <w:ind w:left="720"/>
      <w:contextualSpacing/>
    </w:pPr>
  </w:style>
  <w:style w:type="character" w:customStyle="1" w:styleId="textrun">
    <w:name w:val="textrun"/>
    <w:basedOn w:val="Domylnaczcionkaakapitu"/>
    <w:rsid w:val="00EF49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3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3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4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9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44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D70"/>
  </w:style>
  <w:style w:type="paragraph" w:styleId="Stopka">
    <w:name w:val="footer"/>
    <w:basedOn w:val="Normalny"/>
    <w:link w:val="StopkaZnak"/>
    <w:uiPriority w:val="99"/>
    <w:unhideWhenUsed/>
    <w:rsid w:val="004B2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velist.pl" TargetMode="External"/><Relationship Id="rId13" Type="http://schemas.openxmlformats.org/officeDocument/2006/relationships/hyperlink" Target="travelist.pl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travelist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travelist.pl/statics/bon-turystyczny-1000-plus-na-waka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traveli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ravelist.pl" TargetMode="External"/><Relationship Id="rId23" Type="http://schemas.openxmlformats.org/officeDocument/2006/relationships/hyperlink" Target="travelist.pl" TargetMode="Externa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travelist.pl/statics/bon-turystyczny-1000-plus-na-wakacje" TargetMode="External"/><Relationship Id="rId14" Type="http://schemas.openxmlformats.org/officeDocument/2006/relationships/hyperlink" Target="travelist.pl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1F72E-7A7B-4AC1-B92D-62F721A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Miklaszewska</dc:creator>
  <cp:keywords/>
  <dc:description/>
  <cp:lastModifiedBy>Emilia Pyrz</cp:lastModifiedBy>
  <cp:revision>125</cp:revision>
  <dcterms:created xsi:type="dcterms:W3CDTF">2020-05-21T18:09:00Z</dcterms:created>
  <dcterms:modified xsi:type="dcterms:W3CDTF">2020-05-22T10:13:00Z</dcterms:modified>
</cp:coreProperties>
</file>