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9C45" w14:textId="77777777" w:rsidR="00A1702F" w:rsidRDefault="002D4A11" w:rsidP="002D4A11">
      <w:pPr>
        <w:pStyle w:val="Nagwek"/>
        <w:spacing w:before="2" w:after="2"/>
        <w:ind w:hanging="142"/>
      </w:pPr>
      <w:r>
        <w:rPr>
          <w:rFonts w:ascii="Open Sans" w:hAnsi="Open Sans" w:cs="Open Sans"/>
          <w:noProof/>
          <w:color w:val="44C5C0"/>
          <w:sz w:val="28"/>
          <w:szCs w:val="7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31614D3A" wp14:editId="7CDC6616">
            <wp:simplePos x="809625" y="904875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676275"/>
            <wp:effectExtent l="0" t="0" r="9525" b="9525"/>
            <wp:wrapSquare wrapText="bothSides"/>
            <wp:docPr id="1" name="Obraz 1" descr="Logo Mlekpol ZE SPEC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Mlekpol ZE SPECYFIKAC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86C8ACF" w14:textId="190C92F6" w:rsidR="002D4A11" w:rsidRPr="00A1702F" w:rsidRDefault="00A1702F" w:rsidP="002D4A11">
      <w:pPr>
        <w:pStyle w:val="Nagwek"/>
        <w:spacing w:before="2" w:after="2"/>
        <w:ind w:hanging="142"/>
        <w:rPr>
          <w:sz w:val="22"/>
          <w:szCs w:val="22"/>
        </w:rPr>
      </w:pPr>
      <w:r w:rsidRPr="00A1702F">
        <w:rPr>
          <w:sz w:val="22"/>
          <w:szCs w:val="22"/>
        </w:rPr>
        <w:t>INFORMACJA PRASOWA</w:t>
      </w:r>
    </w:p>
    <w:p w14:paraId="29DBE04C" w14:textId="733890C8" w:rsidR="00A1702F" w:rsidRPr="00A1702F" w:rsidRDefault="00A1702F" w:rsidP="002D4A11">
      <w:pPr>
        <w:pStyle w:val="Nagwek"/>
        <w:spacing w:before="2" w:after="2"/>
        <w:ind w:hanging="142"/>
        <w:rPr>
          <w:sz w:val="22"/>
          <w:szCs w:val="22"/>
        </w:rPr>
      </w:pPr>
    </w:p>
    <w:p w14:paraId="5C174C4E" w14:textId="2EEB07FB" w:rsidR="00A1702F" w:rsidRPr="00A1702F" w:rsidRDefault="00A1702F" w:rsidP="00A1702F">
      <w:pPr>
        <w:pStyle w:val="Nagwek"/>
        <w:spacing w:before="2" w:after="2"/>
        <w:ind w:hanging="142"/>
        <w:jc w:val="right"/>
        <w:rPr>
          <w:sz w:val="22"/>
          <w:szCs w:val="22"/>
        </w:rPr>
      </w:pPr>
      <w:r w:rsidRPr="00A1702F">
        <w:rPr>
          <w:sz w:val="22"/>
          <w:szCs w:val="22"/>
        </w:rPr>
        <w:t>Grajewo, 26</w:t>
      </w:r>
      <w:r w:rsidR="004350D8">
        <w:rPr>
          <w:sz w:val="22"/>
          <w:szCs w:val="22"/>
        </w:rPr>
        <w:t xml:space="preserve"> maja </w:t>
      </w:r>
      <w:r w:rsidRPr="00A1702F">
        <w:rPr>
          <w:sz w:val="22"/>
          <w:szCs w:val="22"/>
        </w:rPr>
        <w:t>2020 r.</w:t>
      </w:r>
    </w:p>
    <w:p w14:paraId="56950B6D" w14:textId="77777777" w:rsidR="00A1702F" w:rsidRDefault="00A1702F" w:rsidP="00A1702F">
      <w:pPr>
        <w:pStyle w:val="NormalnyWeb"/>
        <w:spacing w:before="2" w:after="2" w:line="360" w:lineRule="auto"/>
        <w:ind w:right="-7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14:paraId="7B36F277" w14:textId="6025CDB7" w:rsidR="00E23384" w:rsidRDefault="00172783" w:rsidP="00A1702F">
      <w:pPr>
        <w:pStyle w:val="NormalnyWeb"/>
        <w:spacing w:before="2" w:after="2" w:line="360" w:lineRule="auto"/>
        <w:ind w:right="-7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Małgorzata Cebelińska, </w:t>
      </w:r>
      <w:r w:rsidR="004350D8">
        <w:rPr>
          <w:rFonts w:asciiTheme="minorHAnsi" w:hAnsiTheme="minorHAnsi"/>
          <w:b/>
          <w:bCs/>
          <w:sz w:val="22"/>
          <w:szCs w:val="22"/>
          <w:lang w:val="pl-PL"/>
        </w:rPr>
        <w:t xml:space="preserve">Dyrektor Handlu 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SM Mlekpol</w:t>
      </w:r>
      <w:r w:rsidR="004350D8">
        <w:rPr>
          <w:rFonts w:asciiTheme="minorHAnsi" w:hAnsiTheme="minorHAnsi"/>
          <w:b/>
          <w:bCs/>
          <w:sz w:val="22"/>
          <w:szCs w:val="22"/>
          <w:lang w:val="pl-PL"/>
        </w:rPr>
        <w:t xml:space="preserve"> podczas EEC (online) o wyzwaniach stojących przed branżą mleczarską w czasie epidemii</w:t>
      </w:r>
    </w:p>
    <w:p w14:paraId="0318C5D0" w14:textId="77777777" w:rsidR="00664F06" w:rsidRPr="002444F9" w:rsidRDefault="00664F06" w:rsidP="00664F06">
      <w:pPr>
        <w:pStyle w:val="NormalnyWeb"/>
        <w:spacing w:before="2" w:after="2" w:line="360" w:lineRule="auto"/>
        <w:ind w:right="-7"/>
        <w:jc w:val="both"/>
        <w:rPr>
          <w:rFonts w:asciiTheme="minorHAnsi" w:hAnsiTheme="minorHAnsi"/>
          <w:color w:val="0D0D0D"/>
          <w:sz w:val="22"/>
          <w:szCs w:val="22"/>
        </w:rPr>
      </w:pPr>
    </w:p>
    <w:p w14:paraId="14605538" w14:textId="2551CD55" w:rsidR="002D4A11" w:rsidRPr="00F06ACB" w:rsidRDefault="00385FB1" w:rsidP="00F9493C">
      <w:pPr>
        <w:pStyle w:val="NormalnyWeb"/>
        <w:spacing w:before="2" w:after="2" w:line="360" w:lineRule="auto"/>
        <w:ind w:right="-7"/>
        <w:jc w:val="both"/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</w:pPr>
      <w:r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Europejski Kongres Gospodarczy to prestiżowy, coroczny cykl debat i spotkań, którego celem jest wymiana doświadczeń, integracja przedsiębiorców oraz kreowanie kierunku dalszych zmian w biznesie. W tym roku (19 maja) </w:t>
      </w:r>
      <w:r w:rsidR="002A469D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w debacie „Sektor spożywczy – branża strategiczna“ w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zięła</w:t>
      </w:r>
      <w:r w:rsidR="002A469D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udział Małgorzata Cebelińska – </w:t>
      </w:r>
      <w:bookmarkStart w:id="0" w:name="_Hlk40872162"/>
      <w:r w:rsidR="002A469D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Dyrektor Handlu SM Mlekpol</w:t>
      </w:r>
      <w:bookmarkEnd w:id="0"/>
      <w:r w:rsidR="002A469D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.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</w:t>
      </w:r>
      <w:r w:rsidR="00664F06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Podczas rozmowy,</w:t>
      </w:r>
      <w:r w:rsidR="000F483B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omówiono</w:t>
      </w:r>
      <w:r w:rsidR="00664F06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najważniejsze  wyzwania stojące przed producenta</w:t>
      </w:r>
      <w:r w:rsidR="00F9493C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mi</w:t>
      </w:r>
      <w:r w:rsidR="00664F06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żywności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, w tym sektora przetworów mlecznych</w:t>
      </w:r>
      <w:r w:rsidR="00664F06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. 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Małgorzata Cebelińska </w:t>
      </w:r>
      <w:r w:rsidR="00AC7211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z ramienia SM Mlekpol</w:t>
      </w:r>
      <w:r w:rsidR="00DE0B31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,</w:t>
      </w:r>
      <w:r w:rsidR="00AC7211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podczas dyskusji poruszyła zagadnienia </w:t>
      </w:r>
      <w:r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dotyczące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branży mleczarskiej w Polsce –</w:t>
      </w:r>
      <w:r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m.in. utrzymywanie relacji z partnerami handlowymi i</w:t>
      </w:r>
      <w:r w:rsid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 </w:t>
      </w:r>
      <w:r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>rolnikami, kształtowanie się nowych trendów konsumenckich czy eksport</w:t>
      </w:r>
      <w:r w:rsidR="00DE35D0" w:rsidRPr="00F06ACB">
        <w:rPr>
          <w:rFonts w:asciiTheme="minorHAnsi" w:hAnsiTheme="minorHAnsi"/>
          <w:b/>
          <w:bCs/>
          <w:color w:val="0D0D0D"/>
          <w:sz w:val="22"/>
          <w:szCs w:val="22"/>
          <w:lang w:val="pl-PL"/>
        </w:rPr>
        <w:t xml:space="preserve"> w czasie pandemii.</w:t>
      </w:r>
    </w:p>
    <w:p w14:paraId="4A2E05D3" w14:textId="77777777" w:rsidR="00B46D87" w:rsidRPr="002444F9" w:rsidRDefault="00B46D87" w:rsidP="00B46D87">
      <w:pPr>
        <w:pStyle w:val="NormalnyWeb"/>
        <w:spacing w:before="2" w:after="2"/>
        <w:ind w:right="-7"/>
        <w:jc w:val="both"/>
        <w:rPr>
          <w:rFonts w:asciiTheme="minorHAnsi" w:hAnsiTheme="minorHAnsi"/>
          <w:color w:val="0D0D0D"/>
          <w:sz w:val="22"/>
          <w:szCs w:val="22"/>
          <w:lang w:val="pl-PL"/>
        </w:rPr>
      </w:pPr>
    </w:p>
    <w:p w14:paraId="7C70E906" w14:textId="74226A3D" w:rsidR="001E209E" w:rsidRPr="002444F9" w:rsidRDefault="00A924EA" w:rsidP="00F9493C">
      <w:pPr>
        <w:pStyle w:val="NormalnyWeb"/>
        <w:spacing w:before="2" w:after="2" w:line="360" w:lineRule="auto"/>
        <w:ind w:right="-7"/>
        <w:jc w:val="both"/>
        <w:rPr>
          <w:rFonts w:asciiTheme="minorHAnsi" w:hAnsiTheme="minorHAnsi"/>
          <w:color w:val="0D0D0D"/>
          <w:sz w:val="22"/>
          <w:szCs w:val="22"/>
          <w:lang w:val="pl-PL"/>
        </w:rPr>
      </w:pPr>
      <w:r>
        <w:rPr>
          <w:rFonts w:asciiTheme="minorHAnsi" w:hAnsiTheme="minorHAnsi"/>
          <w:color w:val="0D0D0D"/>
          <w:sz w:val="22"/>
          <w:szCs w:val="22"/>
          <w:lang w:val="pl-PL"/>
        </w:rPr>
        <w:t>Z</w:t>
      </w:r>
      <w:r w:rsidR="00385FB1">
        <w:rPr>
          <w:rFonts w:asciiTheme="minorHAnsi" w:hAnsiTheme="minorHAnsi"/>
          <w:color w:val="0D0D0D"/>
          <w:sz w:val="22"/>
          <w:szCs w:val="22"/>
          <w:lang w:val="pl-PL"/>
        </w:rPr>
        <w:t>agadnie</w:t>
      </w:r>
      <w:r w:rsidR="00D00838">
        <w:rPr>
          <w:rFonts w:asciiTheme="minorHAnsi" w:hAnsiTheme="minorHAnsi"/>
          <w:color w:val="0D0D0D"/>
          <w:sz w:val="22"/>
          <w:szCs w:val="22"/>
          <w:lang w:val="pl-PL"/>
        </w:rPr>
        <w:t xml:space="preserve">niem </w:t>
      </w:r>
      <w:r w:rsidR="00CF6831" w:rsidRPr="002444F9">
        <w:rPr>
          <w:rFonts w:asciiTheme="minorHAnsi" w:hAnsiTheme="minorHAnsi"/>
          <w:color w:val="0D0D0D"/>
          <w:sz w:val="22"/>
          <w:szCs w:val="22"/>
          <w:lang w:val="pl-PL"/>
        </w:rPr>
        <w:t>związany</w:t>
      </w:r>
      <w:r w:rsidR="006160F2">
        <w:rPr>
          <w:rFonts w:asciiTheme="minorHAnsi" w:hAnsiTheme="minorHAnsi"/>
          <w:color w:val="0D0D0D"/>
          <w:sz w:val="22"/>
          <w:szCs w:val="22"/>
          <w:lang w:val="pl-PL"/>
        </w:rPr>
        <w:t>m</w:t>
      </w:r>
      <w:r w:rsidR="00CF6831" w:rsidRPr="002444F9">
        <w:rPr>
          <w:rFonts w:asciiTheme="minorHAnsi" w:hAnsiTheme="minorHAnsi"/>
          <w:color w:val="0D0D0D"/>
          <w:sz w:val="22"/>
          <w:szCs w:val="22"/>
          <w:lang w:val="pl-PL"/>
        </w:rPr>
        <w:t xml:space="preserve"> z sektorem spożywczym jest eksport</w:t>
      </w:r>
      <w:r w:rsidR="00A80CCC" w:rsidRPr="002444F9">
        <w:rPr>
          <w:rFonts w:asciiTheme="minorHAnsi" w:hAnsiTheme="minorHAnsi"/>
          <w:color w:val="0D0D0D"/>
          <w:sz w:val="22"/>
          <w:szCs w:val="22"/>
          <w:lang w:val="pl-PL"/>
        </w:rPr>
        <w:t xml:space="preserve"> poza Unię Europejską. </w:t>
      </w:r>
      <w:r w:rsidR="00A80CCC" w:rsidRPr="00A924EA">
        <w:rPr>
          <w:rFonts w:asciiTheme="minorHAnsi" w:hAnsiTheme="minorHAnsi"/>
          <w:color w:val="0D0D0D"/>
          <w:sz w:val="22"/>
          <w:szCs w:val="22"/>
          <w:lang w:val="pl-PL"/>
        </w:rPr>
        <w:t>Jednym</w:t>
      </w:r>
      <w:r w:rsidR="006160F2" w:rsidRPr="000F483B">
        <w:rPr>
          <w:rFonts w:asciiTheme="minorHAnsi" w:hAnsiTheme="minorHAnsi"/>
          <w:color w:val="0D0D0D"/>
          <w:sz w:val="22"/>
          <w:szCs w:val="22"/>
          <w:lang w:val="pl-PL"/>
        </w:rPr>
        <w:t xml:space="preserve"> z</w:t>
      </w:r>
      <w:r w:rsidR="001B2972">
        <w:rPr>
          <w:rFonts w:asciiTheme="minorHAnsi" w:hAnsiTheme="minorHAnsi"/>
          <w:color w:val="0D0D0D"/>
          <w:sz w:val="22"/>
          <w:szCs w:val="22"/>
          <w:lang w:val="pl-PL"/>
        </w:rPr>
        <w:t> </w:t>
      </w:r>
      <w:r w:rsidR="00A80CCC" w:rsidRPr="000F483B">
        <w:rPr>
          <w:rFonts w:asciiTheme="minorHAnsi" w:hAnsiTheme="minorHAnsi"/>
          <w:color w:val="0D0D0D"/>
          <w:sz w:val="22"/>
          <w:szCs w:val="22"/>
          <w:lang w:val="pl-PL"/>
        </w:rPr>
        <w:t>kierunków</w:t>
      </w:r>
      <w:r w:rsidR="00A80CCC" w:rsidRPr="002444F9">
        <w:rPr>
          <w:rFonts w:asciiTheme="minorHAnsi" w:hAnsiTheme="minorHAnsi"/>
          <w:color w:val="0D0D0D"/>
          <w:sz w:val="22"/>
          <w:szCs w:val="22"/>
          <w:lang w:val="pl-PL"/>
        </w:rPr>
        <w:t xml:space="preserve"> jest rynek chiński, o którym </w:t>
      </w:r>
      <w:r w:rsidR="00F9493C" w:rsidRPr="002444F9">
        <w:rPr>
          <w:rFonts w:asciiTheme="minorHAnsi" w:hAnsiTheme="minorHAnsi"/>
          <w:color w:val="0D0D0D"/>
          <w:sz w:val="22"/>
          <w:szCs w:val="22"/>
          <w:lang w:val="pl-PL"/>
        </w:rPr>
        <w:t>opowiedziała</w:t>
      </w:r>
      <w:r w:rsidR="00A80CCC" w:rsidRPr="002444F9">
        <w:rPr>
          <w:rFonts w:asciiTheme="minorHAnsi" w:hAnsiTheme="minorHAnsi"/>
          <w:color w:val="0D0D0D"/>
          <w:sz w:val="22"/>
          <w:szCs w:val="22"/>
          <w:lang w:val="pl-PL"/>
        </w:rPr>
        <w:t xml:space="preserve"> Małgorzata Cebelińska, Dyrektor Handlu w</w:t>
      </w:r>
      <w:r w:rsidR="0008329C">
        <w:rPr>
          <w:rFonts w:asciiTheme="minorHAnsi" w:hAnsiTheme="minorHAnsi"/>
          <w:color w:val="0D0D0D"/>
          <w:sz w:val="22"/>
          <w:szCs w:val="22"/>
          <w:lang w:val="pl-PL"/>
        </w:rPr>
        <w:t> </w:t>
      </w:r>
      <w:r w:rsidR="00A80CCC" w:rsidRPr="002444F9">
        <w:rPr>
          <w:rFonts w:asciiTheme="minorHAnsi" w:hAnsiTheme="minorHAnsi"/>
          <w:color w:val="0D0D0D"/>
          <w:sz w:val="22"/>
          <w:szCs w:val="22"/>
          <w:lang w:val="pl-PL"/>
        </w:rPr>
        <w:t>SM Mlekpol.</w:t>
      </w:r>
    </w:p>
    <w:p w14:paraId="26D3AA3B" w14:textId="21365D9F" w:rsidR="00A80CCC" w:rsidRPr="002444F9" w:rsidRDefault="00A80CCC" w:rsidP="00B46D87">
      <w:pPr>
        <w:pStyle w:val="NormalnyWeb"/>
        <w:spacing w:before="2" w:after="2"/>
        <w:ind w:right="-7"/>
        <w:jc w:val="both"/>
        <w:rPr>
          <w:rFonts w:asciiTheme="minorHAnsi" w:hAnsiTheme="minorHAnsi"/>
          <w:color w:val="0D0D0D"/>
          <w:sz w:val="22"/>
          <w:szCs w:val="22"/>
          <w:lang w:val="pl-PL"/>
        </w:rPr>
      </w:pPr>
    </w:p>
    <w:p w14:paraId="29ABC169" w14:textId="2AF65B7C" w:rsidR="002239D1" w:rsidRPr="00385FB1" w:rsidRDefault="00A80CCC" w:rsidP="00F9493C">
      <w:pPr>
        <w:pStyle w:val="NormalnyWeb"/>
        <w:spacing w:before="2" w:after="2" w:line="360" w:lineRule="auto"/>
        <w:ind w:right="-7"/>
        <w:jc w:val="both"/>
        <w:rPr>
          <w:rFonts w:asciiTheme="minorHAnsi" w:hAnsiTheme="minorHAnsi"/>
          <w:color w:val="0D0D0D"/>
          <w:sz w:val="22"/>
          <w:szCs w:val="22"/>
          <w:lang w:val="pl-PL"/>
        </w:rPr>
      </w:pPr>
      <w:r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Koronawirus rozpoczął się w Chinach, które są dla Mlekpolu ważnym rynkiem eksportowym</w:t>
      </w:r>
      <w:r w:rsidR="002239D1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.</w:t>
      </w:r>
      <w:r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</w:t>
      </w:r>
      <w:r w:rsidR="002239D1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Dlatego</w:t>
      </w:r>
      <w:r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pierwsze przeszkody pojawiły się już na przełomie stycznia i lutego, a przerwa w</w:t>
      </w:r>
      <w:r w:rsidR="002239D1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 </w:t>
      </w:r>
      <w:r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wysyłce naszych produktów trwała prawie półtora miesiąca.</w:t>
      </w:r>
      <w:r w:rsidR="002A469D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Odczuliśmy pewne problemy związane z zamknięciem chińskich portów,</w:t>
      </w:r>
      <w:r w:rsidR="00471A3F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</w:t>
      </w:r>
      <w:r w:rsidR="002A469D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zawieszeniem pracy banków</w:t>
      </w:r>
      <w:r w:rsidR="00471A3F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i firm kurierskich </w:t>
      </w:r>
      <w:r w:rsidR="002A469D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jednak stosunkowo szybko wróciliśmy do normalności.</w:t>
      </w:r>
      <w:r w:rsidR="00AE11FA">
        <w:rPr>
          <w:rFonts w:asciiTheme="minorHAnsi" w:hAnsiTheme="minorHAnsi"/>
          <w:color w:val="0D0D0D"/>
          <w:sz w:val="22"/>
          <w:szCs w:val="22"/>
          <w:lang w:val="pl-PL"/>
        </w:rPr>
        <w:t xml:space="preserve"> </w:t>
      </w:r>
      <w:r w:rsidR="00B46D87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Obecnie banki </w:t>
      </w:r>
      <w:r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pracują zdalnie, </w:t>
      </w:r>
      <w:r w:rsidR="00B46D87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powstały nowe procesy obiegu dokumentów, a to pozwala na powrót do biznesu. Dodatkowo obserwujemy, że Chiny już w</w:t>
      </w:r>
      <w:r w:rsidR="002444F9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 </w:t>
      </w:r>
      <w:r w:rsidR="00B46D87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marcu znacząco zwiększyły import produktów mlecznych. W niektórych kategoriach odnotowaliśmy nawet dwucyfrowe wzrosty, dzięki czemu możemy nadrobić straty wynikające z</w:t>
      </w:r>
      <w:r w:rsidR="002444F9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 </w:t>
      </w:r>
      <w:r w:rsidR="00B46D87" w:rsidRPr="002444F9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>początkowych przestojów. Zintensyfikowanemu eksportowi do Azji sprzyja również rosnąca populacja, która przekłada się na wzrost konsumpcji</w:t>
      </w:r>
      <w:r w:rsidR="00385FB1"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  <w:t xml:space="preserve"> </w:t>
      </w:r>
      <w:r w:rsidR="00385FB1">
        <w:rPr>
          <w:rFonts w:asciiTheme="minorHAnsi" w:hAnsiTheme="minorHAnsi"/>
          <w:color w:val="0D0D0D"/>
          <w:sz w:val="22"/>
          <w:szCs w:val="22"/>
          <w:lang w:val="pl-PL"/>
        </w:rPr>
        <w:t>– komentuje Małgorzata Cebelińska.</w:t>
      </w:r>
    </w:p>
    <w:p w14:paraId="1C6B96F2" w14:textId="77777777" w:rsidR="002444F9" w:rsidRPr="002444F9" w:rsidRDefault="002444F9" w:rsidP="00F9493C">
      <w:pPr>
        <w:pStyle w:val="NormalnyWeb"/>
        <w:spacing w:before="2" w:after="2" w:line="360" w:lineRule="auto"/>
        <w:ind w:right="-7"/>
        <w:jc w:val="both"/>
        <w:rPr>
          <w:rFonts w:asciiTheme="minorHAnsi" w:hAnsiTheme="minorHAnsi"/>
          <w:i/>
          <w:iCs/>
          <w:color w:val="0D0D0D"/>
          <w:sz w:val="22"/>
          <w:szCs w:val="22"/>
          <w:lang w:val="pl-PL"/>
        </w:rPr>
      </w:pPr>
    </w:p>
    <w:p w14:paraId="4EB1FE83" w14:textId="1B757454" w:rsidR="002D4A11" w:rsidRPr="002444F9" w:rsidRDefault="002239D1" w:rsidP="00F9493C">
      <w:pPr>
        <w:pStyle w:val="NormalnyWeb"/>
        <w:spacing w:before="2" w:after="2" w:line="360" w:lineRule="auto"/>
        <w:jc w:val="both"/>
        <w:rPr>
          <w:rFonts w:asciiTheme="minorHAnsi" w:hAnsiTheme="minorHAnsi"/>
          <w:color w:val="0D0D0D"/>
          <w:sz w:val="22"/>
          <w:szCs w:val="22"/>
          <w:lang w:val="pl-PL"/>
        </w:rPr>
      </w:pPr>
      <w:r w:rsidRPr="002444F9">
        <w:rPr>
          <w:rFonts w:asciiTheme="minorHAnsi" w:hAnsiTheme="minorHAnsi"/>
          <w:color w:val="0D0D0D"/>
          <w:sz w:val="22"/>
          <w:szCs w:val="22"/>
          <w:lang w:val="pl-PL"/>
        </w:rPr>
        <w:t>Wyzwania eksportowe to tylko jeden z czynników kształtujących politykę SM Mlekpol, która priorytetowe znaczenie przypisuje zapewnieniu ciągłości dostaw dla polskich konsumentów.</w:t>
      </w:r>
      <w:r w:rsidR="004116D6" w:rsidRPr="002444F9">
        <w:rPr>
          <w:rFonts w:asciiTheme="minorHAnsi" w:hAnsiTheme="minorHAnsi"/>
          <w:color w:val="0D0D0D"/>
          <w:sz w:val="22"/>
          <w:szCs w:val="22"/>
          <w:lang w:val="pl-PL"/>
        </w:rPr>
        <w:t xml:space="preserve"> </w:t>
      </w:r>
      <w:r w:rsidR="004116D6" w:rsidRPr="002444F9">
        <w:rPr>
          <w:rFonts w:asciiTheme="minorHAnsi" w:hAnsiTheme="minorHAnsi"/>
          <w:color w:val="0D0D0D"/>
          <w:sz w:val="22"/>
          <w:szCs w:val="22"/>
          <w:lang w:val="pl-PL"/>
        </w:rPr>
        <w:lastRenderedPageBreak/>
        <w:t>Małgorzata Cebelińska podkreśla, że mimo trudności relacje z partnerami biznesowymi w</w:t>
      </w:r>
      <w:r w:rsidR="000D79D8" w:rsidRPr="002444F9">
        <w:rPr>
          <w:rFonts w:asciiTheme="minorHAnsi" w:hAnsiTheme="minorHAnsi"/>
          <w:color w:val="0D0D0D"/>
          <w:sz w:val="22"/>
          <w:szCs w:val="22"/>
          <w:lang w:val="pl-PL"/>
        </w:rPr>
        <w:t> </w:t>
      </w:r>
      <w:r w:rsidR="004116D6" w:rsidRPr="002444F9">
        <w:rPr>
          <w:rFonts w:asciiTheme="minorHAnsi" w:hAnsiTheme="minorHAnsi"/>
          <w:color w:val="0D0D0D"/>
          <w:sz w:val="22"/>
          <w:szCs w:val="22"/>
          <w:lang w:val="pl-PL"/>
        </w:rPr>
        <w:t>naszym kraju zostały utrzymane.</w:t>
      </w:r>
    </w:p>
    <w:p w14:paraId="030D5A58" w14:textId="77777777" w:rsidR="004116D6" w:rsidRPr="002444F9" w:rsidRDefault="004116D6" w:rsidP="00F9493C">
      <w:pPr>
        <w:jc w:val="both"/>
        <w:rPr>
          <w:rFonts w:asciiTheme="minorHAnsi" w:hAnsiTheme="minorHAnsi"/>
          <w:i/>
          <w:iCs/>
          <w:sz w:val="22"/>
          <w:szCs w:val="22"/>
          <w:lang w:val="pl-PL"/>
        </w:rPr>
      </w:pPr>
    </w:p>
    <w:p w14:paraId="3AC1D3C5" w14:textId="6245FD7B" w:rsidR="004116D6" w:rsidRPr="002444F9" w:rsidRDefault="002239D1" w:rsidP="004116D6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Kontakty 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te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oceniamy pozytywnie, chocia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ż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w tym kryzysowym 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czasie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są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one utrudnione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. Kontaktujemy się za pomocą</w:t>
      </w:r>
      <w:r w:rsidR="00471A3F">
        <w:rPr>
          <w:rFonts w:asciiTheme="minorHAnsi" w:hAnsiTheme="minorHAnsi"/>
          <w:i/>
          <w:iCs/>
          <w:sz w:val="22"/>
          <w:szCs w:val="22"/>
          <w:lang w:val="pl-PL"/>
        </w:rPr>
        <w:t xml:space="preserve"> e-mail i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telekonferencji, jednak bardzo brakuje nam spotkań bezpośrednich, które umożliwiłyby prezentację nowych produktów oraz pogłębioną rozmowę dotyczącą rynku mleczarskiego. Kluczową kwestią jest sytuacja polskich rolników i konieczność wsparcia ich pracy </w:t>
      </w:r>
      <w:r w:rsidR="002444F9">
        <w:rPr>
          <w:rFonts w:asciiTheme="minorHAnsi" w:hAnsiTheme="minorHAnsi"/>
          <w:i/>
          <w:iCs/>
          <w:sz w:val="22"/>
          <w:szCs w:val="22"/>
          <w:lang w:val="pl-PL"/>
        </w:rPr>
        <w:t>oraz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471A3F">
        <w:rPr>
          <w:rFonts w:asciiTheme="minorHAnsi" w:hAnsiTheme="minorHAnsi"/>
          <w:i/>
          <w:iCs/>
          <w:sz w:val="22"/>
          <w:szCs w:val="22"/>
          <w:lang w:val="pl-PL"/>
        </w:rPr>
        <w:t xml:space="preserve">rozwoju </w:t>
      </w:r>
      <w:r w:rsidR="004116D6" w:rsidRPr="002444F9">
        <w:rPr>
          <w:rFonts w:asciiTheme="minorHAnsi" w:hAnsiTheme="minorHAnsi"/>
          <w:i/>
          <w:iCs/>
          <w:sz w:val="22"/>
          <w:szCs w:val="22"/>
          <w:lang w:val="pl-PL"/>
        </w:rPr>
        <w:t>gospodarstw. Dlatego rozmawiamy o usprawnieniu procesów logistycznych i operacyjnych oraz o przyspieszeniu płatności</w:t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t>. Cieszą nas pozytywne reakcje i</w:t>
      </w:r>
      <w:r w:rsidR="002444F9" w:rsidRPr="002444F9">
        <w:rPr>
          <w:rFonts w:asciiTheme="minorHAnsi" w:hAnsiTheme="minorHAnsi"/>
          <w:i/>
          <w:iCs/>
          <w:sz w:val="22"/>
          <w:szCs w:val="22"/>
          <w:lang w:val="pl-PL"/>
        </w:rPr>
        <w:t> </w:t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t>otwartość naszych partnerów – czuj</w:t>
      </w:r>
      <w:r w:rsidR="00471A3F">
        <w:rPr>
          <w:rFonts w:asciiTheme="minorHAnsi" w:hAnsiTheme="minorHAnsi"/>
          <w:i/>
          <w:iCs/>
          <w:sz w:val="22"/>
          <w:szCs w:val="22"/>
          <w:lang w:val="pl-PL"/>
        </w:rPr>
        <w:t>e</w:t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t>my</w:t>
      </w:r>
      <w:r w:rsidR="00471A3F">
        <w:rPr>
          <w:rFonts w:asciiTheme="minorHAnsi" w:hAnsiTheme="minorHAnsi"/>
          <w:i/>
          <w:iCs/>
          <w:sz w:val="22"/>
          <w:szCs w:val="22"/>
          <w:lang w:val="pl-PL"/>
        </w:rPr>
        <w:t>, ż</w:t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e los polskich rolników nie jest im obojętny </w:t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softHyphen/>
      </w:r>
      <w:r w:rsidR="000D79D8" w:rsidRPr="002444F9">
        <w:rPr>
          <w:rFonts w:asciiTheme="minorHAnsi" w:hAnsiTheme="minorHAnsi"/>
          <w:i/>
          <w:iCs/>
          <w:sz w:val="22"/>
          <w:szCs w:val="22"/>
          <w:lang w:val="pl-PL"/>
        </w:rPr>
        <w:softHyphen/>
      </w:r>
      <w:r w:rsidR="000D79D8" w:rsidRPr="002444F9">
        <w:rPr>
          <w:rFonts w:asciiTheme="minorHAnsi" w:hAnsiTheme="minorHAnsi"/>
          <w:sz w:val="22"/>
          <w:szCs w:val="22"/>
          <w:lang w:val="pl-PL"/>
        </w:rPr>
        <w:t>– komentuje Małgorzata Cebelińska.</w:t>
      </w:r>
    </w:p>
    <w:p w14:paraId="095BD530" w14:textId="14BE4D89" w:rsidR="000D79D8" w:rsidRPr="002444F9" w:rsidRDefault="000D79D8" w:rsidP="004116D6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444F9">
        <w:rPr>
          <w:rFonts w:asciiTheme="minorHAnsi" w:hAnsiTheme="minorHAnsi"/>
          <w:sz w:val="22"/>
          <w:szCs w:val="22"/>
          <w:lang w:val="pl-PL"/>
        </w:rPr>
        <w:t xml:space="preserve">Zdaniem Dyrektor Handlu w SM Mlekpol </w:t>
      </w:r>
      <w:r w:rsidRPr="00A924EA">
        <w:rPr>
          <w:rFonts w:asciiTheme="minorHAnsi" w:hAnsiTheme="minorHAnsi"/>
          <w:sz w:val="22"/>
          <w:szCs w:val="22"/>
          <w:lang w:val="pl-PL"/>
        </w:rPr>
        <w:t>odpowiednim rozwiązaniem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 byłoby tzw. </w:t>
      </w:r>
      <w:r w:rsidR="0096535F">
        <w:rPr>
          <w:rFonts w:asciiTheme="minorHAnsi" w:hAnsiTheme="minorHAnsi"/>
          <w:sz w:val="22"/>
          <w:szCs w:val="22"/>
          <w:lang w:val="pl-PL"/>
        </w:rPr>
        <w:t>t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rójprzymierze, czyli wspólne </w:t>
      </w:r>
      <w:r w:rsidR="00A924EA">
        <w:rPr>
          <w:rFonts w:asciiTheme="minorHAnsi" w:hAnsiTheme="minorHAnsi"/>
          <w:sz w:val="22"/>
          <w:szCs w:val="22"/>
          <w:lang w:val="pl-PL"/>
        </w:rPr>
        <w:t xml:space="preserve">mechanizmy 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wypracowane przez rolników, przetwórców i przedstawicieli handlu. Jak zauważyła, pozwoliłoby to wypracować </w:t>
      </w:r>
      <w:r w:rsidR="00471A3F">
        <w:rPr>
          <w:rFonts w:asciiTheme="minorHAnsi" w:hAnsiTheme="minorHAnsi"/>
          <w:sz w:val="22"/>
          <w:szCs w:val="22"/>
          <w:lang w:val="pl-PL"/>
        </w:rPr>
        <w:t>system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 m.in. dostosowywania cen </w:t>
      </w:r>
      <w:r w:rsidR="00471A3F">
        <w:rPr>
          <w:rFonts w:asciiTheme="minorHAnsi" w:hAnsiTheme="minorHAnsi"/>
          <w:sz w:val="22"/>
          <w:szCs w:val="22"/>
          <w:lang w:val="pl-PL"/>
        </w:rPr>
        <w:t xml:space="preserve">produktów mleczarskich 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471A3F">
        <w:rPr>
          <w:rFonts w:asciiTheme="minorHAnsi" w:hAnsiTheme="minorHAnsi"/>
          <w:sz w:val="22"/>
          <w:szCs w:val="22"/>
          <w:lang w:val="pl-PL"/>
        </w:rPr>
        <w:t xml:space="preserve">aktualnych 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warunków ekonomiczno-gospodarczych. </w:t>
      </w:r>
      <w:r w:rsidR="00DF2A01">
        <w:rPr>
          <w:rFonts w:asciiTheme="minorHAnsi" w:hAnsiTheme="minorHAnsi"/>
          <w:sz w:val="22"/>
          <w:szCs w:val="22"/>
          <w:lang w:val="pl-PL"/>
        </w:rPr>
        <w:t>Należy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 zapewnić r</w:t>
      </w:r>
      <w:r w:rsidR="00471A3F">
        <w:rPr>
          <w:rFonts w:asciiTheme="minorHAnsi" w:hAnsiTheme="minorHAnsi"/>
          <w:sz w:val="22"/>
          <w:szCs w:val="22"/>
          <w:lang w:val="pl-PL"/>
        </w:rPr>
        <w:t>olnikom opłacalność produkcji i zachęcić do rozwoju.</w:t>
      </w:r>
      <w:r w:rsidR="00385FB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71A3F">
        <w:rPr>
          <w:rFonts w:asciiTheme="minorHAnsi" w:hAnsiTheme="minorHAnsi"/>
          <w:sz w:val="22"/>
          <w:szCs w:val="22"/>
          <w:lang w:val="pl-PL"/>
        </w:rPr>
        <w:t>Rozwiązania tego typu</w:t>
      </w:r>
      <w:r w:rsidR="00385FB1">
        <w:rPr>
          <w:rFonts w:asciiTheme="minorHAnsi" w:hAnsiTheme="minorHAnsi"/>
          <w:sz w:val="22"/>
          <w:szCs w:val="22"/>
          <w:lang w:val="pl-PL"/>
        </w:rPr>
        <w:t xml:space="preserve"> już z powodzeniem </w:t>
      </w:r>
      <w:r w:rsidR="00471A3F">
        <w:rPr>
          <w:rFonts w:asciiTheme="minorHAnsi" w:hAnsiTheme="minorHAnsi"/>
          <w:sz w:val="22"/>
          <w:szCs w:val="22"/>
          <w:lang w:val="pl-PL"/>
        </w:rPr>
        <w:t>funkcjonują</w:t>
      </w:r>
      <w:r w:rsidR="00385FB1">
        <w:rPr>
          <w:rFonts w:asciiTheme="minorHAnsi" w:hAnsiTheme="minorHAnsi"/>
          <w:sz w:val="22"/>
          <w:szCs w:val="22"/>
          <w:lang w:val="pl-PL"/>
        </w:rPr>
        <w:t xml:space="preserve"> m.in. w Niemczech i we Francji.</w:t>
      </w:r>
    </w:p>
    <w:p w14:paraId="29335BC6" w14:textId="0B67C134" w:rsidR="000D79D8" w:rsidRPr="002444F9" w:rsidRDefault="000D79D8" w:rsidP="004116D6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2444F9">
        <w:rPr>
          <w:rFonts w:asciiTheme="minorHAnsi" w:hAnsiTheme="minorHAnsi"/>
          <w:sz w:val="22"/>
          <w:szCs w:val="22"/>
          <w:lang w:val="pl-PL"/>
        </w:rPr>
        <w:t>Małgorzata Cebelińska poruszyła również kwestię trendów konsumenckich, które uwidoczniły się w</w:t>
      </w:r>
      <w:r w:rsidR="002444F9">
        <w:rPr>
          <w:rFonts w:asciiTheme="minorHAnsi" w:hAnsiTheme="minorHAnsi"/>
          <w:sz w:val="22"/>
          <w:szCs w:val="22"/>
          <w:lang w:val="pl-PL"/>
        </w:rPr>
        <w:t> 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czasie epidemii – 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>Przede wszystkim obserwujemy popyt na produkty długoterminowe, które na początku pandemii były intensywnie kupowane. Wraz z nadejściem wiosny powrócił również trend na produkty śwież</w:t>
      </w:r>
      <w:r w:rsidR="00C91879">
        <w:rPr>
          <w:rFonts w:asciiTheme="minorHAnsi" w:hAnsiTheme="minorHAnsi"/>
          <w:i/>
          <w:iCs/>
          <w:sz w:val="22"/>
          <w:szCs w:val="22"/>
          <w:lang w:val="pl-PL"/>
        </w:rPr>
        <w:t>e</w:t>
      </w:r>
      <w:r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i fermentowane. Dla konsumentów nową wartością stało się również bezpieczeństwo</w:t>
      </w:r>
      <w:r w:rsidR="009F0668" w:rsidRPr="002444F9">
        <w:rPr>
          <w:rFonts w:asciiTheme="minorHAnsi" w:hAnsiTheme="minorHAnsi"/>
          <w:i/>
          <w:iCs/>
          <w:sz w:val="22"/>
          <w:szCs w:val="22"/>
          <w:lang w:val="pl-PL"/>
        </w:rPr>
        <w:t>, przyczyniając się do rozwoju sektora e-commerce. Czy ten model będzie obowiązywał również za kilka miesięcy? Wszystko zależy od sytuacji epidemicznej i</w:t>
      </w:r>
      <w:r w:rsidR="00C91879">
        <w:rPr>
          <w:rFonts w:asciiTheme="minorHAnsi" w:hAnsiTheme="minorHAnsi"/>
          <w:i/>
          <w:iCs/>
          <w:sz w:val="22"/>
          <w:szCs w:val="22"/>
          <w:lang w:val="pl-PL"/>
        </w:rPr>
        <w:t xml:space="preserve"> czasu pozostawania w okresie</w:t>
      </w:r>
      <w:r w:rsidR="009F0668" w:rsidRPr="002444F9">
        <w:rPr>
          <w:rFonts w:asciiTheme="minorHAnsi" w:hAnsiTheme="minorHAnsi"/>
          <w:i/>
          <w:iCs/>
          <w:sz w:val="22"/>
          <w:szCs w:val="22"/>
          <w:lang w:val="pl-PL"/>
        </w:rPr>
        <w:t xml:space="preserve"> izolacji społecznej.</w:t>
      </w:r>
    </w:p>
    <w:p w14:paraId="73561A23" w14:textId="7AB0C385" w:rsidR="009F0668" w:rsidRPr="002444F9" w:rsidRDefault="009F0668" w:rsidP="004116D6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444F9">
        <w:rPr>
          <w:rFonts w:asciiTheme="minorHAnsi" w:hAnsiTheme="minorHAnsi"/>
          <w:sz w:val="22"/>
          <w:szCs w:val="22"/>
          <w:lang w:val="pl-PL"/>
        </w:rPr>
        <w:t xml:space="preserve">Dyrektor Handlu SM Mlekpol zwróciła również uwagę na duże zaufanie do produktów lokalnych, naturalnych i </w:t>
      </w:r>
      <w:r w:rsidR="00C91879">
        <w:rPr>
          <w:rFonts w:asciiTheme="minorHAnsi" w:hAnsiTheme="minorHAnsi"/>
          <w:sz w:val="22"/>
          <w:szCs w:val="22"/>
          <w:lang w:val="pl-PL"/>
        </w:rPr>
        <w:t>wytworzonych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 w procesie </w:t>
      </w:r>
      <w:r w:rsidR="002444F9" w:rsidRPr="002444F9">
        <w:rPr>
          <w:rFonts w:asciiTheme="minorHAnsi" w:hAnsiTheme="minorHAnsi"/>
          <w:sz w:val="22"/>
          <w:szCs w:val="22"/>
          <w:lang w:val="pl-PL"/>
        </w:rPr>
        <w:t>zrównoważonego</w:t>
      </w:r>
      <w:r w:rsidRPr="002444F9">
        <w:rPr>
          <w:rFonts w:asciiTheme="minorHAnsi" w:hAnsiTheme="minorHAnsi"/>
          <w:sz w:val="22"/>
          <w:szCs w:val="22"/>
          <w:lang w:val="pl-PL"/>
        </w:rPr>
        <w:t xml:space="preserve"> rozwoju.</w:t>
      </w:r>
    </w:p>
    <w:p w14:paraId="258BAB9C" w14:textId="7DDB262B" w:rsidR="00385FB1" w:rsidRDefault="002444F9" w:rsidP="002444F9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444F9">
        <w:rPr>
          <w:rFonts w:asciiTheme="minorHAnsi" w:hAnsiTheme="minorHAnsi"/>
          <w:sz w:val="22"/>
          <w:szCs w:val="22"/>
          <w:lang w:val="pl-PL"/>
        </w:rPr>
        <w:t xml:space="preserve">Głównym zmartwieniem </w:t>
      </w:r>
      <w:r w:rsidR="00DF2A01">
        <w:rPr>
          <w:rFonts w:asciiTheme="minorHAnsi" w:hAnsiTheme="minorHAnsi"/>
          <w:sz w:val="22"/>
          <w:szCs w:val="22"/>
          <w:lang w:val="pl-PL"/>
        </w:rPr>
        <w:t xml:space="preserve">dla branży mleczarskiej </w:t>
      </w:r>
      <w:r w:rsidRPr="002444F9">
        <w:rPr>
          <w:rFonts w:asciiTheme="minorHAnsi" w:hAnsiTheme="minorHAnsi"/>
          <w:sz w:val="22"/>
          <w:szCs w:val="22"/>
          <w:lang w:val="pl-PL"/>
        </w:rPr>
        <w:t>pozostaje obniżenie zarobków i wzrost poziomu bezrobocia, które wprost przełoży się m.in. na zmniejszenie popytu na produkty premium. SM Mlekpol wychodząc naprzeciw tym zmianom</w:t>
      </w:r>
      <w:r w:rsidR="0096535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2444F9">
        <w:rPr>
          <w:rFonts w:asciiTheme="minorHAnsi" w:hAnsiTheme="minorHAnsi"/>
          <w:sz w:val="22"/>
          <w:szCs w:val="22"/>
          <w:lang w:val="pl-PL"/>
        </w:rPr>
        <w:t>zaproponowała konsumentom nowe, ekonomiczne produkty – tańsze lecz zachowujące swoją wysoką jakość.</w:t>
      </w:r>
      <w:r w:rsidR="00DA7C33">
        <w:rPr>
          <w:rFonts w:asciiTheme="minorHAnsi" w:hAnsiTheme="minorHAnsi"/>
          <w:sz w:val="22"/>
          <w:szCs w:val="22"/>
          <w:lang w:val="pl-PL"/>
        </w:rPr>
        <w:t xml:space="preserve"> Należą do nich m.in. sery w plastrac</w:t>
      </w:r>
      <w:r w:rsidR="00AC13CF">
        <w:rPr>
          <w:rFonts w:asciiTheme="minorHAnsi" w:hAnsiTheme="minorHAnsi"/>
          <w:sz w:val="22"/>
          <w:szCs w:val="22"/>
          <w:lang w:val="pl-PL"/>
        </w:rPr>
        <w:t>h</w:t>
      </w:r>
      <w:r w:rsidR="00C91879">
        <w:rPr>
          <w:rFonts w:asciiTheme="minorHAnsi" w:hAnsiTheme="minorHAnsi"/>
          <w:sz w:val="22"/>
          <w:szCs w:val="22"/>
          <w:lang w:val="pl-PL"/>
        </w:rPr>
        <w:t xml:space="preserve"> i porcjach</w:t>
      </w:r>
      <w:r w:rsidR="00DA7C33">
        <w:rPr>
          <w:rFonts w:asciiTheme="minorHAnsi" w:hAnsiTheme="minorHAnsi"/>
          <w:sz w:val="22"/>
          <w:szCs w:val="22"/>
          <w:lang w:val="pl-PL"/>
        </w:rPr>
        <w:t>, dostępne w</w:t>
      </w:r>
      <w:r w:rsidR="00AC13CF">
        <w:rPr>
          <w:rFonts w:asciiTheme="minorHAnsi" w:hAnsiTheme="minorHAnsi"/>
          <w:sz w:val="22"/>
          <w:szCs w:val="22"/>
          <w:lang w:val="pl-PL"/>
        </w:rPr>
        <w:t> </w:t>
      </w:r>
      <w:r w:rsidR="00DA7C33">
        <w:rPr>
          <w:rFonts w:asciiTheme="minorHAnsi" w:hAnsiTheme="minorHAnsi"/>
          <w:sz w:val="22"/>
          <w:szCs w:val="22"/>
          <w:lang w:val="pl-PL"/>
        </w:rPr>
        <w:t xml:space="preserve">gramaturach 400 g i 700 g, które zastępują produkty z tradycyjnej lady. </w:t>
      </w:r>
    </w:p>
    <w:p w14:paraId="2D84A8F9" w14:textId="57B332F1" w:rsidR="001B2972" w:rsidRDefault="00DA7C33" w:rsidP="00A924EA">
      <w:pPr>
        <w:pStyle w:val="NormalnyWeb"/>
        <w:shd w:val="clear" w:color="auto" w:fill="FFFFFF"/>
        <w:spacing w:before="75" w:after="75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1B2972">
        <w:rPr>
          <w:rFonts w:asciiTheme="minorHAnsi" w:hAnsiTheme="minorHAnsi"/>
          <w:sz w:val="22"/>
          <w:szCs w:val="22"/>
          <w:lang w:val="pl-PL"/>
        </w:rPr>
        <w:t>SM Mlekpol inwestuje w produkty zdrowe, naturalne o prostym składzie, które produkowane są wyłącznie z polskiego mleka.</w:t>
      </w:r>
      <w:r w:rsidR="00385FB1" w:rsidRPr="001B2972">
        <w:rPr>
          <w:rFonts w:asciiTheme="minorHAnsi" w:hAnsiTheme="minorHAnsi"/>
          <w:sz w:val="22"/>
          <w:szCs w:val="22"/>
          <w:lang w:val="pl-PL"/>
        </w:rPr>
        <w:t xml:space="preserve"> Dlatego tak istotna jest współpraca z rodzimymi dostawcami</w:t>
      </w:r>
      <w:r w:rsidR="00AE11FA">
        <w:rPr>
          <w:rFonts w:asciiTheme="minorHAnsi" w:hAnsiTheme="minorHAnsi"/>
          <w:sz w:val="22"/>
          <w:szCs w:val="22"/>
          <w:lang w:val="pl-PL"/>
        </w:rPr>
        <w:t xml:space="preserve">, która </w:t>
      </w:r>
      <w:r w:rsidR="001B2972" w:rsidRPr="001B2972">
        <w:rPr>
          <w:rFonts w:asciiTheme="minorHAnsi" w:hAnsiTheme="minorHAnsi"/>
          <w:sz w:val="22"/>
          <w:szCs w:val="22"/>
          <w:lang w:val="pl-PL"/>
        </w:rPr>
        <w:t xml:space="preserve">gwarantuje </w:t>
      </w:r>
      <w:r w:rsidR="001B2972" w:rsidRPr="00A924EA">
        <w:rPr>
          <w:rFonts w:asciiTheme="minorHAnsi" w:hAnsiTheme="minorHAnsi"/>
          <w:sz w:val="22"/>
          <w:szCs w:val="22"/>
          <w:lang w:val="pl-PL"/>
        </w:rPr>
        <w:t>najwyższą jakość i naturalny smak produktów.</w:t>
      </w:r>
    </w:p>
    <w:p w14:paraId="2BE42743" w14:textId="77777777" w:rsidR="00C262B1" w:rsidRDefault="00C262B1" w:rsidP="00C262B1">
      <w:pPr>
        <w:jc w:val="center"/>
        <w:rPr>
          <w:sz w:val="20"/>
          <w:szCs w:val="20"/>
          <w:lang w:val="pl-PL"/>
        </w:rPr>
      </w:pPr>
    </w:p>
    <w:p w14:paraId="10B62F54" w14:textId="6AC31279" w:rsidR="00E23384" w:rsidRPr="00C262B1" w:rsidRDefault="00C262B1" w:rsidP="00C262B1">
      <w:pPr>
        <w:jc w:val="center"/>
        <w:rPr>
          <w:sz w:val="20"/>
          <w:szCs w:val="20"/>
          <w:lang w:val="pl-PL"/>
        </w:rPr>
      </w:pPr>
      <w:r w:rsidRPr="00FC1507">
        <w:rPr>
          <w:sz w:val="20"/>
          <w:szCs w:val="20"/>
          <w:lang w:val="pl-PL"/>
        </w:rPr>
        <w:t>***</w:t>
      </w:r>
    </w:p>
    <w:p w14:paraId="0EB04845" w14:textId="14EEED72" w:rsidR="00E23384" w:rsidRPr="00FC1507" w:rsidRDefault="00E23384" w:rsidP="00E23384">
      <w:pPr>
        <w:spacing w:line="360" w:lineRule="auto"/>
        <w:rPr>
          <w:b/>
          <w:sz w:val="20"/>
          <w:szCs w:val="20"/>
          <w:lang w:val="pl-PL"/>
        </w:rPr>
      </w:pPr>
      <w:r w:rsidRPr="00C262B1">
        <w:rPr>
          <w:b/>
          <w:sz w:val="20"/>
          <w:szCs w:val="20"/>
          <w:lang w:val="pl-PL"/>
        </w:rPr>
        <w:t>S</w:t>
      </w:r>
      <w:r w:rsidRPr="00C262B1">
        <w:rPr>
          <w:b/>
          <w:sz w:val="20"/>
          <w:szCs w:val="20"/>
          <w:lang w:val="pl-PL"/>
        </w:rPr>
        <w:t>półdzielni</w:t>
      </w:r>
      <w:r w:rsidRPr="00C262B1">
        <w:rPr>
          <w:b/>
          <w:sz w:val="20"/>
          <w:szCs w:val="20"/>
          <w:lang w:val="pl-PL"/>
        </w:rPr>
        <w:t>a</w:t>
      </w:r>
      <w:r w:rsidRPr="00C262B1">
        <w:rPr>
          <w:b/>
          <w:sz w:val="20"/>
          <w:szCs w:val="20"/>
          <w:lang w:val="pl-PL"/>
        </w:rPr>
        <w:t xml:space="preserve"> Mleczarsk</w:t>
      </w:r>
      <w:r w:rsidRPr="00C262B1">
        <w:rPr>
          <w:b/>
          <w:sz w:val="20"/>
          <w:szCs w:val="20"/>
          <w:lang w:val="pl-PL"/>
        </w:rPr>
        <w:t>a</w:t>
      </w:r>
      <w:r w:rsidRPr="00C262B1">
        <w:rPr>
          <w:b/>
          <w:sz w:val="20"/>
          <w:szCs w:val="20"/>
          <w:lang w:val="pl-PL"/>
        </w:rPr>
        <w:t xml:space="preserve"> Mlekpol w Grajewie</w:t>
      </w:r>
    </w:p>
    <w:p w14:paraId="1BD147F9" w14:textId="47ABEA89" w:rsidR="00E23384" w:rsidRPr="00FC1507" w:rsidRDefault="00E23384" w:rsidP="00E23384">
      <w:pPr>
        <w:jc w:val="both"/>
        <w:rPr>
          <w:sz w:val="20"/>
          <w:szCs w:val="20"/>
          <w:lang w:val="pl-PL"/>
        </w:rPr>
      </w:pPr>
      <w:r w:rsidRPr="00FC1507">
        <w:rPr>
          <w:sz w:val="20"/>
          <w:szCs w:val="20"/>
          <w:lang w:val="pl-PL"/>
        </w:rPr>
        <w:t>Spółdzielnia Mleczarska Mlekpol w Grajewie to od lat niekwestionowany lider rodzimego mleczarstwa oraz jeden z dwudziestu największych przetwórców mleka w Europie. Jako pierwszy podmiot skupowy w Polsce SM Mlekpol w t</w:t>
      </w:r>
      <w:r>
        <w:rPr>
          <w:sz w:val="20"/>
          <w:szCs w:val="20"/>
          <w:lang w:val="pl-PL"/>
        </w:rPr>
        <w:t>ym roku przekroczyła granicę 1,93</w:t>
      </w:r>
      <w:r w:rsidRPr="00FC1507">
        <w:rPr>
          <w:sz w:val="20"/>
          <w:szCs w:val="20"/>
          <w:lang w:val="pl-PL"/>
        </w:rPr>
        <w:t xml:space="preserve"> mld litrów skupionego mleka rocznie wyłącznie z własnej bazy skupowej. To </w:t>
      </w:r>
      <w:r>
        <w:rPr>
          <w:sz w:val="20"/>
          <w:szCs w:val="20"/>
          <w:lang w:val="pl-PL"/>
        </w:rPr>
        <w:t xml:space="preserve">ponad </w:t>
      </w:r>
      <w:r w:rsidRPr="00FC1507">
        <w:rPr>
          <w:sz w:val="20"/>
          <w:szCs w:val="20"/>
          <w:lang w:val="pl-PL"/>
        </w:rPr>
        <w:t>5</w:t>
      </w:r>
      <w:r>
        <w:rPr>
          <w:sz w:val="20"/>
          <w:szCs w:val="20"/>
          <w:lang w:val="pl-PL"/>
        </w:rPr>
        <w:t>,3</w:t>
      </w:r>
      <w:r w:rsidRPr="00FC1507">
        <w:rPr>
          <w:sz w:val="20"/>
          <w:szCs w:val="20"/>
          <w:lang w:val="pl-PL"/>
        </w:rPr>
        <w:t xml:space="preserve"> milionów litrów mleka dziennie od 9500 producentów.</w:t>
      </w:r>
      <w:r>
        <w:rPr>
          <w:sz w:val="20"/>
          <w:szCs w:val="20"/>
          <w:lang w:val="pl-PL"/>
        </w:rPr>
        <w:t xml:space="preserve"> Produkty Mlekpolu powstają w 13</w:t>
      </w:r>
      <w:r w:rsidRPr="00FC1507">
        <w:rPr>
          <w:sz w:val="20"/>
          <w:szCs w:val="20"/>
          <w:lang w:val="pl-PL"/>
        </w:rPr>
        <w:t xml:space="preserve"> nowoczesnych i wysoko wyspecjalizowanych zakładach produkcyjnych w: Grajewie, Zambrowie, Mrągowie, Kolnie, Sejnach, Bydgoszczy, Sokółce, Dąbrowie Białostockiej, Radomiu, Zwoleniu, Gorzowie Wielkopolskim i</w:t>
      </w:r>
      <w:r w:rsidR="00C262B1">
        <w:rPr>
          <w:sz w:val="20"/>
          <w:szCs w:val="20"/>
          <w:lang w:val="pl-PL"/>
        </w:rPr>
        <w:t> </w:t>
      </w:r>
      <w:r w:rsidRPr="00FC1507">
        <w:rPr>
          <w:sz w:val="20"/>
          <w:szCs w:val="20"/>
          <w:lang w:val="pl-PL"/>
        </w:rPr>
        <w:t xml:space="preserve">Suwałkach. </w:t>
      </w:r>
    </w:p>
    <w:p w14:paraId="3EC527BE" w14:textId="77777777" w:rsidR="00E23384" w:rsidRPr="00FC1507" w:rsidRDefault="00E23384" w:rsidP="00E23384">
      <w:pPr>
        <w:jc w:val="both"/>
        <w:rPr>
          <w:sz w:val="20"/>
          <w:szCs w:val="20"/>
          <w:lang w:val="pl-PL"/>
        </w:rPr>
      </w:pPr>
      <w:r w:rsidRPr="00FC1507">
        <w:rPr>
          <w:sz w:val="20"/>
          <w:szCs w:val="20"/>
          <w:lang w:val="pl-PL"/>
        </w:rPr>
        <w:t xml:space="preserve">Mlekpol w swojej ofercie posiada: mleko pasteryzowane i UHT, śmietany, śmietanki, napoje fermentowane, masło, twarogi, serki wiejskie i śmietankowe oraz sery żółte. </w:t>
      </w:r>
    </w:p>
    <w:p w14:paraId="08051AB7" w14:textId="77777777" w:rsidR="00E23384" w:rsidRPr="00FC1507" w:rsidRDefault="00E23384" w:rsidP="00E23384">
      <w:pPr>
        <w:jc w:val="both"/>
        <w:rPr>
          <w:sz w:val="20"/>
          <w:szCs w:val="20"/>
          <w:lang w:val="pl-PL"/>
        </w:rPr>
      </w:pPr>
      <w:r w:rsidRPr="00FC1507">
        <w:rPr>
          <w:sz w:val="20"/>
          <w:szCs w:val="20"/>
          <w:lang w:val="pl-PL"/>
        </w:rPr>
        <w:t xml:space="preserve">Flagowymi markami Mlekpolu są: Łaciate, Maślanka Mrągowska, Milko, Mazurski Smak, Mlekpol, </w:t>
      </w:r>
      <w:proofErr w:type="spellStart"/>
      <w:r w:rsidRPr="00FC1507">
        <w:rPr>
          <w:sz w:val="20"/>
          <w:szCs w:val="20"/>
          <w:lang w:val="pl-PL"/>
        </w:rPr>
        <w:t>Rolmlecz</w:t>
      </w:r>
      <w:proofErr w:type="spellEnd"/>
      <w:r w:rsidRPr="00FC1507">
        <w:rPr>
          <w:sz w:val="20"/>
          <w:szCs w:val="20"/>
          <w:lang w:val="pl-PL"/>
        </w:rPr>
        <w:t xml:space="preserve"> oraz Białe.</w:t>
      </w:r>
    </w:p>
    <w:p w14:paraId="46DE92EE" w14:textId="77777777" w:rsidR="00E23384" w:rsidRPr="00875458" w:rsidRDefault="00E23384" w:rsidP="00E23384">
      <w:pPr>
        <w:rPr>
          <w:rFonts w:asciiTheme="minorHAnsi" w:hAnsiTheme="minorHAnsi"/>
          <w:sz w:val="22"/>
          <w:szCs w:val="22"/>
          <w:lang w:val="pl-PL"/>
        </w:rPr>
      </w:pPr>
    </w:p>
    <w:p w14:paraId="6840880D" w14:textId="77777777" w:rsidR="00E23384" w:rsidRPr="00A924EA" w:rsidRDefault="00E23384" w:rsidP="00A924EA">
      <w:pPr>
        <w:pStyle w:val="NormalnyWeb"/>
        <w:shd w:val="clear" w:color="auto" w:fill="FFFFFF"/>
        <w:spacing w:before="75" w:after="75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52028FD" w14:textId="55532C60" w:rsidR="00DF2A01" w:rsidRPr="002444F9" w:rsidRDefault="00DF2A01" w:rsidP="002444F9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DF2A01" w:rsidRPr="0024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23340"/>
    <w:multiLevelType w:val="hybridMultilevel"/>
    <w:tmpl w:val="AD564F10"/>
    <w:lvl w:ilvl="0" w:tplc="B6A2D50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C3"/>
    <w:rsid w:val="0004079B"/>
    <w:rsid w:val="0008329C"/>
    <w:rsid w:val="000D79D8"/>
    <w:rsid w:val="000F483B"/>
    <w:rsid w:val="00172783"/>
    <w:rsid w:val="001B2972"/>
    <w:rsid w:val="001E209E"/>
    <w:rsid w:val="002239D1"/>
    <w:rsid w:val="002444F9"/>
    <w:rsid w:val="002A469D"/>
    <w:rsid w:val="002D1917"/>
    <w:rsid w:val="002D4A11"/>
    <w:rsid w:val="00385FB1"/>
    <w:rsid w:val="004116D6"/>
    <w:rsid w:val="004350D8"/>
    <w:rsid w:val="00471A3F"/>
    <w:rsid w:val="004874E8"/>
    <w:rsid w:val="005E39D3"/>
    <w:rsid w:val="006160F2"/>
    <w:rsid w:val="00664F06"/>
    <w:rsid w:val="007F294E"/>
    <w:rsid w:val="0096535F"/>
    <w:rsid w:val="00976EC3"/>
    <w:rsid w:val="009F0668"/>
    <w:rsid w:val="00A1702F"/>
    <w:rsid w:val="00A80CCC"/>
    <w:rsid w:val="00A924EA"/>
    <w:rsid w:val="00AC13CF"/>
    <w:rsid w:val="00AC7211"/>
    <w:rsid w:val="00AE11FA"/>
    <w:rsid w:val="00B46D87"/>
    <w:rsid w:val="00C262B1"/>
    <w:rsid w:val="00C91879"/>
    <w:rsid w:val="00CF6831"/>
    <w:rsid w:val="00D00838"/>
    <w:rsid w:val="00DA7C33"/>
    <w:rsid w:val="00DE0B31"/>
    <w:rsid w:val="00DE35D0"/>
    <w:rsid w:val="00DF2A01"/>
    <w:rsid w:val="00E23384"/>
    <w:rsid w:val="00F06ACB"/>
    <w:rsid w:val="00F60FFA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355"/>
  <w15:chartTrackingRefBased/>
  <w15:docId w15:val="{5842DA4C-58E1-4DFF-8539-D017317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11"/>
    <w:pPr>
      <w:suppressAutoHyphens/>
      <w:autoSpaceDN w:val="0"/>
      <w:spacing w:after="20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4A11"/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D4A11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semiHidden/>
    <w:rsid w:val="002D4A11"/>
    <w:rPr>
      <w:rFonts w:ascii="Calibri" w:eastAsia="Calibri" w:hAnsi="Calibri" w:cs="Times New Roman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semiHidden/>
    <w:unhideWhenUsed/>
    <w:rsid w:val="000D79D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FA"/>
    <w:rPr>
      <w:rFonts w:ascii="Calibri" w:eastAsia="Calibri" w:hAnsi="Calibri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FA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FA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6E1A-10F2-46F6-A1A3-15575297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Grabowska</dc:creator>
  <cp:keywords/>
  <dc:description/>
  <cp:lastModifiedBy>Chudzik, Nikodem</cp:lastModifiedBy>
  <cp:revision>7</cp:revision>
  <dcterms:created xsi:type="dcterms:W3CDTF">2020-05-22T08:46:00Z</dcterms:created>
  <dcterms:modified xsi:type="dcterms:W3CDTF">2020-05-26T09:53:00Z</dcterms:modified>
</cp:coreProperties>
</file>