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3685" w14:textId="277D8B7F" w:rsidR="00245A84" w:rsidRPr="002F5C90" w:rsidRDefault="00A8427A" w:rsidP="00B00046">
      <w:pPr>
        <w:spacing w:line="240" w:lineRule="auto"/>
        <w:jc w:val="right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E04176" w:rsidRPr="002F5C90">
        <w:rPr>
          <w:rFonts w:eastAsiaTheme="minorHAnsi" w:cstheme="minorHAnsi"/>
          <w:lang w:eastAsia="en-US"/>
        </w:rPr>
        <w:t>WADOWICE</w:t>
      </w:r>
      <w:r w:rsidR="005401A5" w:rsidRPr="002F5C90">
        <w:rPr>
          <w:rFonts w:eastAsiaTheme="minorHAnsi" w:cstheme="minorHAnsi"/>
          <w:lang w:eastAsia="en-US"/>
        </w:rPr>
        <w:t xml:space="preserve">, </w:t>
      </w:r>
      <w:r w:rsidR="002C7534">
        <w:rPr>
          <w:rFonts w:eastAsiaTheme="minorHAnsi" w:cstheme="minorHAnsi"/>
          <w:lang w:eastAsia="en-US"/>
        </w:rPr>
        <w:t>02.06</w:t>
      </w:r>
      <w:r w:rsidR="00581796" w:rsidRPr="002F5C90">
        <w:rPr>
          <w:rFonts w:eastAsiaTheme="minorHAnsi" w:cstheme="minorHAnsi"/>
          <w:lang w:eastAsia="en-US"/>
        </w:rPr>
        <w:t xml:space="preserve"> 2020</w:t>
      </w:r>
    </w:p>
    <w:p w14:paraId="56E3089A" w14:textId="6FEB35C9" w:rsidR="00FF5ED9" w:rsidRPr="002F5C90" w:rsidRDefault="00C52B50" w:rsidP="00656DD7">
      <w:pPr>
        <w:pStyle w:val="Akapitzlist"/>
        <w:spacing w:line="240" w:lineRule="auto"/>
        <w:ind w:left="142" w:hanging="568"/>
        <w:jc w:val="center"/>
        <w:rPr>
          <w:b/>
          <w:i/>
          <w:sz w:val="28"/>
          <w:szCs w:val="28"/>
        </w:rPr>
      </w:pPr>
      <w:r w:rsidRPr="002F5C90">
        <w:rPr>
          <w:b/>
          <w:i/>
          <w:sz w:val="28"/>
          <w:szCs w:val="28"/>
        </w:rPr>
        <w:t>Świadome gotowanie</w:t>
      </w:r>
      <w:r w:rsidR="00FF5ED9" w:rsidRPr="002F5C90">
        <w:rPr>
          <w:b/>
          <w:i/>
          <w:sz w:val="28"/>
          <w:szCs w:val="28"/>
        </w:rPr>
        <w:t>,</w:t>
      </w:r>
      <w:r w:rsidRPr="002F5C90">
        <w:rPr>
          <w:b/>
          <w:i/>
          <w:sz w:val="28"/>
          <w:szCs w:val="28"/>
        </w:rPr>
        <w:t xml:space="preserve"> </w:t>
      </w:r>
      <w:r w:rsidR="00FF5ED9" w:rsidRPr="002F5C90">
        <w:rPr>
          <w:b/>
          <w:i/>
          <w:sz w:val="28"/>
          <w:szCs w:val="28"/>
        </w:rPr>
        <w:t>to</w:t>
      </w:r>
      <w:r w:rsidRPr="002F5C90">
        <w:rPr>
          <w:b/>
          <w:i/>
          <w:sz w:val="28"/>
          <w:szCs w:val="28"/>
        </w:rPr>
        <w:t xml:space="preserve"> niemarnowanie </w:t>
      </w:r>
    </w:p>
    <w:p w14:paraId="5AC460DD" w14:textId="3550BAA0" w:rsidR="0082616C" w:rsidRPr="002F5C90" w:rsidRDefault="00C52B50" w:rsidP="00656DD7">
      <w:pPr>
        <w:pStyle w:val="Akapitzlist"/>
        <w:spacing w:line="240" w:lineRule="auto"/>
        <w:ind w:left="142" w:hanging="568"/>
        <w:jc w:val="center"/>
        <w:rPr>
          <w:b/>
          <w:i/>
          <w:sz w:val="28"/>
          <w:szCs w:val="28"/>
        </w:rPr>
      </w:pPr>
      <w:r w:rsidRPr="002F5C90">
        <w:rPr>
          <w:b/>
          <w:i/>
          <w:sz w:val="28"/>
          <w:szCs w:val="28"/>
        </w:rPr>
        <w:t xml:space="preserve">– </w:t>
      </w:r>
      <w:r w:rsidR="00727470" w:rsidRPr="002F5C90">
        <w:rPr>
          <w:b/>
          <w:i/>
          <w:sz w:val="28"/>
          <w:szCs w:val="28"/>
        </w:rPr>
        <w:t xml:space="preserve">kilka </w:t>
      </w:r>
      <w:r w:rsidRPr="002F5C90">
        <w:rPr>
          <w:b/>
          <w:i/>
          <w:sz w:val="28"/>
          <w:szCs w:val="28"/>
        </w:rPr>
        <w:t>wskazówek, jak nie marnować żywności</w:t>
      </w:r>
      <w:r w:rsidR="00FF5ED9" w:rsidRPr="002F5C90">
        <w:rPr>
          <w:b/>
          <w:i/>
          <w:sz w:val="28"/>
          <w:szCs w:val="28"/>
        </w:rPr>
        <w:t xml:space="preserve"> w kuchni</w:t>
      </w:r>
    </w:p>
    <w:p w14:paraId="45A16488" w14:textId="45FABEFE" w:rsidR="00257906" w:rsidRPr="002F5C90" w:rsidRDefault="00257906" w:rsidP="00656DD7">
      <w:pPr>
        <w:pStyle w:val="Akapitzlist"/>
        <w:spacing w:line="240" w:lineRule="auto"/>
        <w:ind w:left="0"/>
        <w:rPr>
          <w:b/>
          <w:i/>
          <w:sz w:val="28"/>
          <w:szCs w:val="28"/>
        </w:rPr>
      </w:pPr>
    </w:p>
    <w:p w14:paraId="223636AC" w14:textId="24FA2984" w:rsidR="00C1444C" w:rsidRPr="002F5C90" w:rsidRDefault="00257906" w:rsidP="00656DD7">
      <w:pPr>
        <w:pStyle w:val="Akapitzlist"/>
        <w:spacing w:line="240" w:lineRule="auto"/>
        <w:ind w:left="0"/>
        <w:jc w:val="both"/>
        <w:rPr>
          <w:b/>
        </w:rPr>
      </w:pPr>
      <w:r w:rsidRPr="002F5C90">
        <w:rPr>
          <w:b/>
        </w:rPr>
        <w:t>Wielu z nas</w:t>
      </w:r>
      <w:r w:rsidR="00FF5ED9" w:rsidRPr="002F5C90">
        <w:rPr>
          <w:b/>
        </w:rPr>
        <w:t xml:space="preserve"> coraz częściej</w:t>
      </w:r>
      <w:r w:rsidRPr="002F5C90">
        <w:rPr>
          <w:b/>
        </w:rPr>
        <w:t xml:space="preserve"> zastanawia się</w:t>
      </w:r>
      <w:r w:rsidR="00FF5ED9" w:rsidRPr="002F5C90">
        <w:rPr>
          <w:b/>
        </w:rPr>
        <w:t>,</w:t>
      </w:r>
      <w:r w:rsidRPr="002F5C90">
        <w:rPr>
          <w:b/>
        </w:rPr>
        <w:t xml:space="preserve"> jak żyć bardziej świadomie </w:t>
      </w:r>
      <w:r w:rsidR="001C60EC">
        <w:rPr>
          <w:b/>
        </w:rPr>
        <w:t>z założeniem</w:t>
      </w:r>
      <w:r w:rsidR="006D6BB9" w:rsidRPr="002F5C90">
        <w:rPr>
          <w:b/>
        </w:rPr>
        <w:t>,</w:t>
      </w:r>
      <w:r w:rsidRPr="002F5C90">
        <w:rPr>
          <w:b/>
        </w:rPr>
        <w:t xml:space="preserve"> by codzienne działania </w:t>
      </w:r>
      <w:r w:rsidR="004C6729" w:rsidRPr="002F5C90">
        <w:rPr>
          <w:b/>
        </w:rPr>
        <w:t>nie wpływały negatywnie na środowisko naturalne. Warto wprowa</w:t>
      </w:r>
      <w:r w:rsidR="004251A7" w:rsidRPr="002F5C90">
        <w:rPr>
          <w:b/>
        </w:rPr>
        <w:t xml:space="preserve">dzać zmiany etapami, zaczynając </w:t>
      </w:r>
      <w:r w:rsidR="004C6729" w:rsidRPr="002F5C90">
        <w:rPr>
          <w:b/>
        </w:rPr>
        <w:t>od codziennych czynności, takich jak np. przemyślane zakupy</w:t>
      </w:r>
      <w:r w:rsidR="004B0967" w:rsidRPr="002F5C90">
        <w:rPr>
          <w:b/>
        </w:rPr>
        <w:t xml:space="preserve">, a w dalszej </w:t>
      </w:r>
      <w:r w:rsidR="00FF5ED9" w:rsidRPr="002F5C90">
        <w:rPr>
          <w:b/>
        </w:rPr>
        <w:t>kolejności</w:t>
      </w:r>
      <w:r w:rsidR="004C6729" w:rsidRPr="002F5C90">
        <w:rPr>
          <w:b/>
        </w:rPr>
        <w:t xml:space="preserve"> świadome gotowanie. </w:t>
      </w:r>
      <w:r w:rsidR="00FF5ED9" w:rsidRPr="002F5C90">
        <w:rPr>
          <w:b/>
        </w:rPr>
        <w:t>W ten sposób każdy z nas może</w:t>
      </w:r>
      <w:r w:rsidR="004C6729" w:rsidRPr="002F5C90">
        <w:rPr>
          <w:b/>
        </w:rPr>
        <w:t xml:space="preserve"> </w:t>
      </w:r>
      <w:r w:rsidR="00595CAA" w:rsidRPr="002F5C90">
        <w:rPr>
          <w:b/>
        </w:rPr>
        <w:t>realnie ograniczyć</w:t>
      </w:r>
      <w:r w:rsidR="004C6729" w:rsidRPr="002F5C90">
        <w:rPr>
          <w:b/>
        </w:rPr>
        <w:t xml:space="preserve"> </w:t>
      </w:r>
      <w:r w:rsidR="00595CAA" w:rsidRPr="002F5C90">
        <w:rPr>
          <w:b/>
        </w:rPr>
        <w:t xml:space="preserve">zjawisko </w:t>
      </w:r>
      <w:r w:rsidR="004C6729" w:rsidRPr="002F5C90">
        <w:rPr>
          <w:b/>
        </w:rPr>
        <w:t xml:space="preserve">marnowania żywności, </w:t>
      </w:r>
      <w:r w:rsidR="00F721F7" w:rsidRPr="002F5C90">
        <w:rPr>
          <w:b/>
        </w:rPr>
        <w:t xml:space="preserve">które nadal stanowi </w:t>
      </w:r>
      <w:r w:rsidR="00595CAA" w:rsidRPr="002F5C90">
        <w:rPr>
          <w:b/>
        </w:rPr>
        <w:t>poważny problem</w:t>
      </w:r>
      <w:r w:rsidR="006D6BB9" w:rsidRPr="002F5C90">
        <w:rPr>
          <w:b/>
        </w:rPr>
        <w:t>,</w:t>
      </w:r>
      <w:r w:rsidR="00595CAA" w:rsidRPr="002F5C90">
        <w:rPr>
          <w:b/>
        </w:rPr>
        <w:t xml:space="preserve"> </w:t>
      </w:r>
      <w:r w:rsidR="00FF5ED9" w:rsidRPr="002F5C90">
        <w:rPr>
          <w:b/>
        </w:rPr>
        <w:t xml:space="preserve">także </w:t>
      </w:r>
      <w:r w:rsidR="00595CAA" w:rsidRPr="002F5C90">
        <w:rPr>
          <w:b/>
        </w:rPr>
        <w:t xml:space="preserve">w </w:t>
      </w:r>
      <w:r w:rsidR="00FF5ED9" w:rsidRPr="002F5C90">
        <w:rPr>
          <w:b/>
        </w:rPr>
        <w:t>Polsce, gdzie</w:t>
      </w:r>
      <w:r w:rsidR="00595CAA" w:rsidRPr="002F5C90">
        <w:rPr>
          <w:b/>
        </w:rPr>
        <w:t xml:space="preserve"> </w:t>
      </w:r>
      <w:r w:rsidR="00FF5ED9" w:rsidRPr="002F5C90">
        <w:rPr>
          <w:b/>
        </w:rPr>
        <w:t>marnuje się</w:t>
      </w:r>
      <w:r w:rsidR="00595CAA" w:rsidRPr="002F5C90">
        <w:rPr>
          <w:b/>
        </w:rPr>
        <w:t xml:space="preserve"> aż 247 kg </w:t>
      </w:r>
      <w:r w:rsidR="003B18DA">
        <w:rPr>
          <w:b/>
        </w:rPr>
        <w:t xml:space="preserve">rocznie </w:t>
      </w:r>
      <w:r w:rsidR="00595CAA" w:rsidRPr="002F5C90">
        <w:rPr>
          <w:b/>
        </w:rPr>
        <w:t>żywności na osobę!</w:t>
      </w:r>
      <w:r w:rsidR="00F721F7" w:rsidRPr="002F5C90">
        <w:rPr>
          <w:rStyle w:val="Odwoanieprzypisudolnego"/>
          <w:b/>
        </w:rPr>
        <w:footnoteReference w:id="1"/>
      </w:r>
      <w:r w:rsidR="00595CAA" w:rsidRPr="002F5C90">
        <w:rPr>
          <w:b/>
        </w:rPr>
        <w:t xml:space="preserve"> </w:t>
      </w:r>
      <w:r w:rsidR="00513FD0" w:rsidRPr="002F5C90">
        <w:rPr>
          <w:b/>
        </w:rPr>
        <w:t xml:space="preserve">Poznaj </w:t>
      </w:r>
      <w:r w:rsidR="00141E7F" w:rsidRPr="002F5C90">
        <w:rPr>
          <w:b/>
        </w:rPr>
        <w:t>kilka</w:t>
      </w:r>
      <w:r w:rsidR="00513FD0" w:rsidRPr="002F5C90">
        <w:rPr>
          <w:b/>
        </w:rPr>
        <w:t xml:space="preserve"> zasad Akademii Uwielbiam, które pomogą ograniczyć st</w:t>
      </w:r>
      <w:r w:rsidR="000278F6" w:rsidRPr="002F5C90">
        <w:rPr>
          <w:b/>
        </w:rPr>
        <w:t>ra</w:t>
      </w:r>
      <w:r w:rsidR="00513FD0" w:rsidRPr="002F5C90">
        <w:rPr>
          <w:b/>
        </w:rPr>
        <w:t>ty w kuchni!</w:t>
      </w:r>
    </w:p>
    <w:p w14:paraId="4D791B2D" w14:textId="77777777" w:rsidR="00B96213" w:rsidRPr="002F5C90" w:rsidRDefault="00DC71E8" w:rsidP="00B00046">
      <w:pPr>
        <w:spacing w:after="0" w:line="240" w:lineRule="auto"/>
        <w:jc w:val="center"/>
        <w:rPr>
          <w:b/>
          <w:i/>
        </w:rPr>
      </w:pPr>
      <w:r w:rsidRPr="002F5C90">
        <w:rPr>
          <w:b/>
          <w:i/>
        </w:rPr>
        <w:t>Ekonomiczne planowanie</w:t>
      </w:r>
    </w:p>
    <w:p w14:paraId="3226C962" w14:textId="4377C277" w:rsidR="00B00046" w:rsidRPr="002F5C90" w:rsidRDefault="00173982" w:rsidP="00B00046">
      <w:pPr>
        <w:spacing w:after="0" w:line="240" w:lineRule="auto"/>
        <w:jc w:val="both"/>
      </w:pPr>
      <w:r w:rsidRPr="002F5C90">
        <w:t xml:space="preserve">Świadome gotowanie zaczyna się już od przemyślanych zakupów, podczas których </w:t>
      </w:r>
      <w:r w:rsidR="00F9591B" w:rsidRPr="002F5C90">
        <w:t>powinniśmy sięgać</w:t>
      </w:r>
      <w:r w:rsidRPr="002F5C90">
        <w:t xml:space="preserve"> tylko po produkty, których rzeczywiście potrzebujemy. Niezbędna jest do tego </w:t>
      </w:r>
      <w:r w:rsidRPr="002F5C90">
        <w:rPr>
          <w:b/>
        </w:rPr>
        <w:t>dobrze przygotowana lista zakupów</w:t>
      </w:r>
      <w:r w:rsidRPr="002F5C90">
        <w:t xml:space="preserve">, a także… </w:t>
      </w:r>
      <w:r w:rsidRPr="002F5C90">
        <w:rPr>
          <w:b/>
        </w:rPr>
        <w:t>pełen brzuch</w:t>
      </w:r>
      <w:r w:rsidRPr="002F5C90">
        <w:t>! Nie róbmy zakupów, gdy jesteśmy głodni,</w:t>
      </w:r>
      <w:r w:rsidR="00513FD0" w:rsidRPr="002F5C90">
        <w:t xml:space="preserve"> bo to właśnie</w:t>
      </w:r>
      <w:r w:rsidRPr="002F5C90">
        <w:t xml:space="preserve"> wtedy zazwyczaj kupujemy </w:t>
      </w:r>
      <w:r w:rsidR="006D6BB9" w:rsidRPr="002F5C90">
        <w:t>za dużo jedzenia</w:t>
      </w:r>
      <w:r w:rsidR="00B96213" w:rsidRPr="002F5C90">
        <w:t>, którego tak naprawdę nie potrzebujemy</w:t>
      </w:r>
      <w:r w:rsidR="00EF2030" w:rsidRPr="002F5C90">
        <w:t>.</w:t>
      </w:r>
      <w:r w:rsidR="00DB44BE" w:rsidRPr="002F5C90">
        <w:t xml:space="preserve"> Przed </w:t>
      </w:r>
      <w:r w:rsidR="00B96213" w:rsidRPr="002F5C90">
        <w:t>udaniem się na zakupy warto</w:t>
      </w:r>
      <w:r w:rsidR="00141E7F" w:rsidRPr="002F5C90">
        <w:t xml:space="preserve"> też</w:t>
      </w:r>
      <w:r w:rsidR="00B96213" w:rsidRPr="002F5C90">
        <w:t xml:space="preserve"> </w:t>
      </w:r>
      <w:r w:rsidR="00B96213" w:rsidRPr="002F5C90">
        <w:rPr>
          <w:b/>
        </w:rPr>
        <w:t>sprawdzić zawartość lodówki, zamrażarki i szafek</w:t>
      </w:r>
      <w:r w:rsidR="00B96213" w:rsidRPr="002F5C90">
        <w:t xml:space="preserve">, bo może okazać się, że wcale nie potrzebujemy </w:t>
      </w:r>
      <w:r w:rsidR="00141E7F" w:rsidRPr="002F5C90">
        <w:t xml:space="preserve">dokupować kolejnych produktów. </w:t>
      </w:r>
    </w:p>
    <w:p w14:paraId="646C2120" w14:textId="77777777" w:rsidR="002D301D" w:rsidRPr="002F5C90" w:rsidRDefault="002D301D" w:rsidP="00B00046">
      <w:pPr>
        <w:spacing w:after="0" w:line="240" w:lineRule="auto"/>
        <w:jc w:val="both"/>
      </w:pPr>
    </w:p>
    <w:p w14:paraId="6CAC4433" w14:textId="2C177842" w:rsidR="00144460" w:rsidRPr="002F5C90" w:rsidRDefault="003B18DA" w:rsidP="00B0004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Prawidłowe </w:t>
      </w:r>
      <w:r w:rsidR="00D96A5E" w:rsidRPr="002F5C90">
        <w:rPr>
          <w:b/>
          <w:i/>
        </w:rPr>
        <w:t>przechowywanie</w:t>
      </w:r>
    </w:p>
    <w:p w14:paraId="78BB7810" w14:textId="2D2828B0" w:rsidR="004B0967" w:rsidRPr="002F5C90" w:rsidRDefault="002F4E56" w:rsidP="00B00046">
      <w:pPr>
        <w:spacing w:after="0" w:line="240" w:lineRule="auto"/>
        <w:jc w:val="both"/>
      </w:pPr>
      <w:r w:rsidRPr="002F5C90">
        <w:rPr>
          <w:b/>
        </w:rPr>
        <w:t>O</w:t>
      </w:r>
      <w:r w:rsidR="00660BC1" w:rsidRPr="002F5C90">
        <w:rPr>
          <w:b/>
        </w:rPr>
        <w:t>dpowiednie przechowywanie</w:t>
      </w:r>
      <w:r w:rsidR="00660BC1" w:rsidRPr="002F5C90">
        <w:t xml:space="preserve"> produktów spożywczych jest niezbędne, aby uniknąć ich zepsucia się, a tym samym </w:t>
      </w:r>
      <w:r w:rsidR="004C16E3" w:rsidRPr="002F5C90">
        <w:t>zmarnowania</w:t>
      </w:r>
      <w:r w:rsidR="00660BC1" w:rsidRPr="002F5C90">
        <w:t xml:space="preserve">. </w:t>
      </w:r>
      <w:r w:rsidR="00A3376B" w:rsidRPr="002F5C90">
        <w:t xml:space="preserve">Na etykietach pakowanych </w:t>
      </w:r>
      <w:r w:rsidR="00D85032" w:rsidRPr="002F5C90">
        <w:t xml:space="preserve">artykułów </w:t>
      </w:r>
      <w:r w:rsidR="00A3376B" w:rsidRPr="002F5C90">
        <w:t>zawarte są informacje</w:t>
      </w:r>
      <w:r w:rsidR="006D6BB9" w:rsidRPr="002F5C90">
        <w:t>,</w:t>
      </w:r>
      <w:r w:rsidR="00A3376B" w:rsidRPr="002F5C90">
        <w:t xml:space="preserve"> jak powinno się je przechowywać </w:t>
      </w:r>
      <w:r w:rsidR="004C16E3" w:rsidRPr="002F5C90">
        <w:t>przed i po otwarciu</w:t>
      </w:r>
      <w:r w:rsidR="00A3376B" w:rsidRPr="002F5C90">
        <w:t>.</w:t>
      </w:r>
      <w:r w:rsidR="00FB67A8" w:rsidRPr="002F5C90">
        <w:t xml:space="preserve"> Jednak przed otwarciem danego produktu warto </w:t>
      </w:r>
      <w:r w:rsidR="00FB67A8" w:rsidRPr="002F5C90">
        <w:rPr>
          <w:b/>
        </w:rPr>
        <w:t>upewnić się, że wykorzystamy go w całości</w:t>
      </w:r>
      <w:r w:rsidR="00FB67A8" w:rsidRPr="002F5C90">
        <w:t>, bez ryzyka, że niewykorzystaną</w:t>
      </w:r>
      <w:r w:rsidR="00597766" w:rsidRPr="002F5C90">
        <w:t xml:space="preserve"> czę</w:t>
      </w:r>
      <w:r w:rsidR="00FB67A8" w:rsidRPr="002F5C90">
        <w:t>ść wyrzucimy do kosza</w:t>
      </w:r>
      <w:r w:rsidR="000278F6" w:rsidRPr="002F5C90">
        <w:t>,</w:t>
      </w:r>
      <w:r w:rsidR="00FB67A8" w:rsidRPr="002F5C90">
        <w:t xml:space="preserve"> ni</w:t>
      </w:r>
      <w:r w:rsidR="00147287" w:rsidRPr="002F5C90">
        <w:t>e mając pomysłu na jej użycie</w:t>
      </w:r>
      <w:r w:rsidR="00FB67A8" w:rsidRPr="002F5C90">
        <w:t>.</w:t>
      </w:r>
      <w:r w:rsidR="00B52197" w:rsidRPr="002F5C90">
        <w:t xml:space="preserve"> Jeżeli jednak, pozostanie nam niewykorzystana żywność,</w:t>
      </w:r>
      <w:r w:rsidR="00597766" w:rsidRPr="002F5C90">
        <w:t xml:space="preserve"> pomocne może okazać się </w:t>
      </w:r>
      <w:r w:rsidR="00597766" w:rsidRPr="002F5C90">
        <w:rPr>
          <w:b/>
        </w:rPr>
        <w:t>mrożenie</w:t>
      </w:r>
      <w:r w:rsidR="00597766" w:rsidRPr="002F5C90">
        <w:t>, tym bardziej, że większość produktów spożywczych, zarówno surowych, jak i tych już przyrządzonych, można mrozić</w:t>
      </w:r>
      <w:r w:rsidR="00B52197" w:rsidRPr="002F5C90">
        <w:t>, dzięki czemu zachowamy ich świeżość na dłużej</w:t>
      </w:r>
      <w:r w:rsidR="00526B36" w:rsidRPr="002F5C90">
        <w:t xml:space="preserve"> i wykorzystamy w dogodnym momencie</w:t>
      </w:r>
      <w:r w:rsidR="00597766" w:rsidRPr="002F5C90">
        <w:t xml:space="preserve">. </w:t>
      </w:r>
    </w:p>
    <w:p w14:paraId="557953B6" w14:textId="3DCEE748" w:rsidR="004B0967" w:rsidRPr="002F5C90" w:rsidRDefault="004B0967" w:rsidP="00B00046">
      <w:pPr>
        <w:spacing w:after="0" w:line="240" w:lineRule="auto"/>
        <w:jc w:val="both"/>
        <w:rPr>
          <w:bCs/>
        </w:rPr>
      </w:pPr>
    </w:p>
    <w:p w14:paraId="7BCE6065" w14:textId="6415DD17" w:rsidR="00660BC1" w:rsidRPr="002F5C90" w:rsidRDefault="00D96A5E" w:rsidP="00B00046">
      <w:pPr>
        <w:pStyle w:val="Akapitzlist"/>
        <w:spacing w:after="0" w:line="240" w:lineRule="auto"/>
        <w:ind w:left="1004" w:hanging="1004"/>
        <w:jc w:val="center"/>
        <w:rPr>
          <w:b/>
          <w:bCs/>
          <w:i/>
        </w:rPr>
      </w:pPr>
      <w:r w:rsidRPr="002F5C90">
        <w:rPr>
          <w:b/>
          <w:bCs/>
          <w:i/>
        </w:rPr>
        <w:t>Wykorzyst</w:t>
      </w:r>
      <w:r w:rsidR="00FF5ED9" w:rsidRPr="002F5C90">
        <w:rPr>
          <w:b/>
          <w:bCs/>
          <w:i/>
        </w:rPr>
        <w:t xml:space="preserve">uj </w:t>
      </w:r>
      <w:r w:rsidRPr="002F5C90">
        <w:rPr>
          <w:b/>
          <w:bCs/>
          <w:i/>
        </w:rPr>
        <w:t>w całości</w:t>
      </w:r>
    </w:p>
    <w:p w14:paraId="5E916DF4" w14:textId="10ECF7F5" w:rsidR="00417D73" w:rsidRPr="002F5C90" w:rsidRDefault="00E65C0F" w:rsidP="00B00046">
      <w:pPr>
        <w:pStyle w:val="Akapitzlist"/>
        <w:spacing w:after="0" w:line="240" w:lineRule="auto"/>
        <w:ind w:left="0"/>
        <w:jc w:val="both"/>
      </w:pPr>
      <w:r w:rsidRPr="002F5C90">
        <w:rPr>
          <w:bCs/>
        </w:rPr>
        <w:t>Małą zmianą w codziennym życiu, która może realnie ograniczyć marnowanie żywności</w:t>
      </w:r>
      <w:r w:rsidR="000B6D2B" w:rsidRPr="002F5C90">
        <w:rPr>
          <w:bCs/>
        </w:rPr>
        <w:t>,</w:t>
      </w:r>
      <w:r w:rsidRPr="002F5C90">
        <w:rPr>
          <w:bCs/>
        </w:rPr>
        <w:t xml:space="preserve"> jest jej </w:t>
      </w:r>
      <w:r w:rsidRPr="002F5C90">
        <w:rPr>
          <w:b/>
          <w:bCs/>
        </w:rPr>
        <w:t>spożywanie w całości</w:t>
      </w:r>
      <w:r w:rsidRPr="002F5C90">
        <w:rPr>
          <w:bCs/>
        </w:rPr>
        <w:t xml:space="preserve">. Są produkty spożywcze, których wszystkie, albo zdecydowana większość części jest jadalna, warto przyjrzeć się niektórym składnikom naszych dań i zastanowić się, czy wykorzystaliśmy każdy z nich w pełni? </w:t>
      </w:r>
      <w:r w:rsidR="005E1F83" w:rsidRPr="002F5C90">
        <w:rPr>
          <w:bCs/>
        </w:rPr>
        <w:t xml:space="preserve">Np. wiele </w:t>
      </w:r>
      <w:r w:rsidR="00DC0B94" w:rsidRPr="002F5C90">
        <w:t>warzyw i owoców</w:t>
      </w:r>
      <w:r w:rsidRPr="002F5C90">
        <w:t xml:space="preserve">, po dokładnym umyciu możemy </w:t>
      </w:r>
      <w:r w:rsidRPr="002F5C90">
        <w:rPr>
          <w:b/>
        </w:rPr>
        <w:t>jeść ze skórką</w:t>
      </w:r>
      <w:r w:rsidR="00DC0B94" w:rsidRPr="002F5C90">
        <w:t xml:space="preserve">. Dodatkowo pestki niektórych z nich również możemy zjeść, np. te z dyni, a także z arbuza!  </w:t>
      </w:r>
      <w:r w:rsidR="008E3694" w:rsidRPr="002F5C90">
        <w:t>N</w:t>
      </w:r>
      <w:r w:rsidR="00D91F21" w:rsidRPr="002F5C90">
        <w:t xml:space="preserve">iesymetryczne owoce czy warzywa o niejednolitej barwie lub te już bardziej dojrzałe również nadają się do spożycia! </w:t>
      </w:r>
      <w:r w:rsidR="00D91F21" w:rsidRPr="002F5C90">
        <w:rPr>
          <w:b/>
        </w:rPr>
        <w:t>Nie wyrzucajmy ich tylko dlatego, że nie są idealne</w:t>
      </w:r>
      <w:r w:rsidR="00B52197" w:rsidRPr="002F5C90">
        <w:t xml:space="preserve">, </w:t>
      </w:r>
      <w:r w:rsidR="00D91F21" w:rsidRPr="002F5C90">
        <w:t>przyrząd</w:t>
      </w:r>
      <w:r w:rsidR="00B52197" w:rsidRPr="002F5C90">
        <w:t xml:space="preserve">źmy </w:t>
      </w:r>
      <w:r w:rsidR="00D91F21" w:rsidRPr="002F5C90">
        <w:t>z nich</w:t>
      </w:r>
      <w:r w:rsidR="00B52197" w:rsidRPr="002F5C90">
        <w:t xml:space="preserve"> np.</w:t>
      </w:r>
      <w:r w:rsidR="00D91F21" w:rsidRPr="002F5C90">
        <w:t xml:space="preserve"> koktajl</w:t>
      </w:r>
      <w:bookmarkStart w:id="0" w:name="_GoBack"/>
      <w:bookmarkEnd w:id="0"/>
      <w:r w:rsidR="00D91F21" w:rsidRPr="002F5C90">
        <w:t>.</w:t>
      </w:r>
      <w:r w:rsidR="008E3694" w:rsidRPr="002F5C90">
        <w:t xml:space="preserve"> </w:t>
      </w:r>
    </w:p>
    <w:p w14:paraId="4B3CC46C" w14:textId="75483175" w:rsidR="00D96A5E" w:rsidRPr="002F5C90" w:rsidRDefault="00D96A5E" w:rsidP="00656DD7">
      <w:pPr>
        <w:pStyle w:val="Akapitzlist"/>
        <w:spacing w:line="240" w:lineRule="auto"/>
        <w:jc w:val="both"/>
      </w:pPr>
    </w:p>
    <w:p w14:paraId="6D9E479E" w14:textId="2551C2E6" w:rsidR="00D96A5E" w:rsidRPr="002F5C90" w:rsidRDefault="00A3236A" w:rsidP="00B00046">
      <w:pPr>
        <w:pStyle w:val="Akapitzlist"/>
        <w:spacing w:after="0" w:line="240" w:lineRule="auto"/>
        <w:ind w:left="142" w:hanging="142"/>
        <w:jc w:val="center"/>
        <w:rPr>
          <w:b/>
          <w:i/>
        </w:rPr>
      </w:pPr>
      <w:r w:rsidRPr="002F5C90">
        <w:rPr>
          <w:b/>
          <w:i/>
        </w:rPr>
        <w:t>Kreatywność w stylu zero waste</w:t>
      </w:r>
    </w:p>
    <w:p w14:paraId="3658E920" w14:textId="29A4C44C" w:rsidR="00FB180C" w:rsidRPr="002F5C90" w:rsidRDefault="00E65C0F" w:rsidP="00B00046">
      <w:pPr>
        <w:spacing w:after="0" w:line="240" w:lineRule="auto"/>
        <w:jc w:val="both"/>
      </w:pPr>
      <w:r w:rsidRPr="002F5C90">
        <w:t>Życie w stylu</w:t>
      </w:r>
      <w:r w:rsidR="00DA6560" w:rsidRPr="002F5C90">
        <w:t xml:space="preserve"> zero waste może być nie tylko trendem, ale także realnym działaniem, dzięki któremu możemy mieć pozytywny wpływ na planetę, także poprzez ograniczenie mar</w:t>
      </w:r>
      <w:r w:rsidR="00E755DB" w:rsidRPr="002F5C90">
        <w:t xml:space="preserve">nowania żywności. </w:t>
      </w:r>
      <w:r w:rsidR="008E3694" w:rsidRPr="002F5C90">
        <w:t xml:space="preserve">Przede </w:t>
      </w:r>
      <w:r w:rsidR="008E3694" w:rsidRPr="002F5C90">
        <w:lastRenderedPageBreak/>
        <w:t xml:space="preserve">wszystkim starajmy się </w:t>
      </w:r>
      <w:r w:rsidR="008E3694" w:rsidRPr="002F5C90">
        <w:rPr>
          <w:b/>
        </w:rPr>
        <w:t>nie marnować produktów</w:t>
      </w:r>
      <w:r w:rsidR="00E250CD" w:rsidRPr="00E250CD">
        <w:t xml:space="preserve">, gdy np. nie wykorzystamy całego ugotowanego makaronu, </w:t>
      </w:r>
      <w:r w:rsidR="00862F86">
        <w:t xml:space="preserve">wykorzystajmy go do kolejnego dania, np. </w:t>
      </w:r>
      <w:r w:rsidR="0093636E">
        <w:t>makaronowo-warzywnej zapiekanki, a passata, która pozostała po przygotowaniu sosu może stanowić pyszny dodatek do zapiekanych jajek na śniadanie!</w:t>
      </w:r>
      <w:r w:rsidR="00E250CD">
        <w:t>.</w:t>
      </w:r>
      <w:r w:rsidR="008E3694" w:rsidRPr="002F5C90">
        <w:t xml:space="preserve"> </w:t>
      </w:r>
      <w:r w:rsidR="004C16E3" w:rsidRPr="002F5C90">
        <w:t xml:space="preserve"> </w:t>
      </w:r>
      <w:r w:rsidR="000278F6" w:rsidRPr="002F5C90">
        <w:t>O zasadach niemarnowania żywności trzeba uczyć</w:t>
      </w:r>
      <w:r w:rsidR="008E3694" w:rsidRPr="002F5C90">
        <w:t xml:space="preserve"> – również tych najmłodszych. </w:t>
      </w:r>
      <w:r w:rsidR="008E3694" w:rsidRPr="002F5C90">
        <w:rPr>
          <w:b/>
        </w:rPr>
        <w:t>Po</w:t>
      </w:r>
      <w:r w:rsidR="001D3EAD" w:rsidRPr="002F5C90">
        <w:rPr>
          <w:b/>
        </w:rPr>
        <w:t>każ swojemu dziecku</w:t>
      </w:r>
      <w:r w:rsidR="000278F6" w:rsidRPr="002F5C90">
        <w:rPr>
          <w:b/>
        </w:rPr>
        <w:t>,</w:t>
      </w:r>
      <w:r w:rsidR="001D3EAD" w:rsidRPr="002F5C90">
        <w:rPr>
          <w:b/>
        </w:rPr>
        <w:t xml:space="preserve"> jak powstaje żywność</w:t>
      </w:r>
      <w:r w:rsidR="001D3EAD" w:rsidRPr="002F5C90">
        <w:t xml:space="preserve">! Z </w:t>
      </w:r>
      <w:r w:rsidR="00017BB1" w:rsidRPr="002F5C90">
        <w:t xml:space="preserve">pestek większości warzyw i owoców </w:t>
      </w:r>
      <w:r w:rsidR="001D3EAD" w:rsidRPr="002F5C90">
        <w:t xml:space="preserve">możemy </w:t>
      </w:r>
      <w:r w:rsidR="00017BB1" w:rsidRPr="002F5C90">
        <w:t>wyhodować swoje własne rośliny.</w:t>
      </w:r>
      <w:r w:rsidR="00FF5ED9" w:rsidRPr="002F5C90">
        <w:t xml:space="preserve"> W ten sposób można nie </w:t>
      </w:r>
      <w:r w:rsidR="00080B76" w:rsidRPr="002F5C90">
        <w:t>tylko nauczy</w:t>
      </w:r>
      <w:r w:rsidR="000B6D2B" w:rsidRPr="002F5C90">
        <w:t>ć</w:t>
      </w:r>
      <w:r w:rsidR="00080B76" w:rsidRPr="002F5C90">
        <w:t xml:space="preserve"> </w:t>
      </w:r>
      <w:r w:rsidR="00FF5ED9" w:rsidRPr="002F5C90">
        <w:t>najmłodszych domowników</w:t>
      </w:r>
      <w:r w:rsidR="000B6D2B" w:rsidRPr="002F5C90">
        <w:t xml:space="preserve"> </w:t>
      </w:r>
      <w:r w:rsidR="00080B76" w:rsidRPr="002F5C90">
        <w:t xml:space="preserve">odpowiedzialności, ale </w:t>
      </w:r>
      <w:r w:rsidR="008C6A8E" w:rsidRPr="002F5C90">
        <w:t>także uświadomi</w:t>
      </w:r>
      <w:r w:rsidR="004B0967" w:rsidRPr="002F5C90">
        <w:t xml:space="preserve">ć, </w:t>
      </w:r>
      <w:r w:rsidR="008C6A8E" w:rsidRPr="002F5C90">
        <w:t xml:space="preserve">jak wygląda proces powstawania żywności. Warto </w:t>
      </w:r>
      <w:r w:rsidR="00FF5ED9" w:rsidRPr="002F5C90">
        <w:t xml:space="preserve">bowiem </w:t>
      </w:r>
      <w:r w:rsidR="008C6A8E" w:rsidRPr="002F5C90">
        <w:t xml:space="preserve">uświadamiać dzieci od najmłodszych lat, że problem </w:t>
      </w:r>
      <w:r w:rsidR="00080B76" w:rsidRPr="002F5C90">
        <w:t xml:space="preserve">marnowania żywności </w:t>
      </w:r>
      <w:r w:rsidR="008C6A8E" w:rsidRPr="002F5C90">
        <w:t xml:space="preserve">ma globalny charakter, ale to właśnie drobne, codzienne zmiany w naszych domach mogą </w:t>
      </w:r>
      <w:r w:rsidR="002E6D2C" w:rsidRPr="002F5C90">
        <w:t>realnie przyczyniać się do ograniczenia jego skali. Pomocne mogą być w tym materiały edukacyjne programu Akademia Uwielbiam, który skierowany jest do</w:t>
      </w:r>
      <w:r w:rsidR="00863AFF" w:rsidRPr="002F5C90">
        <w:t xml:space="preserve"> uczniów klas VI-VIII szkoły podstawowej.</w:t>
      </w:r>
      <w:r w:rsidR="00FF5ED9" w:rsidRPr="002F5C90">
        <w:t xml:space="preserve"> </w:t>
      </w:r>
      <w:r w:rsidR="00863AFF" w:rsidRPr="002F5C90">
        <w:t>Celem programu jest kształtowanie prawidłowych postaw i nawyków żywieniowych, zachęcenie do aktywności fizycznej, zwrócenie uwagi na higienę przygotowywania posiłków oraz problem marnowania żywności. Programowi towarzyszy</w:t>
      </w:r>
      <w:r w:rsidR="008C1C4A" w:rsidRPr="002F5C90">
        <w:t>ł</w:t>
      </w:r>
      <w:r w:rsidR="00863AFF" w:rsidRPr="002F5C90">
        <w:t xml:space="preserve"> konkurs szkolny. </w:t>
      </w:r>
      <w:r w:rsidR="00394D62" w:rsidRPr="002F5C90">
        <w:t xml:space="preserve">Więcej </w:t>
      </w:r>
      <w:r w:rsidR="00863AFF" w:rsidRPr="002F5C90">
        <w:t xml:space="preserve">o akcji można znaleźć na: </w:t>
      </w:r>
      <w:hyperlink r:id="rId8" w:tgtFrame="_blank" w:history="1">
        <w:r w:rsidR="00863AFF" w:rsidRPr="002F5C90">
          <w:t>www.akademiauwielbiam.pl</w:t>
        </w:r>
      </w:hyperlink>
      <w:r w:rsidR="00863AFF" w:rsidRPr="002F5C90">
        <w:t>.</w:t>
      </w:r>
    </w:p>
    <w:p w14:paraId="5B361A23" w14:textId="77777777" w:rsidR="00593C1E" w:rsidRPr="002F5C90" w:rsidRDefault="00593C1E" w:rsidP="00656DD7">
      <w:pPr>
        <w:pStyle w:val="Tre"/>
        <w:jc w:val="center"/>
        <w:rPr>
          <w:rFonts w:asciiTheme="minorHAnsi" w:hAnsiTheme="minorHAnsi"/>
          <w:iCs/>
        </w:rPr>
      </w:pPr>
    </w:p>
    <w:p w14:paraId="39ADBA2F" w14:textId="1B6D4482" w:rsidR="007620AD" w:rsidRPr="002F5C90" w:rsidRDefault="007620AD" w:rsidP="00656DD7">
      <w:pPr>
        <w:pStyle w:val="Tre"/>
        <w:jc w:val="center"/>
        <w:rPr>
          <w:rFonts w:asciiTheme="minorHAnsi" w:hAnsiTheme="minorHAnsi"/>
          <w:iCs/>
        </w:rPr>
      </w:pPr>
      <w:r w:rsidRPr="002F5C90">
        <w:rPr>
          <w:rFonts w:asciiTheme="minorHAnsi" w:hAnsiTheme="minorHAnsi"/>
          <w:iCs/>
        </w:rPr>
        <w:t xml:space="preserve">Poniżej dwa przepisy na dania, </w:t>
      </w:r>
      <w:r w:rsidR="00B15A51" w:rsidRPr="002F5C90">
        <w:rPr>
          <w:rFonts w:asciiTheme="minorHAnsi" w:hAnsiTheme="minorHAnsi"/>
          <w:iCs/>
        </w:rPr>
        <w:t xml:space="preserve">z wykorzystaniem produktów, które </w:t>
      </w:r>
      <w:r w:rsidR="009A4D3F">
        <w:rPr>
          <w:rFonts w:asciiTheme="minorHAnsi" w:hAnsiTheme="minorHAnsi"/>
          <w:iCs/>
        </w:rPr>
        <w:t xml:space="preserve">czasem </w:t>
      </w:r>
      <w:r w:rsidR="00B15A51" w:rsidRPr="002F5C90">
        <w:rPr>
          <w:rFonts w:asciiTheme="minorHAnsi" w:hAnsiTheme="minorHAnsi"/>
          <w:iCs/>
        </w:rPr>
        <w:t xml:space="preserve">pozostają po przygotowaniu innych potraw, a </w:t>
      </w:r>
      <w:r w:rsidRPr="002F5C90">
        <w:rPr>
          <w:rFonts w:asciiTheme="minorHAnsi" w:hAnsiTheme="minorHAnsi"/>
          <w:iCs/>
        </w:rPr>
        <w:t>które są wartościowe i łatwe w przygotowaniu, również z najmłodszymi.</w:t>
      </w:r>
    </w:p>
    <w:p w14:paraId="58CC77D0" w14:textId="77777777" w:rsidR="007620AD" w:rsidRPr="002F5C90" w:rsidRDefault="007620AD" w:rsidP="00656DD7">
      <w:pPr>
        <w:pStyle w:val="Tre"/>
        <w:rPr>
          <w:rFonts w:asciiTheme="minorHAnsi" w:hAnsiTheme="minorHAnsi"/>
          <w:iCs/>
        </w:rPr>
      </w:pPr>
    </w:p>
    <w:p w14:paraId="780BA349" w14:textId="6A17D92A" w:rsidR="007620AD" w:rsidRPr="002F5C90" w:rsidRDefault="007620AD" w:rsidP="00656DD7">
      <w:pPr>
        <w:pStyle w:val="Tre"/>
        <w:rPr>
          <w:rFonts w:asciiTheme="minorHAnsi" w:hAnsiTheme="minorHAnsi"/>
          <w:b/>
        </w:rPr>
      </w:pPr>
      <w:r w:rsidRPr="002F5C90">
        <w:rPr>
          <w:rFonts w:asciiTheme="minorHAnsi" w:hAnsiTheme="minorHAnsi"/>
          <w:b/>
        </w:rPr>
        <w:t xml:space="preserve">Przepis nr 1: </w:t>
      </w:r>
      <w:bookmarkStart w:id="1" w:name="_Hlk32571051"/>
      <w:r w:rsidR="00C52B50" w:rsidRPr="002F5C90">
        <w:rPr>
          <w:rFonts w:asciiTheme="minorHAnsi" w:hAnsiTheme="minorHAnsi"/>
          <w:b/>
        </w:rPr>
        <w:t>Makaranowo-warzywna zapiekanka z dodatkiem Ogórków Korniszonów z Czosnkiem Krakus i Makaronem Lubella Pióra</w:t>
      </w:r>
    </w:p>
    <w:bookmarkEnd w:id="1"/>
    <w:p w14:paraId="63708DC2" w14:textId="77777777" w:rsidR="007620AD" w:rsidRPr="002F5C90" w:rsidRDefault="007620AD" w:rsidP="00656DD7">
      <w:pPr>
        <w:pStyle w:val="Tre"/>
        <w:rPr>
          <w:rFonts w:asciiTheme="minorHAnsi" w:hAnsiTheme="minorHAnsi"/>
          <w:b/>
        </w:rPr>
      </w:pPr>
    </w:p>
    <w:p w14:paraId="7184209A" w14:textId="295E322C" w:rsidR="007620AD" w:rsidRPr="002F5C90" w:rsidRDefault="007620AD" w:rsidP="00656DD7">
      <w:pPr>
        <w:pStyle w:val="Tre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(przepis na </w:t>
      </w:r>
      <w:r w:rsidR="000E1C60" w:rsidRPr="002F5C90">
        <w:rPr>
          <w:rFonts w:asciiTheme="minorHAnsi" w:hAnsiTheme="minorHAnsi"/>
        </w:rPr>
        <w:t>4</w:t>
      </w:r>
      <w:r w:rsidRPr="002F5C90">
        <w:rPr>
          <w:rFonts w:asciiTheme="minorHAnsi" w:hAnsiTheme="minorHAnsi"/>
        </w:rPr>
        <w:t xml:space="preserve"> porcje)</w:t>
      </w:r>
    </w:p>
    <w:p w14:paraId="74E3A229" w14:textId="77777777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5BD10697" w14:textId="77777777" w:rsidR="007620AD" w:rsidRPr="002F5C90" w:rsidRDefault="007620AD" w:rsidP="00656DD7">
      <w:pPr>
        <w:pStyle w:val="Tre"/>
        <w:rPr>
          <w:rFonts w:asciiTheme="minorHAnsi" w:hAnsiTheme="minorHAnsi"/>
          <w:b/>
          <w:u w:val="single"/>
        </w:rPr>
      </w:pPr>
      <w:r w:rsidRPr="002F5C90">
        <w:rPr>
          <w:rFonts w:asciiTheme="minorHAnsi" w:hAnsiTheme="minorHAnsi"/>
          <w:b/>
          <w:u w:val="single"/>
        </w:rPr>
        <w:t>Lista składników:</w:t>
      </w:r>
    </w:p>
    <w:p w14:paraId="6B57A98A" w14:textId="26E26EE4" w:rsidR="000E1C60" w:rsidRPr="002F5C90" w:rsidRDefault="000E1C60" w:rsidP="00686A31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200 g </w:t>
      </w:r>
      <w:r w:rsidR="00686A31" w:rsidRPr="002F5C90">
        <w:rPr>
          <w:rFonts w:asciiTheme="minorHAnsi" w:hAnsiTheme="minorHAnsi"/>
          <w:bCs/>
        </w:rPr>
        <w:t>Makaronu Lubella Pióra</w:t>
      </w:r>
    </w:p>
    <w:p w14:paraId="1D100D7E" w14:textId="38925DA9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4 </w:t>
      </w:r>
      <w:r w:rsidR="00686A31" w:rsidRPr="002F5C90">
        <w:rPr>
          <w:rFonts w:asciiTheme="minorHAnsi" w:hAnsiTheme="minorHAnsi"/>
        </w:rPr>
        <w:t>O</w:t>
      </w:r>
      <w:r w:rsidRPr="002F5C90">
        <w:rPr>
          <w:rFonts w:asciiTheme="minorHAnsi" w:hAnsiTheme="minorHAnsi"/>
        </w:rPr>
        <w:t>górki Korniszony z Czosnkiem Krakus</w:t>
      </w:r>
    </w:p>
    <w:p w14:paraId="0BE26614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200 ml śmietanki 30%</w:t>
      </w:r>
    </w:p>
    <w:p w14:paraId="0772D5CD" w14:textId="3782A22D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100 g sera </w:t>
      </w:r>
      <w:r w:rsidR="0030448B" w:rsidRPr="002F5C90">
        <w:rPr>
          <w:rFonts w:asciiTheme="minorHAnsi" w:hAnsiTheme="minorHAnsi"/>
        </w:rPr>
        <w:t>mozzarella</w:t>
      </w:r>
    </w:p>
    <w:p w14:paraId="5B80C65A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150 g czerwonej papryki</w:t>
      </w:r>
    </w:p>
    <w:p w14:paraId="76466354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150 g cukinii</w:t>
      </w:r>
    </w:p>
    <w:p w14:paraId="055D784B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80 g dyni</w:t>
      </w:r>
    </w:p>
    <w:p w14:paraId="6DDC8293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80 g bakłażana</w:t>
      </w:r>
    </w:p>
    <w:p w14:paraId="3F8A3D7C" w14:textId="77777777" w:rsidR="000E1C60" w:rsidRPr="002F5C90" w:rsidRDefault="000E1C60" w:rsidP="000E1C60">
      <w:pPr>
        <w:pStyle w:val="Tre"/>
        <w:numPr>
          <w:ilvl w:val="0"/>
          <w:numId w:val="27"/>
        </w:numPr>
        <w:ind w:left="709" w:hanging="283"/>
        <w:rPr>
          <w:rFonts w:asciiTheme="minorHAnsi" w:hAnsiTheme="minorHAnsi"/>
        </w:rPr>
      </w:pPr>
      <w:r w:rsidRPr="002F5C90">
        <w:rPr>
          <w:rFonts w:asciiTheme="minorHAnsi" w:hAnsiTheme="minorHAnsi"/>
        </w:rPr>
        <w:t>szczypta soli, pieprzu oraz suszonego oregano</w:t>
      </w:r>
    </w:p>
    <w:p w14:paraId="203A6C01" w14:textId="77777777" w:rsidR="007620AD" w:rsidRPr="002F5C90" w:rsidRDefault="007620AD" w:rsidP="00656DD7">
      <w:pPr>
        <w:pStyle w:val="Tre"/>
        <w:ind w:left="720"/>
        <w:rPr>
          <w:rFonts w:asciiTheme="minorHAnsi" w:hAnsiTheme="minorHAnsi"/>
        </w:rPr>
      </w:pPr>
    </w:p>
    <w:p w14:paraId="7C4E1F80" w14:textId="77777777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5C1B7A18" w14:textId="77777777" w:rsidR="007620AD" w:rsidRPr="002F5C90" w:rsidRDefault="007620AD" w:rsidP="00656DD7">
      <w:pPr>
        <w:pStyle w:val="Tre"/>
        <w:rPr>
          <w:rFonts w:asciiTheme="minorHAnsi" w:hAnsiTheme="minorHAnsi"/>
          <w:b/>
          <w:u w:val="single"/>
        </w:rPr>
      </w:pPr>
      <w:r w:rsidRPr="002F5C90">
        <w:rPr>
          <w:rFonts w:asciiTheme="minorHAnsi" w:hAnsiTheme="minorHAnsi"/>
          <w:b/>
          <w:u w:val="single"/>
        </w:rPr>
        <w:t>Przygotowanie:</w:t>
      </w:r>
    </w:p>
    <w:p w14:paraId="02B908C6" w14:textId="3F9AAB2A" w:rsidR="00686A31" w:rsidRPr="002F5C90" w:rsidRDefault="00045083" w:rsidP="00686A31">
      <w:pPr>
        <w:pStyle w:val="Tre"/>
        <w:numPr>
          <w:ilvl w:val="0"/>
          <w:numId w:val="11"/>
        </w:numPr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Jeżeli pozostał nam ugotowany makaron po poprzednim gotowaniu, to wykorzystajmy go lub </w:t>
      </w:r>
      <w:r w:rsidR="00686A31" w:rsidRPr="002F5C90">
        <w:rPr>
          <w:rFonts w:asciiTheme="minorHAnsi" w:hAnsiTheme="minorHAnsi"/>
        </w:rPr>
        <w:t>ugot</w:t>
      </w:r>
      <w:r w:rsidRPr="002F5C90">
        <w:rPr>
          <w:rFonts w:asciiTheme="minorHAnsi" w:hAnsiTheme="minorHAnsi"/>
        </w:rPr>
        <w:t>ujmy nową porcję</w:t>
      </w:r>
      <w:r w:rsidR="00686A31" w:rsidRPr="002F5C90">
        <w:rPr>
          <w:rFonts w:asciiTheme="minorHAnsi" w:hAnsiTheme="minorHAnsi"/>
        </w:rPr>
        <w:t xml:space="preserve"> według wskazówek na opakowaniu, </w:t>
      </w:r>
      <w:r w:rsidRPr="002F5C90">
        <w:rPr>
          <w:rFonts w:asciiTheme="minorHAnsi" w:hAnsiTheme="minorHAnsi"/>
        </w:rPr>
        <w:t xml:space="preserve">a </w:t>
      </w:r>
      <w:r w:rsidR="00686A31" w:rsidRPr="002F5C90">
        <w:rPr>
          <w:rFonts w:asciiTheme="minorHAnsi" w:hAnsiTheme="minorHAnsi"/>
        </w:rPr>
        <w:t>odcedz</w:t>
      </w:r>
      <w:r w:rsidRPr="002F5C90">
        <w:rPr>
          <w:rFonts w:asciiTheme="minorHAnsi" w:hAnsiTheme="minorHAnsi"/>
        </w:rPr>
        <w:t>ając go należy</w:t>
      </w:r>
      <w:r w:rsidR="00686A31" w:rsidRPr="002F5C90">
        <w:rPr>
          <w:rFonts w:asciiTheme="minorHAnsi" w:hAnsiTheme="minorHAnsi"/>
        </w:rPr>
        <w:t xml:space="preserve"> </w:t>
      </w:r>
      <w:r w:rsidRPr="002F5C90">
        <w:rPr>
          <w:rFonts w:asciiTheme="minorHAnsi" w:hAnsiTheme="minorHAnsi"/>
        </w:rPr>
        <w:t>po</w:t>
      </w:r>
      <w:r w:rsidR="00686A31" w:rsidRPr="002F5C90">
        <w:rPr>
          <w:rFonts w:asciiTheme="minorHAnsi" w:hAnsiTheme="minorHAnsi"/>
        </w:rPr>
        <w:t>zostawić 1/2 szklanki wody.</w:t>
      </w:r>
    </w:p>
    <w:p w14:paraId="0F923CB2" w14:textId="0F8EAF34" w:rsidR="00686A31" w:rsidRPr="002F5C90" w:rsidRDefault="00686A31" w:rsidP="00686A31">
      <w:pPr>
        <w:pStyle w:val="Tre"/>
        <w:numPr>
          <w:ilvl w:val="0"/>
          <w:numId w:val="11"/>
        </w:numPr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Wszystkie warzywa pokroić w kostkę, a bakłażana dodatkowo posolić i odstawić na 10 minut, a następnie nadmiar wody z bakłażana zetrzeć ręcznikiem papierowym.</w:t>
      </w:r>
    </w:p>
    <w:p w14:paraId="782F24F2" w14:textId="31F485D4" w:rsidR="00686A31" w:rsidRPr="002F5C90" w:rsidRDefault="00686A31" w:rsidP="00686A31">
      <w:pPr>
        <w:pStyle w:val="Tre"/>
        <w:numPr>
          <w:ilvl w:val="0"/>
          <w:numId w:val="11"/>
        </w:numPr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Śmietankę wymieszać z </w:t>
      </w:r>
      <w:r w:rsidR="00045083" w:rsidRPr="002F5C90">
        <w:rPr>
          <w:rFonts w:asciiTheme="minorHAnsi" w:hAnsiTheme="minorHAnsi"/>
        </w:rPr>
        <w:t xml:space="preserve">przegotowaną </w:t>
      </w:r>
      <w:r w:rsidRPr="002F5C90">
        <w:rPr>
          <w:rFonts w:asciiTheme="minorHAnsi" w:hAnsiTheme="minorHAnsi"/>
        </w:rPr>
        <w:t>wodą</w:t>
      </w:r>
      <w:r w:rsidR="00045083" w:rsidRPr="002F5C90">
        <w:rPr>
          <w:rFonts w:asciiTheme="minorHAnsi" w:hAnsiTheme="minorHAnsi"/>
        </w:rPr>
        <w:t xml:space="preserve"> lub tą pozostawioną po gotowaniu makaronu</w:t>
      </w:r>
      <w:r w:rsidRPr="002F5C90">
        <w:rPr>
          <w:rFonts w:asciiTheme="minorHAnsi" w:hAnsiTheme="minorHAnsi"/>
        </w:rPr>
        <w:t>, szczyptą soli, pieprzu, oregano oraz dodać 70 g star</w:t>
      </w:r>
      <w:r w:rsidR="003B18DA">
        <w:rPr>
          <w:rFonts w:asciiTheme="minorHAnsi" w:hAnsiTheme="minorHAnsi"/>
        </w:rPr>
        <w:t>t</w:t>
      </w:r>
      <w:r w:rsidRPr="002F5C90">
        <w:rPr>
          <w:rFonts w:asciiTheme="minorHAnsi" w:hAnsiTheme="minorHAnsi"/>
        </w:rPr>
        <w:t>e</w:t>
      </w:r>
      <w:r w:rsidR="0030448B" w:rsidRPr="002F5C90">
        <w:rPr>
          <w:rFonts w:asciiTheme="minorHAnsi" w:hAnsiTheme="minorHAnsi"/>
        </w:rPr>
        <w:t>j mozzarelli</w:t>
      </w:r>
      <w:r w:rsidRPr="002F5C90">
        <w:rPr>
          <w:rFonts w:asciiTheme="minorHAnsi" w:hAnsiTheme="minorHAnsi"/>
        </w:rPr>
        <w:t>.</w:t>
      </w:r>
    </w:p>
    <w:p w14:paraId="43A9562B" w14:textId="2EF3194E" w:rsidR="00686A31" w:rsidRPr="002F5C90" w:rsidRDefault="00686A31" w:rsidP="00686A31">
      <w:pPr>
        <w:pStyle w:val="Tre"/>
        <w:numPr>
          <w:ilvl w:val="0"/>
          <w:numId w:val="11"/>
        </w:numPr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Makaron, warzywa przełożyć do dużego naczynia żaroodpornego, zalać śmietanką, zakryć folią i wstawić do piekarnika nagrzanego na 180 stopni.</w:t>
      </w:r>
    </w:p>
    <w:p w14:paraId="525B8C02" w14:textId="0317DA16" w:rsidR="00686A31" w:rsidRPr="002F5C90" w:rsidRDefault="00686A31" w:rsidP="0030448B">
      <w:pPr>
        <w:pStyle w:val="Tre"/>
        <w:numPr>
          <w:ilvl w:val="0"/>
          <w:numId w:val="11"/>
        </w:numPr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lastRenderedPageBreak/>
        <w:t xml:space="preserve">Piec 35 minut, następnie odkryć, </w:t>
      </w:r>
      <w:r w:rsidR="0030448B" w:rsidRPr="002F5C90">
        <w:rPr>
          <w:rFonts w:asciiTheme="minorHAnsi" w:hAnsiTheme="minorHAnsi"/>
        </w:rPr>
        <w:t xml:space="preserve">na wierzchu ułożyć pozostałą mozzarellę pokrojoną w plastry </w:t>
      </w:r>
      <w:r w:rsidRPr="002F5C90">
        <w:rPr>
          <w:rFonts w:asciiTheme="minorHAnsi" w:hAnsiTheme="minorHAnsi"/>
        </w:rPr>
        <w:t xml:space="preserve"> i zapiekać około 10-12 minut.</w:t>
      </w:r>
    </w:p>
    <w:p w14:paraId="3F0C6B07" w14:textId="19E86009" w:rsidR="007620AD" w:rsidRPr="002F5C90" w:rsidRDefault="007620AD" w:rsidP="00DC7BAF">
      <w:pPr>
        <w:pStyle w:val="Tre"/>
        <w:ind w:left="720"/>
        <w:jc w:val="both"/>
        <w:rPr>
          <w:rFonts w:asciiTheme="minorHAnsi" w:hAnsiTheme="minorHAnsi"/>
        </w:rPr>
      </w:pPr>
    </w:p>
    <w:p w14:paraId="5A72C4C8" w14:textId="57A97E2A" w:rsidR="007620AD" w:rsidRPr="002F5C90" w:rsidRDefault="007620AD" w:rsidP="00656DD7">
      <w:pPr>
        <w:pStyle w:val="Tre"/>
        <w:rPr>
          <w:rFonts w:asciiTheme="minorHAnsi" w:hAnsiTheme="minorHAnsi"/>
          <w:b/>
        </w:rPr>
      </w:pPr>
      <w:r w:rsidRPr="002F5C90">
        <w:rPr>
          <w:rFonts w:asciiTheme="minorHAnsi" w:hAnsiTheme="minorHAnsi"/>
          <w:b/>
        </w:rPr>
        <w:t xml:space="preserve">Przepis nr 2: </w:t>
      </w:r>
      <w:r w:rsidR="00C52B50" w:rsidRPr="002F5C90">
        <w:rPr>
          <w:rFonts w:asciiTheme="minorHAnsi" w:hAnsiTheme="minorHAnsi"/>
          <w:b/>
        </w:rPr>
        <w:t>Jajka zapiekane z Passatą Łowicz z Ogórkami Kiszonymi Krakus</w:t>
      </w:r>
    </w:p>
    <w:p w14:paraId="7FF4134E" w14:textId="77777777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519591B1" w14:textId="0EA42DC5" w:rsidR="007620AD" w:rsidRPr="002F5C90" w:rsidRDefault="007620AD" w:rsidP="00656DD7">
      <w:pPr>
        <w:pStyle w:val="Tre"/>
        <w:rPr>
          <w:rFonts w:asciiTheme="minorHAnsi" w:hAnsiTheme="minorHAnsi"/>
        </w:rPr>
      </w:pPr>
      <w:r w:rsidRPr="002F5C90">
        <w:rPr>
          <w:rFonts w:asciiTheme="minorHAnsi" w:hAnsiTheme="minorHAnsi"/>
        </w:rPr>
        <w:t xml:space="preserve">(przepis na </w:t>
      </w:r>
      <w:r w:rsidR="00637B0C" w:rsidRPr="002F5C90">
        <w:rPr>
          <w:rFonts w:asciiTheme="minorHAnsi" w:hAnsiTheme="minorHAnsi"/>
        </w:rPr>
        <w:t>2</w:t>
      </w:r>
      <w:r w:rsidRPr="002F5C90">
        <w:rPr>
          <w:rFonts w:asciiTheme="minorHAnsi" w:hAnsiTheme="minorHAnsi"/>
        </w:rPr>
        <w:t xml:space="preserve"> porcje)</w:t>
      </w:r>
    </w:p>
    <w:p w14:paraId="720324F7" w14:textId="77777777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7DAE069F" w14:textId="77777777" w:rsidR="007620AD" w:rsidRPr="002F5C90" w:rsidRDefault="007620AD" w:rsidP="00656DD7">
      <w:pPr>
        <w:pStyle w:val="Tre"/>
        <w:rPr>
          <w:rFonts w:asciiTheme="minorHAnsi" w:hAnsiTheme="minorHAnsi"/>
          <w:b/>
          <w:u w:val="single"/>
        </w:rPr>
      </w:pPr>
      <w:r w:rsidRPr="002F5C90">
        <w:rPr>
          <w:rFonts w:asciiTheme="minorHAnsi" w:hAnsiTheme="minorHAnsi"/>
          <w:b/>
          <w:u w:val="single"/>
        </w:rPr>
        <w:t>Lista składników:</w:t>
      </w:r>
    </w:p>
    <w:p w14:paraId="1840FB60" w14:textId="77777777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5F7BF2B4" w14:textId="67E59D47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500 g Passaty Łowicz</w:t>
      </w:r>
    </w:p>
    <w:p w14:paraId="311AD3B6" w14:textId="45FF7D8A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2 Ogórki Kiszone Krakus</w:t>
      </w:r>
    </w:p>
    <w:p w14:paraId="6D38AB4E" w14:textId="77777777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2 jajka</w:t>
      </w:r>
    </w:p>
    <w:p w14:paraId="3210C666" w14:textId="77777777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1 mała cebula</w:t>
      </w:r>
    </w:p>
    <w:p w14:paraId="489802A8" w14:textId="77777777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1 łyżka masła</w:t>
      </w:r>
    </w:p>
    <w:p w14:paraId="0AAACB70" w14:textId="77777777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szczypta soli, pieprzu, suszonej bazylii oraz cukru trzcinowego do smaku</w:t>
      </w:r>
    </w:p>
    <w:p w14:paraId="554B4A73" w14:textId="4805209C" w:rsidR="00637B0C" w:rsidRPr="002F5C90" w:rsidRDefault="00637B0C" w:rsidP="00637B0C">
      <w:pPr>
        <w:pStyle w:val="Tre"/>
        <w:numPr>
          <w:ilvl w:val="0"/>
          <w:numId w:val="28"/>
        </w:numPr>
        <w:rPr>
          <w:rFonts w:asciiTheme="minorHAnsi" w:hAnsiTheme="minorHAnsi"/>
        </w:rPr>
      </w:pPr>
      <w:r w:rsidRPr="002F5C90">
        <w:rPr>
          <w:rFonts w:asciiTheme="minorHAnsi" w:hAnsiTheme="minorHAnsi"/>
        </w:rPr>
        <w:t>pieczywo do podania oraz listki bazylii do dekoracji</w:t>
      </w:r>
    </w:p>
    <w:p w14:paraId="0539E360" w14:textId="1AA95810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18D4A016" w14:textId="77777777" w:rsidR="007620AD" w:rsidRPr="002F5C90" w:rsidRDefault="007620AD" w:rsidP="00656DD7">
      <w:pPr>
        <w:pStyle w:val="Tre"/>
        <w:rPr>
          <w:rFonts w:asciiTheme="minorHAnsi" w:hAnsiTheme="minorHAnsi"/>
          <w:b/>
          <w:u w:val="single"/>
        </w:rPr>
      </w:pPr>
      <w:r w:rsidRPr="002F5C90">
        <w:rPr>
          <w:rFonts w:asciiTheme="minorHAnsi" w:hAnsiTheme="minorHAnsi"/>
          <w:b/>
          <w:u w:val="single"/>
        </w:rPr>
        <w:t>Przygotowanie:</w:t>
      </w:r>
    </w:p>
    <w:p w14:paraId="7E010754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Na rozgrzanym maśle zeszklić drobno pokrojoną cebulę.</w:t>
      </w:r>
    </w:p>
    <w:p w14:paraId="0883113D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Wlać passatę, zagotować, a następnie doprawić do smaku przyprawami.</w:t>
      </w:r>
    </w:p>
    <w:p w14:paraId="2738FE0B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Ogórki pokroić w krążki i połowę dodać do passaty.</w:t>
      </w:r>
    </w:p>
    <w:p w14:paraId="5076BE44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Całość przelać do dwóch mniejszych foremek do zapiekania (lub jednej większej).</w:t>
      </w:r>
    </w:p>
    <w:p w14:paraId="766E2179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Na wierzch wbić jajko, udekorować pozostałą resztą krążków ogórka i wstawić do piekarnika nagrzanego na 180 stopni.</w:t>
      </w:r>
    </w:p>
    <w:p w14:paraId="7A0718F0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Piec około 15-17 minut, a najlepiej do momentu aż białko będzie ścięte, a żółtko płynne.</w:t>
      </w:r>
    </w:p>
    <w:p w14:paraId="7D54A44C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Przed podaniem udekorować listkami bazylii i posypać świeżo zmielonym pieprzem.</w:t>
      </w:r>
    </w:p>
    <w:p w14:paraId="332FF437" w14:textId="77777777" w:rsidR="00637B0C" w:rsidRPr="002F5C90" w:rsidRDefault="00637B0C" w:rsidP="00637B0C">
      <w:pPr>
        <w:pStyle w:val="Tre"/>
        <w:numPr>
          <w:ilvl w:val="0"/>
          <w:numId w:val="29"/>
        </w:numPr>
        <w:ind w:left="426" w:hanging="284"/>
        <w:jc w:val="both"/>
        <w:rPr>
          <w:rFonts w:asciiTheme="minorHAnsi" w:hAnsiTheme="minorHAnsi"/>
        </w:rPr>
      </w:pPr>
      <w:r w:rsidRPr="002F5C90">
        <w:rPr>
          <w:rFonts w:asciiTheme="minorHAnsi" w:hAnsiTheme="minorHAnsi"/>
        </w:rPr>
        <w:t>Podawać z pieczywem.</w:t>
      </w:r>
    </w:p>
    <w:p w14:paraId="25739CA7" w14:textId="57DEB04C" w:rsidR="007620AD" w:rsidRPr="002F5C90" w:rsidRDefault="007620AD" w:rsidP="00656DD7">
      <w:pPr>
        <w:pStyle w:val="Tre"/>
        <w:rPr>
          <w:rFonts w:asciiTheme="minorHAnsi" w:hAnsiTheme="minorHAnsi"/>
        </w:rPr>
      </w:pPr>
    </w:p>
    <w:p w14:paraId="210E64A2" w14:textId="77777777" w:rsidR="00CA5070" w:rsidRPr="002F5C90" w:rsidRDefault="00CA5070" w:rsidP="00656DD7">
      <w:pPr>
        <w:pStyle w:val="Tre"/>
        <w:rPr>
          <w:rFonts w:asciiTheme="minorHAnsi" w:hAnsiTheme="minorHAnsi"/>
        </w:rPr>
      </w:pPr>
    </w:p>
    <w:p w14:paraId="5F4D6A90" w14:textId="25A7AD9C" w:rsidR="007620AD" w:rsidRPr="002F5C90" w:rsidRDefault="007620AD" w:rsidP="00656DD7">
      <w:pPr>
        <w:pStyle w:val="Tre"/>
        <w:rPr>
          <w:rFonts w:asciiTheme="minorHAnsi" w:hAnsiTheme="minorHAnsi"/>
          <w:b/>
          <w:u w:val="single"/>
        </w:rPr>
      </w:pPr>
      <w:r w:rsidRPr="002F5C90">
        <w:rPr>
          <w:rFonts w:asciiTheme="minorHAnsi" w:hAnsiTheme="minorHAnsi"/>
          <w:b/>
          <w:u w:val="single"/>
        </w:rPr>
        <w:t>OPIS PRODUKTÓW:</w:t>
      </w:r>
    </w:p>
    <w:p w14:paraId="2CBC0DBE" w14:textId="77777777" w:rsidR="009A1C54" w:rsidRPr="002F5C90" w:rsidRDefault="009A1C54" w:rsidP="00656DD7">
      <w:pPr>
        <w:pStyle w:val="Tre"/>
        <w:rPr>
          <w:rFonts w:asciiTheme="minorHAnsi" w:hAnsiTheme="minorHAnsi"/>
          <w:b/>
          <w:u w:val="single"/>
        </w:rPr>
      </w:pPr>
    </w:p>
    <w:p w14:paraId="6BDC099F" w14:textId="77777777" w:rsidR="00B758CF" w:rsidRPr="002F5C90" w:rsidRDefault="00654F25" w:rsidP="00B758CF">
      <w:pPr>
        <w:pStyle w:val="Bezodstpw"/>
        <w:jc w:val="both"/>
      </w:pPr>
      <w:r w:rsidRPr="002F5C90">
        <w:rPr>
          <w:b/>
          <w:bCs/>
        </w:rPr>
        <w:t xml:space="preserve">Makaron Lubella </w:t>
      </w:r>
      <w:r w:rsidR="00C52B50" w:rsidRPr="002F5C90">
        <w:rPr>
          <w:b/>
          <w:bCs/>
        </w:rPr>
        <w:t>Pióra</w:t>
      </w:r>
      <w:r w:rsidRPr="002F5C90">
        <w:rPr>
          <w:b/>
          <w:bCs/>
        </w:rPr>
        <w:t xml:space="preserve"> </w:t>
      </w:r>
      <w:r w:rsidR="007620AD" w:rsidRPr="002F5C90">
        <w:rPr>
          <w:bCs/>
          <w:sz w:val="24"/>
          <w:szCs w:val="24"/>
        </w:rPr>
        <w:t>–</w:t>
      </w:r>
      <w:r w:rsidR="005B0D92" w:rsidRPr="002F5C90">
        <w:rPr>
          <w:bCs/>
          <w:sz w:val="24"/>
          <w:szCs w:val="24"/>
        </w:rPr>
        <w:t xml:space="preserve"> </w:t>
      </w:r>
      <w:r w:rsidR="00B758CF" w:rsidRPr="002F5C90">
        <w:t>to jeden z najbardziej popularnych kształtów makaronów. Jego uniwersalność sprawia, że nadaje się do wielu potraw. Powstał z wysokiej jakości pszenicy, a  dzięki specjalnemu procesowi mielenia, jest odpowiednio twardy, a jednocześnie doskonale sprężysty. Po ugotowaniu nie skleja się, zachowując swój piękny kolor i naturalny zapach.</w:t>
      </w:r>
    </w:p>
    <w:p w14:paraId="2EE8BEDB" w14:textId="0DBE3776" w:rsidR="009A1C54" w:rsidRPr="002F5C90" w:rsidRDefault="009A1C54" w:rsidP="00656DD7">
      <w:pPr>
        <w:pStyle w:val="Tre"/>
        <w:jc w:val="both"/>
        <w:rPr>
          <w:rFonts w:asciiTheme="minorHAnsi" w:hAnsiTheme="minorHAnsi"/>
        </w:rPr>
      </w:pPr>
    </w:p>
    <w:p w14:paraId="185BFF82" w14:textId="7197EEFA" w:rsidR="00D30CF2" w:rsidRPr="002F5C90" w:rsidRDefault="00C52B50" w:rsidP="002F5C9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2F5C90">
        <w:rPr>
          <w:rFonts w:eastAsiaTheme="minorHAnsi"/>
          <w:b/>
          <w:bCs/>
          <w:lang w:eastAsia="en-US"/>
        </w:rPr>
        <w:t xml:space="preserve">Ogórki Korniszony z Czosnkiem Krakus </w:t>
      </w:r>
      <w:r w:rsidR="007620AD" w:rsidRPr="002F5C90">
        <w:rPr>
          <w:rFonts w:eastAsiaTheme="minorHAnsi"/>
          <w:b/>
          <w:bCs/>
          <w:lang w:eastAsia="en-US"/>
        </w:rPr>
        <w:t>–</w:t>
      </w:r>
      <w:r w:rsidR="00CA5070" w:rsidRPr="002F5C90">
        <w:t xml:space="preserve"> </w:t>
      </w:r>
      <w:r w:rsidR="002F5C90">
        <w:rPr>
          <w:rFonts w:eastAsiaTheme="minorHAnsi"/>
          <w:lang w:eastAsia="en-US"/>
        </w:rPr>
        <w:t>w</w:t>
      </w:r>
      <w:r w:rsidR="00D30CF2" w:rsidRPr="002F5C90">
        <w:rPr>
          <w:rFonts w:eastAsiaTheme="minorHAnsi"/>
          <w:lang w:eastAsia="en-US"/>
        </w:rPr>
        <w:t>yróżniają się wyjątkowa chrupkością, a wszystko dzięki temu, że do ich przygotowania wykorzystywane są wyłącznie świeże i młode ogórki. Swój charakterystyczny smak zawdzięczają specjalnej, słodko-kwaśnej zalewie ze szczególną</w:t>
      </w:r>
    </w:p>
    <w:p w14:paraId="0D04ABB5" w14:textId="20C484C6" w:rsidR="00D30CF2" w:rsidRPr="002F5C90" w:rsidRDefault="00D30CF2" w:rsidP="002F5C9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2F5C90">
        <w:rPr>
          <w:rFonts w:eastAsiaTheme="minorHAnsi"/>
          <w:lang w:eastAsia="en-US"/>
        </w:rPr>
        <w:t>kompozycją przypraw z dodatkiem czosnku. Ogórki korniszony z czosnkiem to idealna przekąska</w:t>
      </w:r>
    </w:p>
    <w:p w14:paraId="291915C5" w14:textId="0C20675B" w:rsidR="009A1C54" w:rsidRPr="00A61941" w:rsidRDefault="00D30CF2" w:rsidP="00D30CF2">
      <w:pPr>
        <w:spacing w:line="240" w:lineRule="auto"/>
        <w:jc w:val="both"/>
        <w:rPr>
          <w:rFonts w:eastAsiaTheme="minorHAnsi"/>
          <w:lang w:eastAsia="en-US"/>
        </w:rPr>
      </w:pPr>
      <w:r w:rsidRPr="002F5C90">
        <w:rPr>
          <w:rFonts w:eastAsiaTheme="minorHAnsi"/>
          <w:lang w:eastAsia="en-US"/>
        </w:rPr>
        <w:t>i dodatek do da</w:t>
      </w:r>
      <w:r w:rsidR="005B3622">
        <w:rPr>
          <w:rFonts w:eastAsiaTheme="minorHAnsi"/>
          <w:lang w:eastAsia="en-US"/>
        </w:rPr>
        <w:t>ń</w:t>
      </w:r>
      <w:r w:rsidRPr="002F5C90">
        <w:rPr>
          <w:rFonts w:eastAsiaTheme="minorHAnsi"/>
          <w:lang w:eastAsia="en-US"/>
        </w:rPr>
        <w:t>, a także podstawowy składnik eleganckich koreczków.</w:t>
      </w:r>
    </w:p>
    <w:p w14:paraId="2D76FACC" w14:textId="5F357EE0" w:rsidR="003A3D24" w:rsidRPr="002F5C90" w:rsidRDefault="00C52B50" w:rsidP="00656DD7">
      <w:pPr>
        <w:pStyle w:val="Tre"/>
        <w:jc w:val="both"/>
        <w:rPr>
          <w:rFonts w:asciiTheme="minorHAnsi" w:hAnsiTheme="minorHAnsi"/>
        </w:rPr>
      </w:pPr>
      <w:r w:rsidRPr="002F5C90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</w:rPr>
        <w:t>Passata Łowicz</w:t>
      </w:r>
      <w:r w:rsidR="00615244" w:rsidRPr="002F5C90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  <w:lang w:eastAsia="en-US"/>
        </w:rPr>
        <w:t xml:space="preserve"> –</w:t>
      </w:r>
      <w:r w:rsidRPr="002F5C90">
        <w:rPr>
          <w:rFonts w:asciiTheme="minorHAnsi" w:hAnsiTheme="minorHAnsi"/>
        </w:rPr>
        <w:t xml:space="preserve"> </w:t>
      </w:r>
      <w:r w:rsidR="003A3D24" w:rsidRPr="002F5C90">
        <w:rPr>
          <w:rFonts w:asciiTheme="minorHAnsi" w:hAnsiTheme="minorHAnsi"/>
        </w:rPr>
        <w:t>to delikatne i starannie przetarte pomidory, dzięki czemu zachowują swój aromat i kolor. To idealny wybór dla osób ceniących naturalny smak. Jest idealna do zup i sosów.</w:t>
      </w:r>
    </w:p>
    <w:p w14:paraId="3360DA69" w14:textId="1E2E5C56" w:rsidR="009A1C54" w:rsidRPr="002F5C90" w:rsidRDefault="009A1C54" w:rsidP="002F5C90">
      <w:pPr>
        <w:pStyle w:val="Tre"/>
        <w:jc w:val="both"/>
        <w:rPr>
          <w:rFonts w:asciiTheme="minorHAnsi" w:hAnsiTheme="minorHAnsi"/>
        </w:rPr>
      </w:pPr>
    </w:p>
    <w:p w14:paraId="65324153" w14:textId="50C45E0A" w:rsidR="00D30CF2" w:rsidRPr="002F5C90" w:rsidRDefault="00C52B50" w:rsidP="002F5C9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2F5C90">
        <w:rPr>
          <w:rFonts w:eastAsiaTheme="minorHAnsi"/>
          <w:b/>
          <w:bCs/>
          <w:lang w:eastAsia="en-US"/>
        </w:rPr>
        <w:t xml:space="preserve">Ogórki Kiszone Krakus </w:t>
      </w:r>
      <w:r w:rsidR="00615244" w:rsidRPr="002F5C90">
        <w:rPr>
          <w:rFonts w:eastAsiaTheme="minorHAnsi"/>
          <w:b/>
          <w:bCs/>
          <w:lang w:eastAsia="en-US"/>
        </w:rPr>
        <w:t>–</w:t>
      </w:r>
      <w:r w:rsidR="002F5C90">
        <w:rPr>
          <w:rFonts w:eastAsiaTheme="minorHAnsi"/>
          <w:b/>
          <w:bCs/>
          <w:lang w:eastAsia="en-US"/>
        </w:rPr>
        <w:t xml:space="preserve"> </w:t>
      </w:r>
      <w:r w:rsidR="00D30CF2" w:rsidRPr="002F5C90">
        <w:rPr>
          <w:rFonts w:eastAsiaTheme="minorHAnsi"/>
          <w:lang w:eastAsia="en-US"/>
        </w:rPr>
        <w:t>są wyraziście kwaskowate. Zawdzięczają to kiszeniu domowym sposobem,</w:t>
      </w:r>
    </w:p>
    <w:p w14:paraId="1A4ACC41" w14:textId="0E6E199E" w:rsidR="00D30CF2" w:rsidRPr="002F5C90" w:rsidRDefault="00D30CF2" w:rsidP="002F5C9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2F5C90">
        <w:rPr>
          <w:rFonts w:eastAsiaTheme="minorHAnsi"/>
          <w:lang w:eastAsia="en-US"/>
        </w:rPr>
        <w:lastRenderedPageBreak/>
        <w:t>w tradycyjnej zalewie – odpowiednio przyprawionej czosnkiem, chrzanem i koprem w całych baldachach oraz selekcji odmian hodowanych przez sprawdzonych dostawców. Ogórki kiszone</w:t>
      </w:r>
      <w:r w:rsidR="002F5C90">
        <w:rPr>
          <w:rFonts w:eastAsiaTheme="minorHAnsi"/>
          <w:lang w:eastAsia="en-US"/>
        </w:rPr>
        <w:t xml:space="preserve"> </w:t>
      </w:r>
      <w:r w:rsidRPr="002F5C90">
        <w:rPr>
          <w:rFonts w:eastAsiaTheme="minorHAnsi"/>
          <w:lang w:eastAsia="en-US"/>
        </w:rPr>
        <w:t>są idealnym dodatkiem do mięs i innych potraw kuchni polskiej, idealnie pasują do sałatek i kanapek.</w:t>
      </w:r>
    </w:p>
    <w:p w14:paraId="65357391" w14:textId="32228E61" w:rsidR="001C3431" w:rsidRPr="0047773D" w:rsidRDefault="001C3431" w:rsidP="00656DD7">
      <w:pPr>
        <w:pStyle w:val="Tre"/>
        <w:jc w:val="both"/>
        <w:rPr>
          <w:rFonts w:asciiTheme="minorHAnsi" w:hAnsiTheme="minorHAnsi"/>
        </w:rPr>
      </w:pPr>
    </w:p>
    <w:sectPr w:rsidR="001C3431" w:rsidRPr="0047773D" w:rsidSect="00D840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85402" w16cid:durableId="22767663"/>
  <w16cid:commentId w16cid:paraId="7EEED1BE" w16cid:durableId="227675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C99E" w14:textId="77777777" w:rsidR="00802083" w:rsidRDefault="00802083" w:rsidP="003D4100">
      <w:pPr>
        <w:spacing w:after="0" w:line="240" w:lineRule="auto"/>
      </w:pPr>
      <w:r>
        <w:separator/>
      </w:r>
    </w:p>
  </w:endnote>
  <w:endnote w:type="continuationSeparator" w:id="0">
    <w:p w14:paraId="57385FE9" w14:textId="77777777" w:rsidR="00802083" w:rsidRDefault="00802083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CD76" w14:textId="77777777" w:rsidR="00826FC2" w:rsidRDefault="00826FC2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F8721" wp14:editId="6F1FD4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6CB5AD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CDA0B85" w14:textId="77777777" w:rsidR="00826FC2" w:rsidRPr="003852CE" w:rsidRDefault="00826FC2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3F8DD7B" w14:textId="77777777" w:rsidR="00826FC2" w:rsidRPr="003852CE" w:rsidRDefault="00826FC2" w:rsidP="003852CE">
    <w:pPr>
      <w:pStyle w:val="Stopka"/>
      <w:rPr>
        <w:sz w:val="18"/>
        <w:szCs w:val="18"/>
      </w:rPr>
    </w:pPr>
  </w:p>
  <w:p w14:paraId="5D55B4AA" w14:textId="7F1AF7B4" w:rsidR="00826FC2" w:rsidRPr="00F85B40" w:rsidRDefault="00826FC2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808080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>
      <w:rPr>
        <w:rFonts w:ascii="Arial" w:eastAsia="Times New Roman" w:hAnsi="Arial" w:cs="Arial"/>
        <w:color w:val="808080"/>
        <w:sz w:val="18"/>
        <w:szCs w:val="18"/>
      </w:rPr>
      <w:t>Marta Radomska</w:t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, Account </w:t>
    </w:r>
    <w:r>
      <w:rPr>
        <w:rFonts w:ascii="Arial" w:eastAsia="Times New Roman" w:hAnsi="Arial" w:cs="Arial"/>
        <w:color w:val="808080"/>
        <w:sz w:val="18"/>
        <w:szCs w:val="18"/>
      </w:rPr>
      <w:t>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r>
      <w:rPr>
        <w:rFonts w:ascii="Arial" w:eastAsia="Times New Roman" w:hAnsi="Arial" w:cs="Arial"/>
        <w:color w:val="808080"/>
        <w:sz w:val="18"/>
        <w:szCs w:val="18"/>
        <w:u w:val="single"/>
      </w:rPr>
      <w:t>marta.radomska</w:t>
    </w:r>
    <w:r w:rsidRPr="00CC032B">
      <w:rPr>
        <w:rFonts w:ascii="Arial" w:eastAsia="Times New Roman" w:hAnsi="Arial" w:cs="Arial"/>
        <w:color w:val="808080"/>
        <w:sz w:val="18"/>
        <w:szCs w:val="18"/>
        <w:u w:val="single"/>
      </w:rPr>
      <w:t>@prhub.eu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tel. </w:t>
    </w:r>
    <w:r>
      <w:rPr>
        <w:rFonts w:ascii="Arial" w:eastAsia="Times New Roman" w:hAnsi="Arial" w:cs="Arial"/>
        <w:color w:val="808080"/>
        <w:sz w:val="18"/>
        <w:szCs w:val="18"/>
      </w:rPr>
      <w:t>504 640 360</w:t>
    </w:r>
  </w:p>
  <w:p w14:paraId="3C00B6B3" w14:textId="77777777" w:rsidR="00826FC2" w:rsidRPr="003852CE" w:rsidRDefault="00826FC2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A654" w14:textId="77777777" w:rsidR="00802083" w:rsidRDefault="00802083" w:rsidP="003D4100">
      <w:pPr>
        <w:spacing w:after="0" w:line="240" w:lineRule="auto"/>
      </w:pPr>
      <w:r>
        <w:separator/>
      </w:r>
    </w:p>
  </w:footnote>
  <w:footnote w:type="continuationSeparator" w:id="0">
    <w:p w14:paraId="00A14503" w14:textId="77777777" w:rsidR="00802083" w:rsidRDefault="00802083" w:rsidP="003D4100">
      <w:pPr>
        <w:spacing w:after="0" w:line="240" w:lineRule="auto"/>
      </w:pPr>
      <w:r>
        <w:continuationSeparator/>
      </w:r>
    </w:p>
  </w:footnote>
  <w:footnote w:id="1">
    <w:p w14:paraId="0ECC36D5" w14:textId="52979F16" w:rsidR="00F721F7" w:rsidRPr="00595CAA" w:rsidRDefault="00F721F7">
      <w:pPr>
        <w:pStyle w:val="Tekstprzypisudolnego"/>
        <w:rPr>
          <w:sz w:val="16"/>
          <w:szCs w:val="16"/>
        </w:rPr>
      </w:pPr>
      <w:r w:rsidRPr="00595CAA">
        <w:rPr>
          <w:rStyle w:val="Odwoanieprzypisudolnego"/>
          <w:sz w:val="16"/>
          <w:szCs w:val="16"/>
        </w:rPr>
        <w:footnoteRef/>
      </w:r>
      <w:r w:rsidRPr="00595CAA">
        <w:rPr>
          <w:sz w:val="16"/>
          <w:szCs w:val="16"/>
        </w:rPr>
        <w:t xml:space="preserve"> </w:t>
      </w:r>
      <w:r w:rsidR="00595CAA" w:rsidRPr="00595CAA">
        <w:rPr>
          <w:sz w:val="16"/>
          <w:szCs w:val="16"/>
        </w:rPr>
        <w:t>Tygodnik Gospodarczy Polskiego Instytutu Ekonomicznego, nr 29/2019, 7 sierpnia 2019, s. 4</w:t>
      </w:r>
      <w:r w:rsidR="00595CAA">
        <w:rPr>
          <w:sz w:val="16"/>
          <w:szCs w:val="16"/>
        </w:rPr>
        <w:t xml:space="preserve">, dostępny tutaj: </w:t>
      </w:r>
      <w:r w:rsidR="00595CAA" w:rsidRPr="00595CAA">
        <w:rPr>
          <w:sz w:val="16"/>
          <w:szCs w:val="16"/>
        </w:rPr>
        <w:t>http://pie.net.pl/wp-content/uploads/2019/08/Tygodnik_PIE_29-19.pdf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733C" w14:textId="77777777" w:rsidR="00826FC2" w:rsidRDefault="00826FC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279728" wp14:editId="2EDEC02F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</w:p>
  <w:p w14:paraId="3BC1C539" w14:textId="77777777" w:rsidR="00826FC2" w:rsidRDefault="00826FC2" w:rsidP="00D8400D">
    <w:pPr>
      <w:pStyle w:val="Nagwek"/>
      <w:tabs>
        <w:tab w:val="left" w:pos="1275"/>
      </w:tabs>
      <w:rPr>
        <w:noProof/>
      </w:rPr>
    </w:pPr>
  </w:p>
  <w:p w14:paraId="13B80270" w14:textId="77777777" w:rsidR="00826FC2" w:rsidRDefault="00826FC2" w:rsidP="00D8400D">
    <w:pPr>
      <w:pStyle w:val="Nagwek"/>
      <w:tabs>
        <w:tab w:val="left" w:pos="1275"/>
      </w:tabs>
      <w:rPr>
        <w:noProof/>
      </w:rPr>
    </w:pPr>
  </w:p>
  <w:p w14:paraId="1542374A" w14:textId="5278C51B" w:rsidR="00826FC2" w:rsidRDefault="00826FC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F9F12" wp14:editId="7E2E8781">
              <wp:simplePos x="0" y="0"/>
              <wp:positionH relativeFrom="page">
                <wp:align>left</wp:align>
              </wp:positionH>
              <wp:positionV relativeFrom="paragraph">
                <wp:posOffset>225425</wp:posOffset>
              </wp:positionV>
              <wp:extent cx="7562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9685300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75pt" to="59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Ar&#10;jHHH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  <w:p w14:paraId="284FD8FE" w14:textId="67DE33DE" w:rsidR="00826FC2" w:rsidRDefault="00826FC2" w:rsidP="00B64B9A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D3"/>
    <w:multiLevelType w:val="hybridMultilevel"/>
    <w:tmpl w:val="411C5674"/>
    <w:lvl w:ilvl="0" w:tplc="FC944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22C"/>
    <w:multiLevelType w:val="hybridMultilevel"/>
    <w:tmpl w:val="933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EEC"/>
    <w:multiLevelType w:val="hybridMultilevel"/>
    <w:tmpl w:val="548A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2037"/>
    <w:multiLevelType w:val="hybridMultilevel"/>
    <w:tmpl w:val="3D9A8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458B"/>
    <w:multiLevelType w:val="hybridMultilevel"/>
    <w:tmpl w:val="3D1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217F"/>
    <w:multiLevelType w:val="hybridMultilevel"/>
    <w:tmpl w:val="86D89970"/>
    <w:lvl w:ilvl="0" w:tplc="0415000F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81B5C"/>
    <w:multiLevelType w:val="hybridMultilevel"/>
    <w:tmpl w:val="94FAB9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A7FA8"/>
    <w:multiLevelType w:val="hybridMultilevel"/>
    <w:tmpl w:val="8C7AA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5593"/>
    <w:multiLevelType w:val="hybridMultilevel"/>
    <w:tmpl w:val="755A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00F7"/>
    <w:multiLevelType w:val="hybridMultilevel"/>
    <w:tmpl w:val="564035A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1A342C"/>
    <w:multiLevelType w:val="hybridMultilevel"/>
    <w:tmpl w:val="4FC00450"/>
    <w:lvl w:ilvl="0" w:tplc="9FA85FAE">
      <w:start w:val="1"/>
      <w:numFmt w:val="decimal"/>
      <w:lvlText w:val="%1"/>
      <w:lvlJc w:val="left"/>
      <w:pPr>
        <w:ind w:left="2008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DB71F78"/>
    <w:multiLevelType w:val="hybridMultilevel"/>
    <w:tmpl w:val="8632A5F8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1579A2"/>
    <w:multiLevelType w:val="hybridMultilevel"/>
    <w:tmpl w:val="2D3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C6D5C"/>
    <w:multiLevelType w:val="hybridMultilevel"/>
    <w:tmpl w:val="6AB89F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EE4482"/>
    <w:multiLevelType w:val="hybridMultilevel"/>
    <w:tmpl w:val="F7ECE3B6"/>
    <w:lvl w:ilvl="0" w:tplc="F82C3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DB1DE7"/>
    <w:multiLevelType w:val="hybridMultilevel"/>
    <w:tmpl w:val="ACDE4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880"/>
    <w:multiLevelType w:val="hybridMultilevel"/>
    <w:tmpl w:val="2E8ACFB0"/>
    <w:lvl w:ilvl="0" w:tplc="9FA85FAE">
      <w:start w:val="1"/>
      <w:numFmt w:val="decimal"/>
      <w:lvlText w:val="%1"/>
      <w:lvlJc w:val="left"/>
      <w:pPr>
        <w:ind w:left="1724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0650BB"/>
    <w:multiLevelType w:val="hybridMultilevel"/>
    <w:tmpl w:val="ACD020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C37024"/>
    <w:multiLevelType w:val="hybridMultilevel"/>
    <w:tmpl w:val="B9569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64572D"/>
    <w:multiLevelType w:val="multilevel"/>
    <w:tmpl w:val="2B548E20"/>
    <w:styleLink w:val="List0"/>
    <w:lvl w:ilvl="0">
      <w:start w:val="1"/>
      <w:numFmt w:val="bullet"/>
      <w:lvlText w:val="✓"/>
      <w:lvlJc w:val="left"/>
      <w:rPr>
        <w:rFonts w:ascii="Trebuchet MS" w:eastAsia="Trebuchet MS" w:hAnsi="Trebuchet MS" w:cs="Trebuchet MS"/>
        <w:position w:val="0"/>
        <w:u w:val="single"/>
      </w:rPr>
    </w:lvl>
    <w:lvl w:ilvl="1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2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4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5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7">
      <w:start w:val="1"/>
      <w:numFmt w:val="bullet"/>
      <w:lvlText w:val="o"/>
      <w:lvlJc w:val="left"/>
      <w:rPr>
        <w:rFonts w:ascii="Trebuchet MS Bold" w:eastAsia="Trebuchet MS Bold" w:hAnsi="Trebuchet MS Bold" w:cs="Trebuchet MS Bold"/>
        <w:position w:val="0"/>
        <w:u w:val="single"/>
      </w:rPr>
    </w:lvl>
    <w:lvl w:ilvl="8">
      <w:start w:val="1"/>
      <w:numFmt w:val="bullet"/>
      <w:lvlText w:val="▪"/>
      <w:lvlJc w:val="left"/>
      <w:rPr>
        <w:rFonts w:ascii="Trebuchet MS Bold" w:eastAsia="Trebuchet MS Bold" w:hAnsi="Trebuchet MS Bold" w:cs="Trebuchet MS Bold"/>
        <w:position w:val="0"/>
        <w:u w:val="single"/>
      </w:rPr>
    </w:lvl>
  </w:abstractNum>
  <w:abstractNum w:abstractNumId="20" w15:restartNumberingAfterBreak="0">
    <w:nsid w:val="41F065E5"/>
    <w:multiLevelType w:val="hybridMultilevel"/>
    <w:tmpl w:val="0E26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1A23"/>
    <w:multiLevelType w:val="hybridMultilevel"/>
    <w:tmpl w:val="BBB6C4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B465A"/>
    <w:multiLevelType w:val="hybridMultilevel"/>
    <w:tmpl w:val="39D02BC6"/>
    <w:lvl w:ilvl="0" w:tplc="0415000F">
      <w:start w:val="1"/>
      <w:numFmt w:val="decimal"/>
      <w:lvlText w:val="%1."/>
      <w:lvlJc w:val="left"/>
      <w:pPr>
        <w:ind w:left="20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1B83771"/>
    <w:multiLevelType w:val="hybridMultilevel"/>
    <w:tmpl w:val="403CBC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A22169"/>
    <w:multiLevelType w:val="hybridMultilevel"/>
    <w:tmpl w:val="E8C20E3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EC023FC"/>
    <w:multiLevelType w:val="hybridMultilevel"/>
    <w:tmpl w:val="B6A44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4066"/>
    <w:multiLevelType w:val="hybridMultilevel"/>
    <w:tmpl w:val="A1DE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02409"/>
    <w:multiLevelType w:val="hybridMultilevel"/>
    <w:tmpl w:val="4648BD66"/>
    <w:lvl w:ilvl="0" w:tplc="9FA85FAE">
      <w:start w:val="1"/>
      <w:numFmt w:val="decimal"/>
      <w:lvlText w:val="%1"/>
      <w:lvlJc w:val="left"/>
      <w:pPr>
        <w:ind w:left="1997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D810598"/>
    <w:multiLevelType w:val="hybridMultilevel"/>
    <w:tmpl w:val="B0EE1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24"/>
  </w:num>
  <w:num w:numId="5">
    <w:abstractNumId w:val="18"/>
  </w:num>
  <w:num w:numId="6">
    <w:abstractNumId w:val="13"/>
  </w:num>
  <w:num w:numId="7">
    <w:abstractNumId w:val="17"/>
  </w:num>
  <w:num w:numId="8">
    <w:abstractNumId w:val="25"/>
  </w:num>
  <w:num w:numId="9">
    <w:abstractNumId w:val="28"/>
  </w:num>
  <w:num w:numId="10">
    <w:abstractNumId w:val="8"/>
  </w:num>
  <w:num w:numId="11">
    <w:abstractNumId w:val="4"/>
  </w:num>
  <w:num w:numId="12">
    <w:abstractNumId w:val="26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3"/>
  </w:num>
  <w:num w:numId="20">
    <w:abstractNumId w:val="27"/>
  </w:num>
  <w:num w:numId="21">
    <w:abstractNumId w:val="10"/>
  </w:num>
  <w:num w:numId="22">
    <w:abstractNumId w:val="16"/>
  </w:num>
  <w:num w:numId="23">
    <w:abstractNumId w:val="5"/>
  </w:num>
  <w:num w:numId="24">
    <w:abstractNumId w:val="22"/>
  </w:num>
  <w:num w:numId="25">
    <w:abstractNumId w:val="12"/>
  </w:num>
  <w:num w:numId="26">
    <w:abstractNumId w:val="1"/>
  </w:num>
  <w:num w:numId="27">
    <w:abstractNumId w:val="21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0"/>
    <w:rsid w:val="0000069A"/>
    <w:rsid w:val="00004871"/>
    <w:rsid w:val="0000639C"/>
    <w:rsid w:val="00017BB1"/>
    <w:rsid w:val="000278F6"/>
    <w:rsid w:val="00033B30"/>
    <w:rsid w:val="00034292"/>
    <w:rsid w:val="000349D7"/>
    <w:rsid w:val="000439D9"/>
    <w:rsid w:val="00045083"/>
    <w:rsid w:val="00045590"/>
    <w:rsid w:val="0005308B"/>
    <w:rsid w:val="00056760"/>
    <w:rsid w:val="00057EC7"/>
    <w:rsid w:val="00061D2D"/>
    <w:rsid w:val="000630EA"/>
    <w:rsid w:val="00063C5B"/>
    <w:rsid w:val="00065774"/>
    <w:rsid w:val="00070CA2"/>
    <w:rsid w:val="00072A71"/>
    <w:rsid w:val="000769D3"/>
    <w:rsid w:val="00080B76"/>
    <w:rsid w:val="000816A2"/>
    <w:rsid w:val="0008440B"/>
    <w:rsid w:val="00091941"/>
    <w:rsid w:val="000A0F2C"/>
    <w:rsid w:val="000A1969"/>
    <w:rsid w:val="000A54A0"/>
    <w:rsid w:val="000A6415"/>
    <w:rsid w:val="000B1603"/>
    <w:rsid w:val="000B1AA6"/>
    <w:rsid w:val="000B5359"/>
    <w:rsid w:val="000B5ABF"/>
    <w:rsid w:val="000B6D2B"/>
    <w:rsid w:val="000C727C"/>
    <w:rsid w:val="000D2BE1"/>
    <w:rsid w:val="000D3B4E"/>
    <w:rsid w:val="000E1C60"/>
    <w:rsid w:val="000E2647"/>
    <w:rsid w:val="000F1251"/>
    <w:rsid w:val="000F58D1"/>
    <w:rsid w:val="000F72A3"/>
    <w:rsid w:val="000F7460"/>
    <w:rsid w:val="0010243F"/>
    <w:rsid w:val="001110B7"/>
    <w:rsid w:val="001118A5"/>
    <w:rsid w:val="00114186"/>
    <w:rsid w:val="001151CE"/>
    <w:rsid w:val="001178C1"/>
    <w:rsid w:val="00117D4A"/>
    <w:rsid w:val="00123722"/>
    <w:rsid w:val="001324C3"/>
    <w:rsid w:val="00132C9E"/>
    <w:rsid w:val="001331EA"/>
    <w:rsid w:val="00136249"/>
    <w:rsid w:val="00140C45"/>
    <w:rsid w:val="00141E7F"/>
    <w:rsid w:val="00144460"/>
    <w:rsid w:val="00147287"/>
    <w:rsid w:val="0016378F"/>
    <w:rsid w:val="00163BEB"/>
    <w:rsid w:val="0016523F"/>
    <w:rsid w:val="001730C3"/>
    <w:rsid w:val="00173982"/>
    <w:rsid w:val="00177AB6"/>
    <w:rsid w:val="001A4510"/>
    <w:rsid w:val="001A58DA"/>
    <w:rsid w:val="001C17AF"/>
    <w:rsid w:val="001C3431"/>
    <w:rsid w:val="001C60EC"/>
    <w:rsid w:val="001D3EAD"/>
    <w:rsid w:val="001E1BF4"/>
    <w:rsid w:val="001E225C"/>
    <w:rsid w:val="002016FE"/>
    <w:rsid w:val="00210F1F"/>
    <w:rsid w:val="00213227"/>
    <w:rsid w:val="00220203"/>
    <w:rsid w:val="0022323D"/>
    <w:rsid w:val="00227271"/>
    <w:rsid w:val="00233B02"/>
    <w:rsid w:val="00236D92"/>
    <w:rsid w:val="00240768"/>
    <w:rsid w:val="00245A84"/>
    <w:rsid w:val="00253182"/>
    <w:rsid w:val="00253499"/>
    <w:rsid w:val="00257906"/>
    <w:rsid w:val="00274322"/>
    <w:rsid w:val="00285CFD"/>
    <w:rsid w:val="0028788C"/>
    <w:rsid w:val="00296378"/>
    <w:rsid w:val="002A3106"/>
    <w:rsid w:val="002B0AC1"/>
    <w:rsid w:val="002B2E44"/>
    <w:rsid w:val="002B5820"/>
    <w:rsid w:val="002C02DB"/>
    <w:rsid w:val="002C0BCA"/>
    <w:rsid w:val="002C3EC9"/>
    <w:rsid w:val="002C7534"/>
    <w:rsid w:val="002D301D"/>
    <w:rsid w:val="002D7A64"/>
    <w:rsid w:val="002E6D2C"/>
    <w:rsid w:val="002F047A"/>
    <w:rsid w:val="002F0C8F"/>
    <w:rsid w:val="002F4E56"/>
    <w:rsid w:val="002F5C90"/>
    <w:rsid w:val="002F7938"/>
    <w:rsid w:val="0030448B"/>
    <w:rsid w:val="003078DC"/>
    <w:rsid w:val="00322E0D"/>
    <w:rsid w:val="0033079D"/>
    <w:rsid w:val="0035028E"/>
    <w:rsid w:val="00353896"/>
    <w:rsid w:val="003600AD"/>
    <w:rsid w:val="0036421E"/>
    <w:rsid w:val="00370AA1"/>
    <w:rsid w:val="00381A46"/>
    <w:rsid w:val="00384270"/>
    <w:rsid w:val="003852CE"/>
    <w:rsid w:val="00392434"/>
    <w:rsid w:val="00392DEC"/>
    <w:rsid w:val="00394D62"/>
    <w:rsid w:val="00395509"/>
    <w:rsid w:val="003A3D24"/>
    <w:rsid w:val="003B18DA"/>
    <w:rsid w:val="003C1481"/>
    <w:rsid w:val="003C24C0"/>
    <w:rsid w:val="003C4FE1"/>
    <w:rsid w:val="003D4100"/>
    <w:rsid w:val="003E03EC"/>
    <w:rsid w:val="003F007B"/>
    <w:rsid w:val="003F3C75"/>
    <w:rsid w:val="003F7309"/>
    <w:rsid w:val="00401C5D"/>
    <w:rsid w:val="00417D73"/>
    <w:rsid w:val="004251A7"/>
    <w:rsid w:val="00425D42"/>
    <w:rsid w:val="00434AF9"/>
    <w:rsid w:val="004438C5"/>
    <w:rsid w:val="00453E0A"/>
    <w:rsid w:val="00455BBE"/>
    <w:rsid w:val="00460415"/>
    <w:rsid w:val="00466CA2"/>
    <w:rsid w:val="004743B5"/>
    <w:rsid w:val="0047773D"/>
    <w:rsid w:val="00481363"/>
    <w:rsid w:val="00485627"/>
    <w:rsid w:val="00485B95"/>
    <w:rsid w:val="00485C0C"/>
    <w:rsid w:val="004A4BC8"/>
    <w:rsid w:val="004A551B"/>
    <w:rsid w:val="004B0967"/>
    <w:rsid w:val="004B10E9"/>
    <w:rsid w:val="004C16E3"/>
    <w:rsid w:val="004C6729"/>
    <w:rsid w:val="004D6F39"/>
    <w:rsid w:val="004E407B"/>
    <w:rsid w:val="004E70DC"/>
    <w:rsid w:val="0051396B"/>
    <w:rsid w:val="00513FD0"/>
    <w:rsid w:val="00514EAD"/>
    <w:rsid w:val="00522773"/>
    <w:rsid w:val="00526B36"/>
    <w:rsid w:val="00526F5D"/>
    <w:rsid w:val="0052745D"/>
    <w:rsid w:val="005275B8"/>
    <w:rsid w:val="00535B55"/>
    <w:rsid w:val="005401A5"/>
    <w:rsid w:val="00553939"/>
    <w:rsid w:val="005620D0"/>
    <w:rsid w:val="00572FC6"/>
    <w:rsid w:val="005763BB"/>
    <w:rsid w:val="00580F6D"/>
    <w:rsid w:val="00581733"/>
    <w:rsid w:val="00581796"/>
    <w:rsid w:val="0058229B"/>
    <w:rsid w:val="00593C1E"/>
    <w:rsid w:val="005942ED"/>
    <w:rsid w:val="00595CAA"/>
    <w:rsid w:val="00597766"/>
    <w:rsid w:val="005B0D92"/>
    <w:rsid w:val="005B0EEF"/>
    <w:rsid w:val="005B3622"/>
    <w:rsid w:val="005B3E18"/>
    <w:rsid w:val="005B7586"/>
    <w:rsid w:val="005C068D"/>
    <w:rsid w:val="005C0A31"/>
    <w:rsid w:val="005C2C2E"/>
    <w:rsid w:val="005C5D8A"/>
    <w:rsid w:val="005D0CEE"/>
    <w:rsid w:val="005D4026"/>
    <w:rsid w:val="005E1970"/>
    <w:rsid w:val="005E1F83"/>
    <w:rsid w:val="005E57C0"/>
    <w:rsid w:val="005E687C"/>
    <w:rsid w:val="005F5866"/>
    <w:rsid w:val="005F79FE"/>
    <w:rsid w:val="00606ED6"/>
    <w:rsid w:val="0061039C"/>
    <w:rsid w:val="00615244"/>
    <w:rsid w:val="006206F2"/>
    <w:rsid w:val="0062269D"/>
    <w:rsid w:val="00626B19"/>
    <w:rsid w:val="006322B7"/>
    <w:rsid w:val="006374D2"/>
    <w:rsid w:val="00637B0C"/>
    <w:rsid w:val="006421E3"/>
    <w:rsid w:val="00642841"/>
    <w:rsid w:val="00642922"/>
    <w:rsid w:val="00643B86"/>
    <w:rsid w:val="00647A43"/>
    <w:rsid w:val="00654F25"/>
    <w:rsid w:val="00656DD7"/>
    <w:rsid w:val="00660BC1"/>
    <w:rsid w:val="00667883"/>
    <w:rsid w:val="00675625"/>
    <w:rsid w:val="006836D5"/>
    <w:rsid w:val="00684E1F"/>
    <w:rsid w:val="00686A31"/>
    <w:rsid w:val="006903CD"/>
    <w:rsid w:val="006A12F8"/>
    <w:rsid w:val="006A7376"/>
    <w:rsid w:val="006C2643"/>
    <w:rsid w:val="006C3A2A"/>
    <w:rsid w:val="006C3FF9"/>
    <w:rsid w:val="006D0809"/>
    <w:rsid w:val="006D4440"/>
    <w:rsid w:val="006D6BB9"/>
    <w:rsid w:val="006E5213"/>
    <w:rsid w:val="006E566A"/>
    <w:rsid w:val="00701951"/>
    <w:rsid w:val="0070253C"/>
    <w:rsid w:val="00717482"/>
    <w:rsid w:val="00720122"/>
    <w:rsid w:val="00724B56"/>
    <w:rsid w:val="00727470"/>
    <w:rsid w:val="007436B9"/>
    <w:rsid w:val="007460D3"/>
    <w:rsid w:val="007620AD"/>
    <w:rsid w:val="007663A9"/>
    <w:rsid w:val="00782273"/>
    <w:rsid w:val="00794A03"/>
    <w:rsid w:val="007A0A8C"/>
    <w:rsid w:val="007A158D"/>
    <w:rsid w:val="007B3A0E"/>
    <w:rsid w:val="007B65D1"/>
    <w:rsid w:val="007E0049"/>
    <w:rsid w:val="007F5359"/>
    <w:rsid w:val="007F5491"/>
    <w:rsid w:val="008001B2"/>
    <w:rsid w:val="00802083"/>
    <w:rsid w:val="008106E2"/>
    <w:rsid w:val="00811122"/>
    <w:rsid w:val="00814E8A"/>
    <w:rsid w:val="00816361"/>
    <w:rsid w:val="0081720E"/>
    <w:rsid w:val="00817CE1"/>
    <w:rsid w:val="00822D5D"/>
    <w:rsid w:val="0082616C"/>
    <w:rsid w:val="00826FC2"/>
    <w:rsid w:val="00836B5C"/>
    <w:rsid w:val="00837E25"/>
    <w:rsid w:val="008451C1"/>
    <w:rsid w:val="00851F57"/>
    <w:rsid w:val="00852276"/>
    <w:rsid w:val="00857323"/>
    <w:rsid w:val="008625AB"/>
    <w:rsid w:val="00862F86"/>
    <w:rsid w:val="00863AFF"/>
    <w:rsid w:val="00867A46"/>
    <w:rsid w:val="008778A6"/>
    <w:rsid w:val="00884F45"/>
    <w:rsid w:val="00890E4B"/>
    <w:rsid w:val="00891194"/>
    <w:rsid w:val="008941DF"/>
    <w:rsid w:val="008A54AF"/>
    <w:rsid w:val="008B6257"/>
    <w:rsid w:val="008C1C4A"/>
    <w:rsid w:val="008C4C6E"/>
    <w:rsid w:val="008C6A8E"/>
    <w:rsid w:val="008D280A"/>
    <w:rsid w:val="008D3896"/>
    <w:rsid w:val="008E168C"/>
    <w:rsid w:val="008E3694"/>
    <w:rsid w:val="008E7A3E"/>
    <w:rsid w:val="008F09F9"/>
    <w:rsid w:val="009066F9"/>
    <w:rsid w:val="0091584D"/>
    <w:rsid w:val="00923E0A"/>
    <w:rsid w:val="00924B98"/>
    <w:rsid w:val="00924DC1"/>
    <w:rsid w:val="0093636E"/>
    <w:rsid w:val="00944B1C"/>
    <w:rsid w:val="00951516"/>
    <w:rsid w:val="00955D27"/>
    <w:rsid w:val="009637FF"/>
    <w:rsid w:val="00967FFC"/>
    <w:rsid w:val="0098232A"/>
    <w:rsid w:val="00982721"/>
    <w:rsid w:val="0098640D"/>
    <w:rsid w:val="00994738"/>
    <w:rsid w:val="00994FC7"/>
    <w:rsid w:val="009953EE"/>
    <w:rsid w:val="0099546A"/>
    <w:rsid w:val="009978AB"/>
    <w:rsid w:val="009A1C54"/>
    <w:rsid w:val="009A4D3F"/>
    <w:rsid w:val="009B6CFA"/>
    <w:rsid w:val="009C2071"/>
    <w:rsid w:val="009C4B03"/>
    <w:rsid w:val="009C5326"/>
    <w:rsid w:val="009D3660"/>
    <w:rsid w:val="009D552A"/>
    <w:rsid w:val="009D6BC8"/>
    <w:rsid w:val="009E3819"/>
    <w:rsid w:val="009F0CC8"/>
    <w:rsid w:val="009F0CD7"/>
    <w:rsid w:val="009F7355"/>
    <w:rsid w:val="009F7EC4"/>
    <w:rsid w:val="00A13888"/>
    <w:rsid w:val="00A14518"/>
    <w:rsid w:val="00A2393D"/>
    <w:rsid w:val="00A3154B"/>
    <w:rsid w:val="00A31A05"/>
    <w:rsid w:val="00A31BE4"/>
    <w:rsid w:val="00A3236A"/>
    <w:rsid w:val="00A332A6"/>
    <w:rsid w:val="00A3376B"/>
    <w:rsid w:val="00A46AFF"/>
    <w:rsid w:val="00A56C9C"/>
    <w:rsid w:val="00A57F1E"/>
    <w:rsid w:val="00A60210"/>
    <w:rsid w:val="00A61941"/>
    <w:rsid w:val="00A65022"/>
    <w:rsid w:val="00A7373D"/>
    <w:rsid w:val="00A74B7E"/>
    <w:rsid w:val="00A75E94"/>
    <w:rsid w:val="00A8427A"/>
    <w:rsid w:val="00AA42BC"/>
    <w:rsid w:val="00AA44C2"/>
    <w:rsid w:val="00AA6573"/>
    <w:rsid w:val="00AB4962"/>
    <w:rsid w:val="00AB7B62"/>
    <w:rsid w:val="00AC2A89"/>
    <w:rsid w:val="00AC2DC5"/>
    <w:rsid w:val="00AD011F"/>
    <w:rsid w:val="00AD2408"/>
    <w:rsid w:val="00AD24AB"/>
    <w:rsid w:val="00AE3996"/>
    <w:rsid w:val="00AF5882"/>
    <w:rsid w:val="00AF5F98"/>
    <w:rsid w:val="00B00046"/>
    <w:rsid w:val="00B07CA6"/>
    <w:rsid w:val="00B108B4"/>
    <w:rsid w:val="00B15A51"/>
    <w:rsid w:val="00B349E1"/>
    <w:rsid w:val="00B36C38"/>
    <w:rsid w:val="00B433F1"/>
    <w:rsid w:val="00B45A79"/>
    <w:rsid w:val="00B52197"/>
    <w:rsid w:val="00B534FE"/>
    <w:rsid w:val="00B53C2F"/>
    <w:rsid w:val="00B5468F"/>
    <w:rsid w:val="00B57FE9"/>
    <w:rsid w:val="00B61582"/>
    <w:rsid w:val="00B64B9A"/>
    <w:rsid w:val="00B758CF"/>
    <w:rsid w:val="00B9117B"/>
    <w:rsid w:val="00B95273"/>
    <w:rsid w:val="00B95A5C"/>
    <w:rsid w:val="00B96213"/>
    <w:rsid w:val="00B97904"/>
    <w:rsid w:val="00BA6E29"/>
    <w:rsid w:val="00BB07BB"/>
    <w:rsid w:val="00BB5519"/>
    <w:rsid w:val="00BD4C8A"/>
    <w:rsid w:val="00BE2535"/>
    <w:rsid w:val="00BE657C"/>
    <w:rsid w:val="00BF25F3"/>
    <w:rsid w:val="00C0175B"/>
    <w:rsid w:val="00C02FB6"/>
    <w:rsid w:val="00C1444C"/>
    <w:rsid w:val="00C20947"/>
    <w:rsid w:val="00C2507D"/>
    <w:rsid w:val="00C270A6"/>
    <w:rsid w:val="00C352C8"/>
    <w:rsid w:val="00C433C3"/>
    <w:rsid w:val="00C52B50"/>
    <w:rsid w:val="00C53564"/>
    <w:rsid w:val="00C613BA"/>
    <w:rsid w:val="00C64F81"/>
    <w:rsid w:val="00C66EDD"/>
    <w:rsid w:val="00C7324D"/>
    <w:rsid w:val="00C91E60"/>
    <w:rsid w:val="00C92429"/>
    <w:rsid w:val="00CA5070"/>
    <w:rsid w:val="00CC032B"/>
    <w:rsid w:val="00CC1C7D"/>
    <w:rsid w:val="00CD29E6"/>
    <w:rsid w:val="00CE1996"/>
    <w:rsid w:val="00CE1D1D"/>
    <w:rsid w:val="00CE27F5"/>
    <w:rsid w:val="00CE6B12"/>
    <w:rsid w:val="00CE758C"/>
    <w:rsid w:val="00CF17E1"/>
    <w:rsid w:val="00D00B74"/>
    <w:rsid w:val="00D00E14"/>
    <w:rsid w:val="00D027C7"/>
    <w:rsid w:val="00D050A0"/>
    <w:rsid w:val="00D14B59"/>
    <w:rsid w:val="00D2349F"/>
    <w:rsid w:val="00D30CF2"/>
    <w:rsid w:val="00D41F8C"/>
    <w:rsid w:val="00D66C36"/>
    <w:rsid w:val="00D72CF9"/>
    <w:rsid w:val="00D8400D"/>
    <w:rsid w:val="00D85032"/>
    <w:rsid w:val="00D91F21"/>
    <w:rsid w:val="00D9278E"/>
    <w:rsid w:val="00D96A5E"/>
    <w:rsid w:val="00DA00ED"/>
    <w:rsid w:val="00DA6319"/>
    <w:rsid w:val="00DA6560"/>
    <w:rsid w:val="00DB23FE"/>
    <w:rsid w:val="00DB32A7"/>
    <w:rsid w:val="00DB44BE"/>
    <w:rsid w:val="00DB73E5"/>
    <w:rsid w:val="00DC0B94"/>
    <w:rsid w:val="00DC71E8"/>
    <w:rsid w:val="00DC7BAF"/>
    <w:rsid w:val="00DD4950"/>
    <w:rsid w:val="00DE1228"/>
    <w:rsid w:val="00DE7051"/>
    <w:rsid w:val="00DF6CCB"/>
    <w:rsid w:val="00E007E2"/>
    <w:rsid w:val="00E04176"/>
    <w:rsid w:val="00E14D77"/>
    <w:rsid w:val="00E250CD"/>
    <w:rsid w:val="00E3142F"/>
    <w:rsid w:val="00E362F7"/>
    <w:rsid w:val="00E460ED"/>
    <w:rsid w:val="00E5616B"/>
    <w:rsid w:val="00E654DB"/>
    <w:rsid w:val="00E6596F"/>
    <w:rsid w:val="00E65C0F"/>
    <w:rsid w:val="00E7461C"/>
    <w:rsid w:val="00E755DB"/>
    <w:rsid w:val="00E772BF"/>
    <w:rsid w:val="00E77914"/>
    <w:rsid w:val="00E856C4"/>
    <w:rsid w:val="00E95BB1"/>
    <w:rsid w:val="00EA2435"/>
    <w:rsid w:val="00EA6BE0"/>
    <w:rsid w:val="00EB6B01"/>
    <w:rsid w:val="00EC296B"/>
    <w:rsid w:val="00EC40C0"/>
    <w:rsid w:val="00EC7B88"/>
    <w:rsid w:val="00ED494B"/>
    <w:rsid w:val="00EE594C"/>
    <w:rsid w:val="00EE7C31"/>
    <w:rsid w:val="00EF2030"/>
    <w:rsid w:val="00EF3E13"/>
    <w:rsid w:val="00F11FCD"/>
    <w:rsid w:val="00F15432"/>
    <w:rsid w:val="00F15831"/>
    <w:rsid w:val="00F327DB"/>
    <w:rsid w:val="00F33861"/>
    <w:rsid w:val="00F33978"/>
    <w:rsid w:val="00F423C5"/>
    <w:rsid w:val="00F4457D"/>
    <w:rsid w:val="00F44E8D"/>
    <w:rsid w:val="00F473F2"/>
    <w:rsid w:val="00F47BBD"/>
    <w:rsid w:val="00F5134C"/>
    <w:rsid w:val="00F61553"/>
    <w:rsid w:val="00F710AF"/>
    <w:rsid w:val="00F721F7"/>
    <w:rsid w:val="00F733BC"/>
    <w:rsid w:val="00F819CB"/>
    <w:rsid w:val="00F83E18"/>
    <w:rsid w:val="00F85B40"/>
    <w:rsid w:val="00F85D65"/>
    <w:rsid w:val="00F91690"/>
    <w:rsid w:val="00F91AD2"/>
    <w:rsid w:val="00F9591B"/>
    <w:rsid w:val="00FA0737"/>
    <w:rsid w:val="00FA26E6"/>
    <w:rsid w:val="00FB180C"/>
    <w:rsid w:val="00FB466D"/>
    <w:rsid w:val="00FB67A8"/>
    <w:rsid w:val="00FC4B43"/>
    <w:rsid w:val="00FC6771"/>
    <w:rsid w:val="00FD09D0"/>
    <w:rsid w:val="00FF124D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871702"/>
  <w15:docId w15:val="{0E10061E-B147-4ED8-B63C-B8108B6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6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B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AD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11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122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436B9"/>
  </w:style>
  <w:style w:type="paragraph" w:customStyle="1" w:styleId="Tre">
    <w:name w:val="Treść"/>
    <w:rsid w:val="00762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TreA">
    <w:name w:val="Treść A"/>
    <w:rsid w:val="000439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0439D9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9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5388-5EBA-4163-8A48-CB2A203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Julia Walczewska</cp:lastModifiedBy>
  <cp:revision>15</cp:revision>
  <cp:lastPrinted>2020-02-14T10:00:00Z</cp:lastPrinted>
  <dcterms:created xsi:type="dcterms:W3CDTF">2020-05-04T10:04:00Z</dcterms:created>
  <dcterms:modified xsi:type="dcterms:W3CDTF">2020-06-01T15:02:00Z</dcterms:modified>
</cp:coreProperties>
</file>