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26" w:rsidRDefault="00C63226" w:rsidP="00A82CA1">
      <w:pPr>
        <w:spacing w:after="0" w:line="240" w:lineRule="auto"/>
        <w:jc w:val="center"/>
        <w:rPr>
          <w:rFonts w:ascii="Geograph" w:hAnsi="Geograph"/>
          <w:b/>
          <w:sz w:val="28"/>
        </w:rPr>
      </w:pPr>
    </w:p>
    <w:p w:rsidR="000A5938" w:rsidRPr="00E9377A" w:rsidRDefault="000A5938" w:rsidP="00A82CA1">
      <w:pPr>
        <w:spacing w:after="0" w:line="240" w:lineRule="auto"/>
        <w:jc w:val="center"/>
        <w:rPr>
          <w:rFonts w:ascii="Geograph" w:hAnsi="Geograph"/>
          <w:b/>
          <w:sz w:val="28"/>
        </w:rPr>
      </w:pPr>
      <w:r w:rsidRPr="00E9377A">
        <w:rPr>
          <w:rFonts w:ascii="Geograph" w:hAnsi="Geograph"/>
          <w:b/>
          <w:sz w:val="28"/>
        </w:rPr>
        <w:t>Ukryte pomniki mrocznych historii -</w:t>
      </w:r>
    </w:p>
    <w:p w:rsidR="00A82CA1" w:rsidRPr="00E9377A" w:rsidRDefault="000A5938" w:rsidP="00A82CA1">
      <w:pPr>
        <w:spacing w:after="0" w:line="240" w:lineRule="auto"/>
        <w:jc w:val="center"/>
        <w:rPr>
          <w:rFonts w:ascii="Geograph" w:hAnsi="Geograph"/>
          <w:b/>
          <w:sz w:val="28"/>
        </w:rPr>
      </w:pPr>
      <w:r w:rsidRPr="00E9377A">
        <w:rPr>
          <w:rFonts w:ascii="Geograph" w:hAnsi="Geograph"/>
          <w:b/>
          <w:sz w:val="28"/>
        </w:rPr>
        <w:t>premiera 4. sezonu</w:t>
      </w:r>
      <w:r w:rsidR="00A82CA1" w:rsidRPr="00E9377A">
        <w:rPr>
          <w:rFonts w:ascii="Geograph" w:hAnsi="Geograph"/>
          <w:b/>
          <w:sz w:val="28"/>
        </w:rPr>
        <w:t xml:space="preserve"> „Porzuconych konstrukcji</w:t>
      </w:r>
      <w:r w:rsidR="007E7DF4" w:rsidRPr="00E9377A">
        <w:rPr>
          <w:rFonts w:ascii="Geograph" w:hAnsi="Geograph"/>
          <w:b/>
          <w:sz w:val="28"/>
        </w:rPr>
        <w:t>”</w:t>
      </w:r>
      <w:r w:rsidR="00923901" w:rsidRPr="00E9377A">
        <w:rPr>
          <w:rFonts w:ascii="Geograph" w:hAnsi="Geograph"/>
          <w:b/>
          <w:sz w:val="28"/>
        </w:rPr>
        <w:t xml:space="preserve"> </w:t>
      </w:r>
    </w:p>
    <w:p w:rsidR="00923901" w:rsidRPr="00E9377A" w:rsidRDefault="00923901" w:rsidP="00A82CA1">
      <w:pPr>
        <w:spacing w:after="0" w:line="240" w:lineRule="auto"/>
        <w:jc w:val="center"/>
        <w:rPr>
          <w:rFonts w:ascii="Geograph" w:hAnsi="Geograph"/>
          <w:b/>
          <w:sz w:val="28"/>
        </w:rPr>
      </w:pPr>
      <w:r w:rsidRPr="00E9377A">
        <w:rPr>
          <w:rFonts w:ascii="Geograph" w:hAnsi="Geograph"/>
          <w:b/>
          <w:sz w:val="28"/>
        </w:rPr>
        <w:t xml:space="preserve">na </w:t>
      </w:r>
      <w:proofErr w:type="spellStart"/>
      <w:r w:rsidRPr="00E9377A">
        <w:rPr>
          <w:rFonts w:ascii="Geograph" w:hAnsi="Geograph"/>
          <w:b/>
          <w:sz w:val="28"/>
        </w:rPr>
        <w:t>National</w:t>
      </w:r>
      <w:proofErr w:type="spellEnd"/>
      <w:r w:rsidRPr="00E9377A">
        <w:rPr>
          <w:rFonts w:ascii="Geograph" w:hAnsi="Geograph"/>
          <w:b/>
          <w:sz w:val="28"/>
        </w:rPr>
        <w:t xml:space="preserve"> </w:t>
      </w:r>
      <w:proofErr w:type="spellStart"/>
      <w:r w:rsidRPr="00E9377A">
        <w:rPr>
          <w:rFonts w:ascii="Geograph" w:hAnsi="Geograph"/>
          <w:b/>
          <w:sz w:val="28"/>
        </w:rPr>
        <w:t>Geographic</w:t>
      </w:r>
      <w:proofErr w:type="spellEnd"/>
    </w:p>
    <w:p w:rsidR="00923901" w:rsidRPr="00E9377A" w:rsidRDefault="00923901" w:rsidP="000A5938">
      <w:pPr>
        <w:jc w:val="center"/>
        <w:rPr>
          <w:rFonts w:ascii="Geograph" w:hAnsi="Geograph"/>
          <w:b/>
        </w:rPr>
      </w:pPr>
    </w:p>
    <w:p w:rsidR="00AC0D09" w:rsidRPr="00E9377A" w:rsidRDefault="00090CD4" w:rsidP="007A4A07">
      <w:pPr>
        <w:jc w:val="both"/>
        <w:rPr>
          <w:rFonts w:ascii="Geograph" w:hAnsi="Geograph" w:cs="Arial"/>
          <w:b/>
          <w:color w:val="262626" w:themeColor="text1" w:themeTint="D9"/>
          <w:shd w:val="clear" w:color="auto" w:fill="FFFFFF"/>
        </w:rPr>
      </w:pPr>
      <w:r w:rsidRPr="00E9377A">
        <w:rPr>
          <w:rFonts w:ascii="Geograph" w:hAnsi="Geograph"/>
          <w:b/>
          <w:color w:val="262626" w:themeColor="text1" w:themeTint="D9"/>
        </w:rPr>
        <w:t xml:space="preserve">Tajne, posowieckie koszary w Podborsku, 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s</w:t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zpital 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p</w:t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sychiatryczny 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w W</w:t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irginii czy </w:t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jeden </w:t>
      </w:r>
      <w:r w:rsidR="002063F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br/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z najbardziej brutalnych swego czasu 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z</w:t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akład</w:t>
      </w:r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ów</w:t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karny</w:t>
      </w:r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ch</w:t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w USA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- </w:t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to tylko niektóre </w:t>
      </w:r>
      <w:r w:rsidR="002063F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br/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z</w:t>
      </w:r>
      <w:r w:rsidR="008F254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opustoszałych</w:t>
      </w:r>
      <w:r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obiektów</w:t>
      </w:r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odwiedzanych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634DBE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z kamerą 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w 4. sezonie</w:t>
      </w:r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serii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„Porzucon</w:t>
      </w:r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e</w:t>
      </w:r>
      <w:r w:rsidR="004B46D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konstrukcj</w:t>
      </w:r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e</w:t>
      </w:r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”. W premierowych odcinkach, od 25 czerwca o godz. 21:00 na </w:t>
      </w:r>
      <w:proofErr w:type="spellStart"/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N</w:t>
      </w:r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ational</w:t>
      </w:r>
      <w:proofErr w:type="spellEnd"/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proofErr w:type="spellStart"/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Geographic</w:t>
      </w:r>
      <w:proofErr w:type="spellEnd"/>
      <w:r w:rsidR="006E1A92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A82CA1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poznamy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CF1F0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sekrety</w:t>
      </w:r>
      <w:r w:rsidR="00C2479F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,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kryją</w:t>
      </w:r>
      <w:r w:rsidR="00C2479F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ce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się za </w:t>
      </w:r>
      <w:r w:rsidR="00CF1F0B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omszałymi 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murami, wybitymi </w:t>
      </w:r>
      <w:r w:rsid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szybami i </w:t>
      </w:r>
      <w:r w:rsidR="00AC0D09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obdartymi tapetami</w:t>
      </w:r>
      <w:r w:rsidR="000A593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</w:t>
      </w:r>
      <w:r w:rsidR="00C2479F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tajemniczych </w:t>
      </w:r>
      <w:r w:rsidR="000A5938" w:rsidRPr="00E9377A">
        <w:rPr>
          <w:rFonts w:ascii="Geograph" w:hAnsi="Geograph" w:cs="Arial"/>
          <w:b/>
          <w:color w:val="262626" w:themeColor="text1" w:themeTint="D9"/>
          <w:shd w:val="clear" w:color="auto" w:fill="FFFFFF"/>
        </w:rPr>
        <w:t>pustostanów.</w:t>
      </w:r>
    </w:p>
    <w:p w:rsidR="00B27290" w:rsidRPr="00E9377A" w:rsidRDefault="00AC0D09" w:rsidP="00B27290">
      <w:pPr>
        <w:jc w:val="both"/>
        <w:rPr>
          <w:rFonts w:ascii="Geograph" w:hAnsi="Geograph"/>
          <w:color w:val="262626" w:themeColor="text1" w:themeTint="D9"/>
        </w:rPr>
      </w:pP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Niektóre </w:t>
      </w:r>
      <w:r w:rsidR="00634DBE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budowle</w:t>
      </w:r>
      <w:r w:rsidR="008F254B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mówią o</w:t>
      </w: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przeszłości na swój własny sposób. </w:t>
      </w:r>
      <w:r w:rsidR="008F254B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R</w:t>
      </w:r>
      <w:r w:rsidR="008F254B" w:rsidRPr="00E9377A">
        <w:rPr>
          <w:rFonts w:ascii="Geograph" w:hAnsi="Geograph"/>
          <w:color w:val="262626" w:themeColor="text1" w:themeTint="D9"/>
        </w:rPr>
        <w:t>uiny fabryk, ciemne tunele dawnych baz czy zarośnięte lasami porzucone osiedla</w:t>
      </w:r>
      <w:r w:rsidR="0041501F" w:rsidRPr="00E9377A">
        <w:rPr>
          <w:rFonts w:ascii="Geograph" w:hAnsi="Geograph"/>
          <w:color w:val="262626" w:themeColor="text1" w:themeTint="D9"/>
        </w:rPr>
        <w:t xml:space="preserve"> </w:t>
      </w: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od lat </w:t>
      </w:r>
      <w:r w:rsidR="00E6440B" w:rsidRPr="00E9377A">
        <w:rPr>
          <w:rFonts w:ascii="Geograph" w:hAnsi="Geograph"/>
          <w:color w:val="262626" w:themeColor="text1" w:themeTint="D9"/>
        </w:rPr>
        <w:t>p</w:t>
      </w:r>
      <w:r w:rsidR="00634DBE" w:rsidRPr="00E9377A">
        <w:rPr>
          <w:rFonts w:ascii="Geograph" w:hAnsi="Geograph"/>
          <w:color w:val="262626" w:themeColor="text1" w:themeTint="D9"/>
        </w:rPr>
        <w:t xml:space="preserve">rzyciągają </w:t>
      </w:r>
      <w:r w:rsidR="001F0D8C" w:rsidRPr="00E9377A">
        <w:rPr>
          <w:rFonts w:ascii="Geograph" w:hAnsi="Geograph"/>
          <w:color w:val="262626" w:themeColor="text1" w:themeTint="D9"/>
        </w:rPr>
        <w:t>poszukiwaczy przygód z dreszczykiem</w:t>
      </w:r>
      <w:r w:rsidR="00E6440B" w:rsidRPr="00E9377A">
        <w:rPr>
          <w:rFonts w:ascii="Geograph" w:hAnsi="Geograph"/>
          <w:color w:val="262626" w:themeColor="text1" w:themeTint="D9"/>
        </w:rPr>
        <w:t>.</w:t>
      </w:r>
      <w:r w:rsidR="00090CD4" w:rsidRPr="00E9377A">
        <w:rPr>
          <w:rFonts w:ascii="Geograph" w:hAnsi="Geograph"/>
          <w:color w:val="262626" w:themeColor="text1" w:themeTint="D9"/>
        </w:rPr>
        <w:t xml:space="preserve"> </w:t>
      </w:r>
      <w:r w:rsidR="00B27290" w:rsidRPr="00E9377A">
        <w:rPr>
          <w:rFonts w:ascii="Geograph" w:hAnsi="Geograph"/>
          <w:color w:val="262626" w:themeColor="text1" w:themeTint="D9"/>
        </w:rPr>
        <w:t xml:space="preserve">Wokół opuszczonych </w:t>
      </w:r>
      <w:r w:rsidR="00C11571" w:rsidRPr="00E9377A">
        <w:rPr>
          <w:rFonts w:ascii="Geograph" w:hAnsi="Geograph"/>
          <w:color w:val="262626" w:themeColor="text1" w:themeTint="D9"/>
        </w:rPr>
        <w:t>przez ludzi miejsc</w:t>
      </w:r>
      <w:r w:rsidR="00B27290" w:rsidRPr="00E9377A">
        <w:rPr>
          <w:rFonts w:ascii="Geograph" w:hAnsi="Geograph"/>
          <w:color w:val="262626" w:themeColor="text1" w:themeTint="D9"/>
        </w:rPr>
        <w:t xml:space="preserve"> zdążyły już bowiem p</w:t>
      </w:r>
      <w:r w:rsidR="00C2479F" w:rsidRPr="00E9377A">
        <w:rPr>
          <w:rFonts w:ascii="Geograph" w:hAnsi="Geograph"/>
          <w:color w:val="262626" w:themeColor="text1" w:themeTint="D9"/>
        </w:rPr>
        <w:t>owstać prawdziwe legendy,</w:t>
      </w:r>
      <w:r w:rsidR="00B27290" w:rsidRPr="00E9377A">
        <w:rPr>
          <w:rFonts w:ascii="Geograph" w:hAnsi="Geograph"/>
          <w:color w:val="262626" w:themeColor="text1" w:themeTint="D9"/>
        </w:rPr>
        <w:t xml:space="preserve"> oparte</w:t>
      </w:r>
      <w:r w:rsidR="00C2479F" w:rsidRPr="00E9377A">
        <w:rPr>
          <w:rFonts w:ascii="Geograph" w:hAnsi="Geograph"/>
          <w:color w:val="262626" w:themeColor="text1" w:themeTint="D9"/>
        </w:rPr>
        <w:t xml:space="preserve"> zarówno </w:t>
      </w:r>
      <w:r w:rsidR="00B27290" w:rsidRPr="00E9377A">
        <w:rPr>
          <w:rFonts w:ascii="Geograph" w:hAnsi="Geograph"/>
          <w:color w:val="262626" w:themeColor="text1" w:themeTint="D9"/>
        </w:rPr>
        <w:t xml:space="preserve">na relacji świadków zdarzeń </w:t>
      </w:r>
      <w:r w:rsidR="00023272" w:rsidRPr="00E9377A">
        <w:rPr>
          <w:rFonts w:ascii="Geograph" w:hAnsi="Geograph"/>
          <w:color w:val="262626" w:themeColor="text1" w:themeTint="D9"/>
        </w:rPr>
        <w:t xml:space="preserve">sprzed lat, </w:t>
      </w:r>
      <w:r w:rsidR="00C2479F" w:rsidRPr="00E9377A">
        <w:rPr>
          <w:rFonts w:ascii="Geograph" w:hAnsi="Geograph"/>
          <w:color w:val="262626" w:themeColor="text1" w:themeTint="D9"/>
        </w:rPr>
        <w:t>jak i zapisach historyków</w:t>
      </w:r>
      <w:r w:rsidR="00B27290" w:rsidRPr="00E9377A">
        <w:rPr>
          <w:rFonts w:ascii="Geograph" w:hAnsi="Geograph"/>
          <w:color w:val="262626" w:themeColor="text1" w:themeTint="D9"/>
        </w:rPr>
        <w:t xml:space="preserve">. </w:t>
      </w:r>
      <w:r w:rsidR="00B27290" w:rsidRPr="00C63226">
        <w:rPr>
          <w:rFonts w:ascii="Geograph" w:hAnsi="Geograph"/>
          <w:b/>
          <w:color w:val="262626" w:themeColor="text1" w:themeTint="D9"/>
        </w:rPr>
        <w:t>W 4. sezonie „Porzuconych konstrukcji”</w:t>
      </w:r>
      <w:r w:rsidR="00C2479F" w:rsidRPr="00C63226">
        <w:rPr>
          <w:rFonts w:ascii="Geograph" w:hAnsi="Geograph"/>
          <w:b/>
          <w:color w:val="262626" w:themeColor="text1" w:themeTint="D9"/>
        </w:rPr>
        <w:t xml:space="preserve"> na </w:t>
      </w:r>
      <w:proofErr w:type="spellStart"/>
      <w:r w:rsidR="00C2479F" w:rsidRPr="00C63226">
        <w:rPr>
          <w:rFonts w:ascii="Geograph" w:hAnsi="Geograph"/>
          <w:b/>
          <w:color w:val="262626" w:themeColor="text1" w:themeTint="D9"/>
        </w:rPr>
        <w:t>National</w:t>
      </w:r>
      <w:proofErr w:type="spellEnd"/>
      <w:r w:rsidR="00C2479F" w:rsidRPr="00C63226">
        <w:rPr>
          <w:rFonts w:ascii="Geograph" w:hAnsi="Geograph"/>
          <w:b/>
          <w:color w:val="262626" w:themeColor="text1" w:themeTint="D9"/>
        </w:rPr>
        <w:t xml:space="preserve"> </w:t>
      </w:r>
      <w:proofErr w:type="spellStart"/>
      <w:r w:rsidR="00C2479F" w:rsidRPr="00C63226">
        <w:rPr>
          <w:rFonts w:ascii="Geograph" w:hAnsi="Geograph"/>
          <w:b/>
          <w:color w:val="262626" w:themeColor="text1" w:themeTint="D9"/>
        </w:rPr>
        <w:t>Geographic</w:t>
      </w:r>
      <w:proofErr w:type="spellEnd"/>
      <w:r w:rsidR="00C2479F" w:rsidRPr="00C63226">
        <w:rPr>
          <w:rFonts w:ascii="Geograph" w:hAnsi="Geograph"/>
          <w:b/>
          <w:color w:val="262626" w:themeColor="text1" w:themeTint="D9"/>
        </w:rPr>
        <w:t xml:space="preserve"> zwiedzimy m.in. opuszczone</w:t>
      </w:r>
      <w:r w:rsidR="00B27290" w:rsidRPr="00C63226">
        <w:rPr>
          <w:rFonts w:ascii="Geograph" w:hAnsi="Geograph"/>
          <w:b/>
          <w:color w:val="262626" w:themeColor="text1" w:themeTint="D9"/>
        </w:rPr>
        <w:t xml:space="preserve"> baz</w:t>
      </w:r>
      <w:r w:rsidR="00C2479F" w:rsidRPr="00C63226">
        <w:rPr>
          <w:rFonts w:ascii="Geograph" w:hAnsi="Geograph"/>
          <w:b/>
          <w:color w:val="262626" w:themeColor="text1" w:themeTint="D9"/>
        </w:rPr>
        <w:t>y wojskowe</w:t>
      </w:r>
      <w:r w:rsidR="00023272" w:rsidRPr="00C63226">
        <w:rPr>
          <w:rFonts w:ascii="Geograph" w:hAnsi="Geograph"/>
          <w:b/>
          <w:color w:val="262626" w:themeColor="text1" w:themeTint="D9"/>
        </w:rPr>
        <w:t xml:space="preserve"> </w:t>
      </w:r>
      <w:r w:rsidR="00B27290" w:rsidRPr="00C63226">
        <w:rPr>
          <w:rFonts w:ascii="Geograph" w:hAnsi="Geograph"/>
          <w:b/>
          <w:color w:val="262626" w:themeColor="text1" w:themeTint="D9"/>
        </w:rPr>
        <w:t>z czasów Zimnej Wojny.</w:t>
      </w:r>
      <w:r w:rsidR="00B27290" w:rsidRPr="00E9377A">
        <w:rPr>
          <w:rFonts w:ascii="Geograph" w:hAnsi="Geograph"/>
          <w:color w:val="262626" w:themeColor="text1" w:themeTint="D9"/>
        </w:rPr>
        <w:t xml:space="preserve"> Gdy świat stał na progu wojny atomowej, USA i ZSRR prześcigały się w ukrywaniu baz z </w:t>
      </w:r>
      <w:r w:rsidR="00E9377A">
        <w:rPr>
          <w:rFonts w:ascii="Geograph" w:hAnsi="Geograph"/>
          <w:color w:val="262626" w:themeColor="text1" w:themeTint="D9"/>
        </w:rPr>
        <w:t> r</w:t>
      </w:r>
      <w:r w:rsidR="00B27290" w:rsidRPr="00E9377A">
        <w:rPr>
          <w:rFonts w:ascii="Geograph" w:hAnsi="Geograph"/>
          <w:color w:val="262626" w:themeColor="text1" w:themeTint="D9"/>
        </w:rPr>
        <w:t xml:space="preserve">akietami jądrowymi. </w:t>
      </w:r>
      <w:r w:rsidR="002063F9" w:rsidRPr="00E9377A">
        <w:rPr>
          <w:rFonts w:ascii="Geograph" w:hAnsi="Geograph"/>
          <w:color w:val="262626" w:themeColor="text1" w:themeTint="D9"/>
        </w:rPr>
        <w:t>Jeden z takich tajnych ośrodków niedaleko Denver w USA</w:t>
      </w:r>
      <w:r w:rsidR="00023272" w:rsidRPr="00E9377A">
        <w:rPr>
          <w:rFonts w:ascii="Geograph" w:hAnsi="Geograph"/>
          <w:color w:val="262626" w:themeColor="text1" w:themeTint="D9"/>
        </w:rPr>
        <w:t>,</w:t>
      </w:r>
      <w:r w:rsidR="002063F9" w:rsidRPr="00E9377A">
        <w:rPr>
          <w:rFonts w:ascii="Geograph" w:hAnsi="Geograph"/>
          <w:color w:val="262626" w:themeColor="text1" w:themeTint="D9"/>
        </w:rPr>
        <w:t xml:space="preserve"> usytuowanym</w:t>
      </w:r>
      <w:r w:rsidR="00C2479F" w:rsidRPr="00E9377A">
        <w:rPr>
          <w:rFonts w:ascii="Geograph" w:hAnsi="Geograph"/>
          <w:color w:val="262626" w:themeColor="text1" w:themeTint="D9"/>
        </w:rPr>
        <w:t xml:space="preserve"> </w:t>
      </w:r>
      <w:r w:rsidR="002063F9" w:rsidRPr="00E9377A">
        <w:rPr>
          <w:rFonts w:ascii="Geograph" w:hAnsi="Geograph"/>
          <w:color w:val="262626" w:themeColor="text1" w:themeTint="D9"/>
        </w:rPr>
        <w:t xml:space="preserve">głęboko pod ziemią </w:t>
      </w:r>
      <w:r w:rsidR="00B27290" w:rsidRPr="00E9377A">
        <w:rPr>
          <w:rFonts w:ascii="Geograph" w:hAnsi="Geograph"/>
          <w:color w:val="262626" w:themeColor="text1" w:themeTint="D9"/>
        </w:rPr>
        <w:t xml:space="preserve">i kilkunastometrową warstwą betonu, </w:t>
      </w:r>
      <w:r w:rsidR="00023272" w:rsidRPr="00E9377A">
        <w:rPr>
          <w:rFonts w:ascii="Geograph" w:hAnsi="Geograph"/>
          <w:color w:val="262626" w:themeColor="text1" w:themeTint="D9"/>
        </w:rPr>
        <w:t xml:space="preserve">nadal </w:t>
      </w:r>
      <w:r w:rsidR="00B27290" w:rsidRPr="00E9377A">
        <w:rPr>
          <w:rFonts w:ascii="Geograph" w:hAnsi="Geograph"/>
          <w:color w:val="262626" w:themeColor="text1" w:themeTint="D9"/>
        </w:rPr>
        <w:t>skrywa silosy rakiet Tytan</w:t>
      </w:r>
      <w:r w:rsidR="00C2479F" w:rsidRPr="00E9377A">
        <w:rPr>
          <w:rFonts w:ascii="Geograph" w:hAnsi="Geograph"/>
          <w:color w:val="262626" w:themeColor="text1" w:themeTint="D9"/>
        </w:rPr>
        <w:t>.</w:t>
      </w:r>
    </w:p>
    <w:p w:rsidR="00B27290" w:rsidRPr="00E9377A" w:rsidRDefault="00B27290" w:rsidP="00B27290">
      <w:pPr>
        <w:jc w:val="both"/>
        <w:rPr>
          <w:rFonts w:ascii="Geograph" w:hAnsi="Geograph"/>
          <w:color w:val="262626" w:themeColor="text1" w:themeTint="D9"/>
        </w:rPr>
      </w:pPr>
      <w:r w:rsidRPr="00E9377A">
        <w:rPr>
          <w:rFonts w:ascii="Geograph" w:hAnsi="Geograph"/>
          <w:color w:val="262626" w:themeColor="text1" w:themeTint="D9"/>
        </w:rPr>
        <w:t xml:space="preserve">Mało kto wie, że także w Polsce mieliśmy tego typu bazy. Choć Ludowe Wojsko Polskie nie dysponowało bronią atomową, to stacjonująca na naszym terytorium </w:t>
      </w:r>
      <w:r w:rsidRPr="00C63226">
        <w:rPr>
          <w:rFonts w:ascii="Geograph" w:hAnsi="Geograph"/>
          <w:b/>
          <w:color w:val="262626" w:themeColor="text1" w:themeTint="D9"/>
        </w:rPr>
        <w:t xml:space="preserve">Armia Radziecka trzymała pewien zapas śmiercionośnych rakiet w swoich koszarach </w:t>
      </w:r>
      <w:r w:rsidR="002063F9" w:rsidRPr="00C63226">
        <w:rPr>
          <w:rFonts w:ascii="Geograph" w:hAnsi="Geograph"/>
          <w:b/>
          <w:color w:val="262626" w:themeColor="text1" w:themeTint="D9"/>
        </w:rPr>
        <w:br/>
      </w:r>
      <w:r w:rsidRPr="00C63226">
        <w:rPr>
          <w:rFonts w:ascii="Geograph" w:hAnsi="Geograph"/>
          <w:b/>
          <w:color w:val="262626" w:themeColor="text1" w:themeTint="D9"/>
        </w:rPr>
        <w:t>w zachodniopomorskim Podborsku</w:t>
      </w:r>
      <w:r w:rsidRPr="00E9377A">
        <w:rPr>
          <w:rFonts w:ascii="Geograph" w:hAnsi="Geograph"/>
          <w:color w:val="262626" w:themeColor="text1" w:themeTint="D9"/>
        </w:rPr>
        <w:t xml:space="preserve">, o czym przekonamy się już w 4. odcinku </w:t>
      </w:r>
      <w:r w:rsidR="00023272" w:rsidRPr="00E9377A">
        <w:rPr>
          <w:rFonts w:ascii="Geograph" w:hAnsi="Geograph"/>
          <w:color w:val="262626" w:themeColor="text1" w:themeTint="D9"/>
        </w:rPr>
        <w:t>serii.</w:t>
      </w:r>
      <w:r w:rsidRPr="00E9377A">
        <w:rPr>
          <w:rFonts w:ascii="Geograph" w:hAnsi="Geograph"/>
          <w:color w:val="262626" w:themeColor="text1" w:themeTint="D9"/>
        </w:rPr>
        <w:t xml:space="preserve"> T</w:t>
      </w:r>
      <w:r w:rsidR="00E9377A">
        <w:rPr>
          <w:rFonts w:ascii="Geograph" w:hAnsi="Geograph"/>
          <w:color w:val="262626" w:themeColor="text1" w:themeTint="D9"/>
        </w:rPr>
        <w:t>en </w:t>
      </w:r>
      <w:r w:rsidRPr="00E9377A">
        <w:rPr>
          <w:rFonts w:ascii="Geograph" w:hAnsi="Geograph"/>
          <w:color w:val="262626" w:themeColor="text1" w:themeTint="D9"/>
        </w:rPr>
        <w:t xml:space="preserve">teren zwiedzimy takim, jakim zostawili go w 1993 r. opuszczający Polskę Sowieci. </w:t>
      </w:r>
    </w:p>
    <w:p w:rsidR="000A5938" w:rsidRPr="00E9377A" w:rsidRDefault="000A5938" w:rsidP="000A5938">
      <w:pPr>
        <w:jc w:val="both"/>
        <w:rPr>
          <w:rFonts w:ascii="Geograph" w:hAnsi="Geograph" w:cs="Arial"/>
          <w:color w:val="262626" w:themeColor="text1" w:themeTint="D9"/>
          <w:shd w:val="clear" w:color="auto" w:fill="FFFFFF"/>
        </w:rPr>
      </w:pPr>
      <w:r w:rsidRPr="00E9377A">
        <w:rPr>
          <w:rFonts w:ascii="Geograph" w:hAnsi="Geograph"/>
          <w:color w:val="262626" w:themeColor="text1" w:themeTint="D9"/>
        </w:rPr>
        <w:t>Podążając szlakiem „Porzuconych konstrukcji”</w:t>
      </w:r>
      <w:r w:rsidR="002063F9" w:rsidRPr="00E9377A">
        <w:rPr>
          <w:rFonts w:ascii="Geograph" w:hAnsi="Geograph"/>
          <w:color w:val="262626" w:themeColor="text1" w:themeTint="D9"/>
        </w:rPr>
        <w:t>,</w:t>
      </w:r>
      <w:r w:rsidRPr="00E9377A">
        <w:rPr>
          <w:rFonts w:ascii="Geograph" w:hAnsi="Geograph"/>
          <w:color w:val="262626" w:themeColor="text1" w:themeTint="D9"/>
        </w:rPr>
        <w:t xml:space="preserve"> </w:t>
      </w:r>
      <w:r w:rsidRPr="00C63226">
        <w:rPr>
          <w:rFonts w:ascii="Geograph" w:hAnsi="Geograph"/>
          <w:b/>
          <w:color w:val="262626" w:themeColor="text1" w:themeTint="D9"/>
        </w:rPr>
        <w:t xml:space="preserve">przejdziemy </w:t>
      </w:r>
      <w:r w:rsidR="00A82CA1" w:rsidRPr="00C63226">
        <w:rPr>
          <w:rFonts w:ascii="Geograph" w:hAnsi="Geograph"/>
          <w:b/>
          <w:color w:val="262626" w:themeColor="text1" w:themeTint="D9"/>
        </w:rPr>
        <w:t xml:space="preserve">też </w:t>
      </w:r>
      <w:r w:rsidRPr="00C63226">
        <w:rPr>
          <w:rFonts w:ascii="Geograph" w:hAnsi="Geograph"/>
          <w:b/>
          <w:color w:val="262626" w:themeColor="text1" w:themeTint="D9"/>
        </w:rPr>
        <w:t xml:space="preserve">korytarzami opuszczonego szpitala psychiatrycznego </w:t>
      </w:r>
      <w:r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Trans-</w:t>
      </w:r>
      <w:proofErr w:type="spellStart"/>
      <w:r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Allegheny</w:t>
      </w:r>
      <w:proofErr w:type="spellEnd"/>
      <w:r w:rsidRPr="00C63226">
        <w:rPr>
          <w:rFonts w:ascii="Geograph" w:hAnsi="Geograph"/>
          <w:b/>
          <w:color w:val="262626" w:themeColor="text1" w:themeTint="D9"/>
        </w:rPr>
        <w:t xml:space="preserve"> w Wirginii,</w:t>
      </w:r>
      <w:r w:rsidRPr="00E9377A">
        <w:rPr>
          <w:rFonts w:ascii="Geograph" w:hAnsi="Geograph"/>
          <w:color w:val="262626" w:themeColor="text1" w:themeTint="D9"/>
        </w:rPr>
        <w:t xml:space="preserve"> który choć </w:t>
      </w:r>
      <w:r w:rsidR="00E9377A" w:rsidRPr="00E9377A">
        <w:rPr>
          <w:rFonts w:ascii="Geograph" w:hAnsi="Geograph"/>
          <w:color w:val="262626" w:themeColor="text1" w:themeTint="D9"/>
        </w:rPr>
        <w:t>stworzony</w:t>
      </w:r>
      <w:r w:rsidRPr="00E9377A">
        <w:rPr>
          <w:rFonts w:ascii="Geograph" w:hAnsi="Geograph"/>
          <w:color w:val="262626" w:themeColor="text1" w:themeTint="D9"/>
        </w:rPr>
        <w:t xml:space="preserve"> w dobrej wierze, stał się prawdziwym</w:t>
      </w: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koszmarem dla swoich lokatorów. Wybudowany z rozmachem w drugiej połowie XIX w. szpital miał zapewnić pacjentom najlepsze możliwe warunki poprzez udostępnienie jasnej, swobodnej przestrzeni do życia. Jednak z czasem ponad dziesięciokrotne przepełnienie szpitala sprawiło, że podopieczni zakładu byli grupowo zamykani w małych pokojach, a najbardziej rozchwiani psychicznie pacjenci trafiali do klatek </w:t>
      </w:r>
      <w:r w:rsidR="00E9377A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na korytarzach</w:t>
      </w: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. W salach operacyjnych, w których </w:t>
      </w:r>
      <w:r w:rsidR="00A82CA1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przeprowadzano ponad 100 lobotomii tygodniowo, </w:t>
      </w: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do dzisiaj zachowały się cz</w:t>
      </w:r>
      <w:r w:rsidR="00023272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ęści specjalistycznego sprzętu.</w:t>
      </w:r>
    </w:p>
    <w:p w:rsidR="000A5938" w:rsidRPr="00E9377A" w:rsidRDefault="00023272" w:rsidP="00B27290">
      <w:pPr>
        <w:jc w:val="both"/>
        <w:rPr>
          <w:rFonts w:ascii="Geograph" w:hAnsi="Geograph" w:cs="Arial"/>
          <w:color w:val="262626" w:themeColor="text1" w:themeTint="D9"/>
          <w:shd w:val="clear" w:color="auto" w:fill="FFFFFF"/>
        </w:rPr>
      </w:pPr>
      <w:r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W tym sezonie przekonamy się, że ś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ciany niektórych opuszczonych dziś instytucji niewątpliwie były świadkami zdarzeń,</w:t>
      </w:r>
      <w:r w:rsidR="00E9377A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o których ich uczestnicy woleli zapomnieć. Zalicza się do nich również </w:t>
      </w:r>
      <w:r w:rsidR="000A5938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o</w:t>
      </w:r>
      <w:r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wiany</w:t>
      </w:r>
      <w:r w:rsidR="000A5938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 złą sławą zakład karny w </w:t>
      </w:r>
      <w:proofErr w:type="spellStart"/>
      <w:r w:rsidR="000A5938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Moundsville</w:t>
      </w:r>
      <w:proofErr w:type="spellEnd"/>
      <w:r w:rsidR="00E9377A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, który zobaczymy w 7. </w:t>
      </w:r>
      <w:r w:rsidR="00A82CA1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>odcinku serii</w:t>
      </w:r>
      <w:r w:rsidR="000A5938" w:rsidRPr="00C63226">
        <w:rPr>
          <w:rFonts w:ascii="Geograph" w:hAnsi="Geograph" w:cs="Arial"/>
          <w:b/>
          <w:color w:val="262626" w:themeColor="text1" w:themeTint="D9"/>
          <w:shd w:val="clear" w:color="auto" w:fill="FFFFFF"/>
        </w:rPr>
        <w:t xml:space="preserve">. 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Jego 120-letnią historię przepełniają zamieszki, pożary i egzekucje, nie zawsze wykonywane</w:t>
      </w:r>
      <w:r w:rsidR="00E9377A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z orzeczenia sądu</w:t>
      </w:r>
      <w:r w:rsidR="00A82CA1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. 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Ten opustoszały kompleks więzienny przed 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lastRenderedPageBreak/>
        <w:t>laty został uznany przez Minis</w:t>
      </w:r>
      <w:r w:rsidR="00A82CA1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terstwo Sprawiedliwości za jeden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z najbardziej brutalnych zakładów karnych w USA. Ci, którzy odważyli się odwiedzić to miejsce po zamknięciu w</w:t>
      </w:r>
      <w:r w:rsidR="00E9377A">
        <w:rPr>
          <w:rFonts w:ascii="Geograph" w:hAnsi="Geograph" w:cs="Arial"/>
          <w:color w:val="262626" w:themeColor="text1" w:themeTint="D9"/>
          <w:shd w:val="clear" w:color="auto" w:fill="FFFFFF"/>
        </w:rPr>
        <w:t> 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>1995 r. uważają, że dzieją się</w:t>
      </w:r>
      <w:r w:rsidR="00A82CA1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tu</w:t>
      </w:r>
      <w:r w:rsidR="000A5938" w:rsidRPr="00E9377A">
        <w:rPr>
          <w:rFonts w:ascii="Geograph" w:hAnsi="Geograph" w:cs="Arial"/>
          <w:color w:val="262626" w:themeColor="text1" w:themeTint="D9"/>
          <w:shd w:val="clear" w:color="auto" w:fill="FFFFFF"/>
        </w:rPr>
        <w:t xml:space="preserve"> rzeczy trudne do wytłumaczenia nawet dla największego sceptyka sił paranormalnych.</w:t>
      </w:r>
    </w:p>
    <w:p w:rsidR="000F734A" w:rsidRDefault="00023272" w:rsidP="000F734A">
      <w:pPr>
        <w:jc w:val="both"/>
        <w:rPr>
          <w:rFonts w:ascii="Geograph" w:hAnsi="Geograph"/>
          <w:b/>
          <w:color w:val="262626" w:themeColor="text1" w:themeTint="D9"/>
        </w:rPr>
      </w:pPr>
      <w:r w:rsidRPr="00E9377A">
        <w:rPr>
          <w:rFonts w:ascii="Geograph" w:hAnsi="Geograph"/>
          <w:b/>
          <w:color w:val="262626" w:themeColor="text1" w:themeTint="D9"/>
        </w:rPr>
        <w:t>W</w:t>
      </w:r>
      <w:r w:rsidR="000F734A" w:rsidRPr="00E9377A">
        <w:rPr>
          <w:rFonts w:ascii="Geograph" w:hAnsi="Geograph"/>
          <w:b/>
          <w:color w:val="262626" w:themeColor="text1" w:themeTint="D9"/>
        </w:rPr>
        <w:t xml:space="preserve"> 4. </w:t>
      </w:r>
      <w:r w:rsidR="00A82CA1" w:rsidRPr="00E9377A">
        <w:rPr>
          <w:rFonts w:ascii="Geograph" w:hAnsi="Geograph"/>
          <w:b/>
          <w:color w:val="262626" w:themeColor="text1" w:themeTint="D9"/>
        </w:rPr>
        <w:t>s</w:t>
      </w:r>
      <w:r w:rsidR="000F734A" w:rsidRPr="00E9377A">
        <w:rPr>
          <w:rFonts w:ascii="Geograph" w:hAnsi="Geograph"/>
          <w:b/>
          <w:color w:val="262626" w:themeColor="text1" w:themeTint="D9"/>
        </w:rPr>
        <w:t>ezon</w:t>
      </w:r>
      <w:r w:rsidR="00E9377A">
        <w:rPr>
          <w:rFonts w:ascii="Geograph" w:hAnsi="Geograph"/>
          <w:b/>
          <w:color w:val="262626" w:themeColor="text1" w:themeTint="D9"/>
        </w:rPr>
        <w:t>ie</w:t>
      </w:r>
      <w:r w:rsidR="000F734A" w:rsidRPr="00E9377A">
        <w:rPr>
          <w:rFonts w:ascii="Geograph" w:hAnsi="Geograph"/>
          <w:b/>
          <w:color w:val="262626" w:themeColor="text1" w:themeTint="D9"/>
        </w:rPr>
        <w:t xml:space="preserve"> „Opuszczonych konstrukcji” </w:t>
      </w:r>
      <w:r w:rsidRPr="00E9377A">
        <w:rPr>
          <w:rFonts w:ascii="Geograph" w:hAnsi="Geograph"/>
          <w:b/>
          <w:color w:val="262626" w:themeColor="text1" w:themeTint="D9"/>
        </w:rPr>
        <w:t xml:space="preserve">od 25 czerwca co czwartek o godz. 21:00 na </w:t>
      </w:r>
      <w:proofErr w:type="spellStart"/>
      <w:r w:rsidRPr="00E9377A">
        <w:rPr>
          <w:rFonts w:ascii="Geograph" w:hAnsi="Geograph"/>
          <w:b/>
          <w:color w:val="262626" w:themeColor="text1" w:themeTint="D9"/>
        </w:rPr>
        <w:t>National</w:t>
      </w:r>
      <w:proofErr w:type="spellEnd"/>
      <w:r w:rsidRPr="00E9377A">
        <w:rPr>
          <w:rFonts w:ascii="Geograph" w:hAnsi="Geograph"/>
          <w:b/>
          <w:color w:val="262626" w:themeColor="text1" w:themeTint="D9"/>
        </w:rPr>
        <w:t xml:space="preserve"> </w:t>
      </w:r>
      <w:proofErr w:type="spellStart"/>
      <w:r w:rsidRPr="00E9377A">
        <w:rPr>
          <w:rFonts w:ascii="Geograph" w:hAnsi="Geograph"/>
          <w:b/>
          <w:color w:val="262626" w:themeColor="text1" w:themeTint="D9"/>
        </w:rPr>
        <w:t>Geographic</w:t>
      </w:r>
      <w:proofErr w:type="spellEnd"/>
      <w:r w:rsidRPr="00E9377A">
        <w:rPr>
          <w:rFonts w:ascii="Geograph" w:hAnsi="Geograph"/>
          <w:b/>
          <w:color w:val="262626" w:themeColor="text1" w:themeTint="D9"/>
        </w:rPr>
        <w:t xml:space="preserve"> </w:t>
      </w:r>
      <w:r w:rsidR="000F734A" w:rsidRPr="00E9377A">
        <w:rPr>
          <w:rFonts w:ascii="Geograph" w:hAnsi="Geograph"/>
          <w:b/>
          <w:color w:val="262626" w:themeColor="text1" w:themeTint="D9"/>
        </w:rPr>
        <w:t xml:space="preserve">odkryjemy kolejne karty historii budowli, które pod pyłem, rdzą i pęknięciami kryją historie </w:t>
      </w:r>
      <w:r w:rsidR="00A82CA1" w:rsidRPr="00E9377A">
        <w:rPr>
          <w:rFonts w:ascii="Geograph" w:hAnsi="Geograph"/>
          <w:b/>
          <w:color w:val="262626" w:themeColor="text1" w:themeTint="D9"/>
        </w:rPr>
        <w:t xml:space="preserve">idei, przedsięwzięć, </w:t>
      </w:r>
      <w:r w:rsidR="00E9377A">
        <w:rPr>
          <w:rFonts w:ascii="Geograph" w:hAnsi="Geograph"/>
          <w:b/>
          <w:color w:val="262626" w:themeColor="text1" w:themeTint="D9"/>
        </w:rPr>
        <w:t>a  </w:t>
      </w:r>
      <w:r w:rsidRPr="00E9377A">
        <w:rPr>
          <w:rFonts w:ascii="Geograph" w:hAnsi="Geograph"/>
          <w:b/>
          <w:color w:val="262626" w:themeColor="text1" w:themeTint="D9"/>
        </w:rPr>
        <w:t>przede wszystkim związanych z nimi ludzi.</w:t>
      </w:r>
    </w:p>
    <w:p w:rsidR="00E9377A" w:rsidRPr="00E9377A" w:rsidRDefault="00E9377A" w:rsidP="000F734A">
      <w:pPr>
        <w:jc w:val="both"/>
        <w:rPr>
          <w:rFonts w:ascii="Geograph" w:hAnsi="Geograph"/>
          <w:b/>
          <w:color w:val="262626" w:themeColor="text1" w:themeTint="D9"/>
        </w:rPr>
      </w:pPr>
    </w:p>
    <w:p w:rsidR="00B27290" w:rsidRPr="00E9377A" w:rsidRDefault="00B27290" w:rsidP="00B27290">
      <w:pPr>
        <w:spacing w:after="240"/>
        <w:jc w:val="both"/>
        <w:rPr>
          <w:rFonts w:ascii="Geograph" w:hAnsi="Geograph" w:cs="Arial"/>
          <w:noProof/>
          <w:sz w:val="18"/>
        </w:rPr>
      </w:pPr>
      <w:r w:rsidRPr="00E9377A">
        <w:rPr>
          <w:rFonts w:ascii="Geograph" w:hAnsi="Geograph" w:cs="Arial"/>
          <w:b/>
          <w:noProof/>
          <w:sz w:val="18"/>
        </w:rPr>
        <w:t xml:space="preserve">National Geographic </w:t>
      </w:r>
      <w:r w:rsidRPr="00E9377A">
        <w:rPr>
          <w:rFonts w:ascii="Geograph" w:hAnsi="Geograph" w:cs="Arial"/>
          <w:noProof/>
          <w:sz w:val="18"/>
        </w:rPr>
        <w:t xml:space="preserve">skłania widzów, by dowiedzieli się więcej. </w:t>
      </w:r>
      <w:r w:rsidR="00C63226">
        <w:rPr>
          <w:rFonts w:ascii="Geograph" w:hAnsi="Geograph" w:cs="Arial"/>
          <w:noProof/>
          <w:sz w:val="18"/>
        </w:rPr>
        <w:t>Poprzez pasjonujące dokumenty i </w:t>
      </w:r>
      <w:r w:rsidRPr="00E9377A">
        <w:rPr>
          <w:rFonts w:ascii="Geograph" w:hAnsi="Geograph" w:cs="Arial"/>
          <w:noProof/>
          <w:sz w:val="18"/>
        </w:rPr>
        <w:t>reportaże oraz programy rozrywkowe wzbogaca naszą wiedzę o otaczającym świeci</w:t>
      </w:r>
      <w:r w:rsidR="00C63226">
        <w:rPr>
          <w:rFonts w:ascii="Geograph" w:hAnsi="Geograph" w:cs="Arial"/>
          <w:noProof/>
          <w:sz w:val="18"/>
        </w:rPr>
        <w:t xml:space="preserve">e. National Geographic angażuje </w:t>
      </w:r>
      <w:r w:rsidRPr="00E9377A">
        <w:rPr>
          <w:rFonts w:ascii="Geograph" w:hAnsi="Geograph" w:cs="Arial"/>
          <w:noProof/>
          <w:sz w:val="18"/>
        </w:rPr>
        <w:t>i stawia wyzwania, by poznać głębiej, na nowo. Dzięki współpracy z Towarzystwem National Geographic, znanymi na całym świecie badaczami oraz fotografowani, nasze programy są interesujące, wiarygodne, pokazują zapierające dech w piersiach ujęcia i pozostają na długo w pamięci. National Geographic oferuje dostęp do unikalnych ludzi, miejsc i zdarz</w:t>
      </w:r>
      <w:r w:rsidR="00C63226">
        <w:rPr>
          <w:rFonts w:ascii="Geograph" w:hAnsi="Geograph" w:cs="Arial"/>
          <w:noProof/>
          <w:sz w:val="18"/>
        </w:rPr>
        <w:t>eń na całym świecie. Pokazuje i </w:t>
      </w:r>
      <w:bookmarkStart w:id="0" w:name="_GoBack"/>
      <w:bookmarkEnd w:id="0"/>
      <w:r w:rsidRPr="00E9377A">
        <w:rPr>
          <w:rFonts w:ascii="Geograph" w:hAnsi="Geograph" w:cs="Arial"/>
          <w:noProof/>
          <w:sz w:val="18"/>
        </w:rPr>
        <w:t xml:space="preserve">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:rsidR="00B27290" w:rsidRPr="00E9377A" w:rsidRDefault="00B27290" w:rsidP="00B27290">
      <w:pPr>
        <w:spacing w:line="360" w:lineRule="auto"/>
        <w:jc w:val="both"/>
        <w:rPr>
          <w:rFonts w:ascii="Geograph" w:hAnsi="Geograph" w:cs="Arial"/>
          <w:noProof/>
          <w:sz w:val="18"/>
        </w:rPr>
      </w:pPr>
      <w:r w:rsidRPr="00E9377A">
        <w:rPr>
          <w:rFonts w:ascii="Geograph" w:hAnsi="Geograph" w:cs="Arial"/>
          <w:noProof/>
          <w:sz w:val="18"/>
        </w:rPr>
        <w:t xml:space="preserve">Więcej informacji na witrynie: </w:t>
      </w:r>
      <w:hyperlink r:id="rId7" w:history="1">
        <w:r w:rsidRPr="00E9377A">
          <w:rPr>
            <w:rStyle w:val="Hipercze"/>
            <w:rFonts w:ascii="Geograph" w:hAnsi="Geograph" w:cs="Arial"/>
            <w:noProof/>
            <w:sz w:val="18"/>
          </w:rPr>
          <w:t>www.natgeotv.com/pl</w:t>
        </w:r>
      </w:hyperlink>
    </w:p>
    <w:p w:rsidR="00B27290" w:rsidRPr="00E9377A" w:rsidRDefault="00B27290" w:rsidP="00B27290">
      <w:pPr>
        <w:spacing w:line="360" w:lineRule="auto"/>
        <w:jc w:val="both"/>
        <w:rPr>
          <w:rFonts w:ascii="Geograph" w:hAnsi="Geograph" w:cs="Arial"/>
          <w:noProof/>
          <w:sz w:val="18"/>
        </w:rPr>
      </w:pPr>
    </w:p>
    <w:p w:rsidR="00B27290" w:rsidRPr="00E9377A" w:rsidRDefault="00B27290" w:rsidP="00B27290">
      <w:pPr>
        <w:spacing w:after="120"/>
        <w:jc w:val="both"/>
        <w:rPr>
          <w:rFonts w:ascii="Geograph" w:hAnsi="Geograph"/>
          <w:b/>
          <w:color w:val="262626" w:themeColor="text1" w:themeTint="D9"/>
        </w:rPr>
      </w:pPr>
      <w:r w:rsidRPr="00E9377A">
        <w:rPr>
          <w:rFonts w:ascii="Geograph" w:hAnsi="Geograph"/>
          <w:b/>
          <w:color w:val="262626" w:themeColor="text1" w:themeTint="D9"/>
        </w:rPr>
        <w:t>KONTAKT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8"/>
      </w:tblGrid>
      <w:tr w:rsidR="00B27290" w:rsidRPr="00E9377A" w:rsidTr="005A14A0">
        <w:tc>
          <w:tcPr>
            <w:tcW w:w="4811" w:type="dxa"/>
          </w:tcPr>
          <w:p w:rsidR="00B27290" w:rsidRPr="00E9377A" w:rsidRDefault="00B27290" w:rsidP="005A14A0">
            <w:pPr>
              <w:pStyle w:val="Bezodstpw"/>
              <w:spacing w:line="276" w:lineRule="auto"/>
              <w:rPr>
                <w:rFonts w:ascii="Geograph" w:hAnsi="Geograph"/>
                <w:b/>
                <w:sz w:val="20"/>
                <w:szCs w:val="20"/>
                <w:lang w:val="en-AU"/>
              </w:rPr>
            </w:pPr>
            <w:r w:rsidRPr="00E9377A">
              <w:rPr>
                <w:rFonts w:ascii="Geograph" w:hAnsi="Geograph"/>
                <w:b/>
                <w:sz w:val="20"/>
                <w:szCs w:val="20"/>
                <w:lang w:val="en-AU"/>
              </w:rPr>
              <w:t>Agnieszka Baran-Malik</w:t>
            </w:r>
          </w:p>
          <w:p w:rsidR="00B27290" w:rsidRPr="00E9377A" w:rsidRDefault="00B27290" w:rsidP="005A14A0">
            <w:pPr>
              <w:pStyle w:val="Bezodstpw"/>
              <w:spacing w:line="276" w:lineRule="auto"/>
              <w:rPr>
                <w:rStyle w:val="pr-story--text-small"/>
                <w:rFonts w:ascii="Geograph" w:hAnsi="Geograph"/>
                <w:color w:val="212B35"/>
                <w:sz w:val="20"/>
                <w:szCs w:val="20"/>
                <w:shd w:val="clear" w:color="auto" w:fill="FFFFFF"/>
              </w:rPr>
            </w:pPr>
            <w:r w:rsidRPr="00E9377A">
              <w:rPr>
                <w:rFonts w:ascii="Geograph" w:hAnsi="Geograph"/>
                <w:color w:val="212B35"/>
                <w:sz w:val="20"/>
                <w:szCs w:val="20"/>
                <w:shd w:val="clear" w:color="auto" w:fill="FFFFFF"/>
              </w:rPr>
              <w:t>PR &amp; Marketing Coordinator</w:t>
            </w:r>
            <w:r w:rsidRPr="00E9377A">
              <w:rPr>
                <w:rStyle w:val="pr-story--text-small"/>
                <w:rFonts w:ascii="Geograph" w:hAnsi="Geograph"/>
                <w:color w:val="212B35"/>
                <w:sz w:val="20"/>
                <w:szCs w:val="20"/>
                <w:shd w:val="clear" w:color="auto" w:fill="FFFFFF"/>
              </w:rPr>
              <w:t> </w:t>
            </w:r>
            <w:r w:rsidRPr="00E9377A">
              <w:rPr>
                <w:rStyle w:val="pr-story--text-small"/>
                <w:rFonts w:ascii="Geograph" w:hAnsi="Geograph"/>
                <w:color w:val="212B35"/>
                <w:sz w:val="20"/>
                <w:szCs w:val="20"/>
                <w:shd w:val="clear" w:color="auto" w:fill="FFFFFF"/>
              </w:rPr>
              <w:br/>
              <w:t xml:space="preserve">The Walt Disney Company </w:t>
            </w:r>
            <w:proofErr w:type="spellStart"/>
            <w:r w:rsidRPr="00E9377A">
              <w:rPr>
                <w:rStyle w:val="pr-story--text-small"/>
                <w:rFonts w:ascii="Geograph" w:hAnsi="Geograph"/>
                <w:color w:val="212B35"/>
                <w:sz w:val="20"/>
                <w:szCs w:val="20"/>
                <w:shd w:val="clear" w:color="auto" w:fill="FFFFFF"/>
              </w:rPr>
              <w:t>Polska</w:t>
            </w:r>
            <w:proofErr w:type="spellEnd"/>
          </w:p>
          <w:p w:rsidR="00B27290" w:rsidRPr="00E9377A" w:rsidRDefault="00B27290" w:rsidP="005A14A0">
            <w:pPr>
              <w:pStyle w:val="Bezodstpw"/>
              <w:spacing w:line="276" w:lineRule="auto"/>
              <w:rPr>
                <w:rFonts w:ascii="Geograph" w:hAnsi="Geograph"/>
                <w:sz w:val="20"/>
                <w:szCs w:val="20"/>
                <w:lang w:val="en-AU"/>
              </w:rPr>
            </w:pPr>
            <w:r w:rsidRPr="00E9377A">
              <w:rPr>
                <w:rFonts w:ascii="Geograph" w:hAnsi="Geograph"/>
                <w:sz w:val="20"/>
                <w:szCs w:val="20"/>
                <w:lang w:val="en-AU"/>
              </w:rPr>
              <w:t xml:space="preserve">tel. </w:t>
            </w:r>
            <w:proofErr w:type="spellStart"/>
            <w:r w:rsidRPr="00E9377A">
              <w:rPr>
                <w:rFonts w:ascii="Geograph" w:hAnsi="Geograph"/>
                <w:sz w:val="20"/>
                <w:szCs w:val="20"/>
                <w:lang w:val="en-AU"/>
              </w:rPr>
              <w:t>kom</w:t>
            </w:r>
            <w:proofErr w:type="spellEnd"/>
            <w:r w:rsidRPr="00E9377A">
              <w:rPr>
                <w:rFonts w:ascii="Geograph" w:hAnsi="Geograph"/>
                <w:sz w:val="20"/>
                <w:szCs w:val="20"/>
                <w:lang w:val="en-AU"/>
              </w:rPr>
              <w:t>. +48 885 562 443</w:t>
            </w:r>
          </w:p>
          <w:p w:rsidR="00B27290" w:rsidRPr="00E9377A" w:rsidRDefault="00B27290" w:rsidP="005A14A0">
            <w:pPr>
              <w:spacing w:line="276" w:lineRule="auto"/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lang w:val="en-US"/>
              </w:rPr>
            </w:pPr>
            <w:r w:rsidRPr="00E9377A">
              <w:rPr>
                <w:rFonts w:ascii="Geograph" w:hAnsi="Geograph"/>
                <w:sz w:val="20"/>
                <w:szCs w:val="20"/>
                <w:lang w:val="en-AU"/>
              </w:rPr>
              <w:t xml:space="preserve">email: </w:t>
            </w:r>
            <w:hyperlink r:id="rId8" w:history="1">
              <w:r w:rsidRPr="00E9377A">
                <w:rPr>
                  <w:rStyle w:val="Hipercze"/>
                  <w:rFonts w:ascii="Geograph" w:hAnsi="Geograph"/>
                  <w:sz w:val="20"/>
                  <w:szCs w:val="20"/>
                  <w:lang w:val="en-AU"/>
                </w:rPr>
                <w:t>Agnieszka.Baran@disney.com</w:t>
              </w:r>
            </w:hyperlink>
            <w:r w:rsidRPr="00E9377A">
              <w:rPr>
                <w:rFonts w:ascii="Geograph" w:hAnsi="Geograph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811" w:type="dxa"/>
          </w:tcPr>
          <w:p w:rsidR="00B27290" w:rsidRPr="00E9377A" w:rsidRDefault="00B27290" w:rsidP="005A14A0">
            <w:pPr>
              <w:shd w:val="clear" w:color="auto" w:fill="FFFFFF"/>
              <w:spacing w:line="276" w:lineRule="auto"/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sz w:val="20"/>
              </w:rPr>
            </w:pPr>
            <w:r w:rsidRPr="00E9377A"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sz w:val="20"/>
              </w:rPr>
              <w:t>Wojciech Skrok</w:t>
            </w:r>
          </w:p>
          <w:p w:rsidR="00B27290" w:rsidRPr="00E9377A" w:rsidRDefault="00B27290" w:rsidP="005A14A0">
            <w:pPr>
              <w:shd w:val="clear" w:color="auto" w:fill="FFFFFF"/>
              <w:spacing w:line="276" w:lineRule="auto"/>
              <w:rPr>
                <w:rFonts w:ascii="Geograph" w:eastAsia="Times New Roman" w:hAnsi="Geograph" w:cs="Tahoma"/>
                <w:bCs/>
                <w:color w:val="262626" w:themeColor="text1" w:themeTint="D9"/>
                <w:sz w:val="20"/>
              </w:rPr>
            </w:pPr>
            <w:r w:rsidRPr="00E9377A">
              <w:rPr>
                <w:rFonts w:ascii="Geograph" w:eastAsia="Times New Roman" w:hAnsi="Geograph" w:cs="Tahoma"/>
                <w:bCs/>
                <w:color w:val="262626" w:themeColor="text1" w:themeTint="D9"/>
                <w:sz w:val="20"/>
              </w:rPr>
              <w:t xml:space="preserve">PR Consultant </w:t>
            </w:r>
          </w:p>
          <w:p w:rsidR="00B27290" w:rsidRPr="00E9377A" w:rsidRDefault="00B27290" w:rsidP="005A14A0">
            <w:pPr>
              <w:shd w:val="clear" w:color="auto" w:fill="FFFFFF"/>
              <w:spacing w:line="276" w:lineRule="auto"/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</w:pPr>
            <w:r w:rsidRPr="00E9377A"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  <w:t>Flywheel</w:t>
            </w:r>
          </w:p>
          <w:p w:rsidR="00B27290" w:rsidRPr="00E9377A" w:rsidRDefault="00B27290" w:rsidP="005A14A0">
            <w:pPr>
              <w:spacing w:line="276" w:lineRule="auto"/>
              <w:rPr>
                <w:rFonts w:ascii="Geograph" w:eastAsia="Times New Roman" w:hAnsi="Geograph" w:cs="Times New Roman"/>
                <w:color w:val="262626" w:themeColor="text1" w:themeTint="D9"/>
                <w:sz w:val="20"/>
                <w:lang w:val="en-US"/>
              </w:rPr>
            </w:pPr>
            <w:r w:rsidRPr="00E9377A">
              <w:rPr>
                <w:rFonts w:ascii="Geograph" w:eastAsia="Times New Roman" w:hAnsi="Geograph" w:cs="Arial"/>
                <w:color w:val="262626" w:themeColor="text1" w:themeTint="D9"/>
                <w:sz w:val="20"/>
                <w:shd w:val="clear" w:color="auto" w:fill="FFFFFF"/>
                <w:lang w:val="en-US"/>
              </w:rPr>
              <w:t>tel. + 48 504 263 280</w:t>
            </w:r>
          </w:p>
          <w:p w:rsidR="00B27290" w:rsidRPr="00E9377A" w:rsidRDefault="00B27290" w:rsidP="005A14A0">
            <w:pPr>
              <w:shd w:val="clear" w:color="auto" w:fill="FFFFFF"/>
              <w:spacing w:line="276" w:lineRule="auto"/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</w:pPr>
            <w:r w:rsidRPr="00E9377A">
              <w:rPr>
                <w:rFonts w:ascii="Geograph" w:eastAsia="Times New Roman" w:hAnsi="Geograph" w:cs="Arial"/>
                <w:color w:val="262626" w:themeColor="text1" w:themeTint="D9"/>
                <w:sz w:val="20"/>
                <w:lang w:val="en-US"/>
              </w:rPr>
              <w:t>e-mail: </w:t>
            </w:r>
            <w:hyperlink r:id="rId9" w:tgtFrame="_blank" w:history="1">
              <w:r w:rsidRPr="00E9377A">
                <w:rPr>
                  <w:rFonts w:ascii="Geograph" w:eastAsia="Times New Roman" w:hAnsi="Geograph" w:cs="Arial"/>
                  <w:color w:val="0000FF"/>
                  <w:sz w:val="20"/>
                  <w:u w:val="single"/>
                  <w:lang w:val="en-US"/>
                </w:rPr>
                <w:t>wojciech.s@flywheel.pl</w:t>
              </w:r>
            </w:hyperlink>
            <w:r w:rsidRPr="00E9377A">
              <w:rPr>
                <w:rFonts w:ascii="Geograph" w:eastAsia="Times New Roman" w:hAnsi="Geograph" w:cs="Arial"/>
                <w:color w:val="0000FF"/>
                <w:sz w:val="20"/>
                <w:lang w:val="en-US"/>
                <w14:textFill>
                  <w14:solidFill>
                    <w14:srgbClr w14:val="0000FF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</w:p>
          <w:p w:rsidR="00B27290" w:rsidRPr="00E9377A" w:rsidRDefault="00B27290" w:rsidP="005A14A0">
            <w:pPr>
              <w:rPr>
                <w:rFonts w:ascii="Geograph" w:eastAsia="Times New Roman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:rsidR="00B27290" w:rsidRPr="00E9377A" w:rsidRDefault="00B27290" w:rsidP="00B27290">
      <w:pPr>
        <w:jc w:val="both"/>
        <w:rPr>
          <w:rFonts w:ascii="Geograph" w:hAnsi="Geograph"/>
          <w:b/>
          <w:szCs w:val="28"/>
        </w:rPr>
      </w:pPr>
    </w:p>
    <w:sectPr w:rsidR="00B27290" w:rsidRPr="00E937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7" w:rsidRDefault="009D7C27" w:rsidP="00E6440B">
      <w:pPr>
        <w:spacing w:after="0" w:line="240" w:lineRule="auto"/>
      </w:pPr>
      <w:r>
        <w:separator/>
      </w:r>
    </w:p>
  </w:endnote>
  <w:endnote w:type="continuationSeparator" w:id="0">
    <w:p w:rsidR="009D7C27" w:rsidRDefault="009D7C27" w:rsidP="00E6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7" w:rsidRDefault="009D7C27" w:rsidP="00E6440B">
      <w:pPr>
        <w:spacing w:after="0" w:line="240" w:lineRule="auto"/>
      </w:pPr>
      <w:r>
        <w:separator/>
      </w:r>
    </w:p>
  </w:footnote>
  <w:footnote w:type="continuationSeparator" w:id="0">
    <w:p w:rsidR="009D7C27" w:rsidRDefault="009D7C27" w:rsidP="00E6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6" w:rsidRDefault="00C63226" w:rsidP="00C63226">
    <w:pPr>
      <w:pStyle w:val="Nagwek"/>
      <w:jc w:val="center"/>
    </w:pPr>
    <w:r>
      <w:rPr>
        <w:noProof/>
        <w:lang w:val="en-US"/>
      </w:rPr>
      <w:drawing>
        <wp:inline distT="0" distB="0" distL="0" distR="0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4"/>
    <w:rsid w:val="00023272"/>
    <w:rsid w:val="00090CD4"/>
    <w:rsid w:val="000945B1"/>
    <w:rsid w:val="000A5938"/>
    <w:rsid w:val="000C256F"/>
    <w:rsid w:val="000F734A"/>
    <w:rsid w:val="001264D8"/>
    <w:rsid w:val="00133A95"/>
    <w:rsid w:val="001F0D8C"/>
    <w:rsid w:val="002063F9"/>
    <w:rsid w:val="002E2627"/>
    <w:rsid w:val="003503AC"/>
    <w:rsid w:val="0041501F"/>
    <w:rsid w:val="004940F4"/>
    <w:rsid w:val="004B2973"/>
    <w:rsid w:val="004B46D8"/>
    <w:rsid w:val="004F3887"/>
    <w:rsid w:val="005D0854"/>
    <w:rsid w:val="005F74AE"/>
    <w:rsid w:val="00634DBE"/>
    <w:rsid w:val="00687D14"/>
    <w:rsid w:val="006B2301"/>
    <w:rsid w:val="006E1A92"/>
    <w:rsid w:val="00743A9D"/>
    <w:rsid w:val="00745F79"/>
    <w:rsid w:val="007A4A07"/>
    <w:rsid w:val="007E7DF4"/>
    <w:rsid w:val="007F6E25"/>
    <w:rsid w:val="008D3D3B"/>
    <w:rsid w:val="008F254B"/>
    <w:rsid w:val="00923901"/>
    <w:rsid w:val="009C4AB6"/>
    <w:rsid w:val="009D7C27"/>
    <w:rsid w:val="009F6C87"/>
    <w:rsid w:val="00A03EF4"/>
    <w:rsid w:val="00A82CA1"/>
    <w:rsid w:val="00AC0D09"/>
    <w:rsid w:val="00B0137F"/>
    <w:rsid w:val="00B27290"/>
    <w:rsid w:val="00BC650C"/>
    <w:rsid w:val="00C11571"/>
    <w:rsid w:val="00C2479F"/>
    <w:rsid w:val="00C63226"/>
    <w:rsid w:val="00CF1F0B"/>
    <w:rsid w:val="00D378B9"/>
    <w:rsid w:val="00D70D81"/>
    <w:rsid w:val="00E6440B"/>
    <w:rsid w:val="00E84F96"/>
    <w:rsid w:val="00E9377A"/>
    <w:rsid w:val="00F27CBF"/>
    <w:rsid w:val="00F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4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4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40B"/>
    <w:rPr>
      <w:vertAlign w:val="superscript"/>
    </w:rPr>
  </w:style>
  <w:style w:type="table" w:styleId="Tabela-Siatka">
    <w:name w:val="Table Grid"/>
    <w:basedOn w:val="Standardowy"/>
    <w:uiPriority w:val="59"/>
    <w:rsid w:val="0092390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23901"/>
    <w:rPr>
      <w:color w:val="0000FF"/>
      <w:u w:val="single"/>
    </w:rPr>
  </w:style>
  <w:style w:type="paragraph" w:styleId="Bezodstpw">
    <w:name w:val="No Spacing"/>
    <w:uiPriority w:val="1"/>
    <w:qFormat/>
    <w:rsid w:val="009239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-story--text-small">
    <w:name w:val="pr-story--text-small"/>
    <w:basedOn w:val="Domylnaczcionkaakapitu"/>
    <w:rsid w:val="0092390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2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2301"/>
    <w:rPr>
      <w:rFonts w:ascii="Courier New" w:eastAsia="Times New Roman" w:hAnsi="Courier New" w:cs="Courier New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26"/>
  </w:style>
  <w:style w:type="paragraph" w:styleId="Stopka">
    <w:name w:val="footer"/>
    <w:basedOn w:val="Normalny"/>
    <w:link w:val="StopkaZnak"/>
    <w:uiPriority w:val="99"/>
    <w:unhideWhenUsed/>
    <w:rsid w:val="00C63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4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4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40B"/>
    <w:rPr>
      <w:vertAlign w:val="superscript"/>
    </w:rPr>
  </w:style>
  <w:style w:type="table" w:styleId="Tabela-Siatka">
    <w:name w:val="Table Grid"/>
    <w:basedOn w:val="Standardowy"/>
    <w:uiPriority w:val="59"/>
    <w:rsid w:val="0092390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23901"/>
    <w:rPr>
      <w:color w:val="0000FF"/>
      <w:u w:val="single"/>
    </w:rPr>
  </w:style>
  <w:style w:type="paragraph" w:styleId="Bezodstpw">
    <w:name w:val="No Spacing"/>
    <w:uiPriority w:val="1"/>
    <w:qFormat/>
    <w:rsid w:val="009239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r-story--text-small">
    <w:name w:val="pr-story--text-small"/>
    <w:basedOn w:val="Domylnaczcionkaakapitu"/>
    <w:rsid w:val="0092390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2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2301"/>
    <w:rPr>
      <w:rFonts w:ascii="Courier New" w:eastAsia="Times New Roman" w:hAnsi="Courier New" w:cs="Courier New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26"/>
  </w:style>
  <w:style w:type="paragraph" w:styleId="Stopka">
    <w:name w:val="footer"/>
    <w:basedOn w:val="Normalny"/>
    <w:link w:val="StopkaZnak"/>
    <w:uiPriority w:val="99"/>
    <w:unhideWhenUsed/>
    <w:rsid w:val="00C63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aran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geotv.com/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ojciech.s@flywhe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Aga</cp:lastModifiedBy>
  <cp:revision>2</cp:revision>
  <dcterms:created xsi:type="dcterms:W3CDTF">2020-06-03T11:56:00Z</dcterms:created>
  <dcterms:modified xsi:type="dcterms:W3CDTF">2020-06-03T11:56:00Z</dcterms:modified>
</cp:coreProperties>
</file>