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781F" w14:textId="3C4510A4" w:rsidR="00874367" w:rsidRPr="00E03E5D" w:rsidRDefault="00294C97" w:rsidP="00E03E5D">
      <w:pPr>
        <w:spacing w:line="360" w:lineRule="auto"/>
        <w:rPr>
          <w:rFonts w:ascii="Open Sans" w:eastAsia="Arial" w:hAnsi="Open Sans" w:cstheme="minorHAnsi"/>
          <w:noProof/>
          <w:sz w:val="22"/>
          <w:szCs w:val="22"/>
        </w:rPr>
      </w:pPr>
      <w:r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Informacja prasowa</w:t>
      </w:r>
      <w:r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  <w:t xml:space="preserve"> </w:t>
      </w:r>
      <w:r w:rsidR="00C7607E"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         </w:t>
      </w:r>
      <w:r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Warszawa</w:t>
      </w:r>
      <w:r w:rsidR="0073074E"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, </w:t>
      </w:r>
      <w:r w:rsidR="00DD3BB3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8</w:t>
      </w:r>
      <w:r w:rsidR="00BD7C2E"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.0</w:t>
      </w:r>
      <w:r w:rsidR="00AC1BA6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6</w:t>
      </w:r>
      <w:r w:rsidR="0035703C"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.2020</w:t>
      </w:r>
      <w:r w:rsidRPr="00E03E5D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 r.</w:t>
      </w:r>
    </w:p>
    <w:p w14:paraId="407168A7" w14:textId="77777777" w:rsidR="00D36F53" w:rsidRDefault="00D36F53" w:rsidP="00874367">
      <w:pPr>
        <w:spacing w:line="360" w:lineRule="auto"/>
        <w:jc w:val="center"/>
        <w:rPr>
          <w:rFonts w:ascii="Open Sans" w:eastAsia="Arial" w:hAnsi="Open Sans" w:cstheme="minorHAnsi"/>
          <w:b/>
          <w:noProof/>
          <w:sz w:val="22"/>
          <w:szCs w:val="22"/>
        </w:rPr>
      </w:pPr>
    </w:p>
    <w:p w14:paraId="6482039E" w14:textId="299D93E2" w:rsidR="00874367" w:rsidRDefault="00CC4F79" w:rsidP="00874367">
      <w:pPr>
        <w:spacing w:line="360" w:lineRule="auto"/>
        <w:jc w:val="center"/>
        <w:rPr>
          <w:rFonts w:ascii="Open Sans" w:eastAsia="Arial" w:hAnsi="Open Sans" w:cstheme="minorHAnsi"/>
          <w:b/>
          <w:noProof/>
          <w:sz w:val="22"/>
          <w:szCs w:val="22"/>
        </w:rPr>
      </w:pPr>
      <w:r>
        <w:rPr>
          <w:rFonts w:ascii="Open Sans" w:eastAsia="Arial" w:hAnsi="Open Sans" w:cstheme="minorHAnsi"/>
          <w:b/>
          <w:noProof/>
          <w:sz w:val="22"/>
          <w:szCs w:val="22"/>
        </w:rPr>
        <w:t>Agencja Good One PR</w:t>
      </w:r>
      <w:r w:rsidR="00586862">
        <w:rPr>
          <w:rFonts w:ascii="Open Sans" w:eastAsia="Arial" w:hAnsi="Open Sans" w:cstheme="minorHAnsi"/>
          <w:b/>
          <w:noProof/>
          <w:sz w:val="22"/>
          <w:szCs w:val="22"/>
        </w:rPr>
        <w:t xml:space="preserve"> otworzyła biuro</w:t>
      </w:r>
      <w:r>
        <w:rPr>
          <w:rFonts w:ascii="Open Sans" w:eastAsia="Arial" w:hAnsi="Open Sans" w:cstheme="minorHAnsi"/>
          <w:b/>
          <w:noProof/>
          <w:sz w:val="22"/>
          <w:szCs w:val="22"/>
        </w:rPr>
        <w:t xml:space="preserve"> we Wrocławiu</w:t>
      </w:r>
    </w:p>
    <w:p w14:paraId="390775AA" w14:textId="77777777" w:rsidR="00D36F53" w:rsidRPr="00E03E5D" w:rsidRDefault="00D36F53" w:rsidP="00874367">
      <w:pPr>
        <w:spacing w:line="360" w:lineRule="auto"/>
        <w:jc w:val="center"/>
        <w:rPr>
          <w:rFonts w:ascii="Open Sans" w:eastAsia="Arial" w:hAnsi="Open Sans" w:cstheme="minorHAnsi"/>
          <w:b/>
          <w:noProof/>
          <w:sz w:val="22"/>
          <w:szCs w:val="22"/>
        </w:rPr>
      </w:pPr>
    </w:p>
    <w:p w14:paraId="2EBE98E4" w14:textId="26012029" w:rsidR="0027226D" w:rsidRDefault="00CC4F79" w:rsidP="00375AAB">
      <w:pPr>
        <w:spacing w:line="360" w:lineRule="auto"/>
        <w:jc w:val="both"/>
        <w:rPr>
          <w:rFonts w:ascii="Open Sans" w:hAnsi="Open Sans" w:cstheme="minorHAnsi"/>
          <w:b/>
          <w:noProof/>
          <w:sz w:val="22"/>
          <w:szCs w:val="22"/>
        </w:rPr>
      </w:pPr>
      <w:r w:rsidRPr="00CC4F79">
        <w:rPr>
          <w:rFonts w:ascii="Open Sans" w:hAnsi="Open Sans" w:cstheme="minorHAnsi"/>
          <w:b/>
          <w:noProof/>
          <w:sz w:val="22"/>
          <w:szCs w:val="22"/>
        </w:rPr>
        <w:t>Warszawska agencja Good One PR uruchomiła swój oddział we Wrocł</w:t>
      </w:r>
      <w:r w:rsidR="00AC1BA6">
        <w:rPr>
          <w:rFonts w:ascii="Open Sans" w:hAnsi="Open Sans" w:cstheme="minorHAnsi"/>
          <w:b/>
          <w:noProof/>
          <w:sz w:val="22"/>
          <w:szCs w:val="22"/>
        </w:rPr>
        <w:t xml:space="preserve">awiu. To kolejny krok w rozwoju firmy, która dzięki nowej lokalizacji będzie mogła być bliżej swoich obecnych i przyszłych klientów. </w:t>
      </w:r>
    </w:p>
    <w:p w14:paraId="13DA6280" w14:textId="77777777" w:rsidR="00D36F53" w:rsidRPr="00CC4F79" w:rsidRDefault="00D36F53" w:rsidP="00375AAB">
      <w:pPr>
        <w:spacing w:line="360" w:lineRule="auto"/>
        <w:jc w:val="both"/>
        <w:rPr>
          <w:rFonts w:ascii="Open Sans" w:hAnsi="Open Sans" w:cstheme="minorHAnsi"/>
          <w:b/>
          <w:noProof/>
          <w:sz w:val="22"/>
          <w:szCs w:val="22"/>
        </w:rPr>
      </w:pPr>
    </w:p>
    <w:p w14:paraId="0CB45177" w14:textId="15BA0932" w:rsidR="00934B08" w:rsidRDefault="00247E28" w:rsidP="00375AAB">
      <w:pPr>
        <w:spacing w:line="360" w:lineRule="auto"/>
        <w:jc w:val="both"/>
        <w:rPr>
          <w:rStyle w:val="Pogrubienie"/>
          <w:rFonts w:ascii="Open Sans" w:hAnsi="Open Sans" w:cstheme="minorHAnsi"/>
          <w:b w:val="0"/>
          <w:sz w:val="22"/>
          <w:szCs w:val="22"/>
        </w:rPr>
      </w:pPr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>Good One PR to agencja strategicznego zarządzania komunikacją</w:t>
      </w:r>
      <w:r w:rsidR="00AC1BA6">
        <w:rPr>
          <w:rStyle w:val="Pogrubienie"/>
          <w:rFonts w:ascii="Open Sans" w:hAnsi="Open Sans" w:cstheme="minorHAnsi"/>
          <w:b w:val="0"/>
          <w:sz w:val="22"/>
          <w:szCs w:val="22"/>
        </w:rPr>
        <w:t>,</w:t>
      </w:r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obecna na polskim rynku od </w:t>
      </w:r>
      <w:r w:rsidR="00F211E8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ponad </w:t>
      </w:r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10 lat. </w:t>
      </w:r>
      <w:r w:rsidR="00B035F9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>J</w:t>
      </w:r>
      <w:r w:rsidR="00B035F9" w:rsidRPr="0073455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>est częścią grupy</w:t>
      </w:r>
      <w:r w:rsidR="00AC1BA6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 marketingowej</w:t>
      </w:r>
      <w:r w:rsidR="00B035F9" w:rsidRPr="0073455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 Good One, dzięki czemu zapewnia kompleksowość usług poprzez dostęp do specjalistów z pozostałych obszarów komunikacji, takich jak: </w:t>
      </w:r>
      <w:proofErr w:type="spellStart"/>
      <w:r w:rsidR="00B035F9" w:rsidRPr="0073455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>digital</w:t>
      </w:r>
      <w:proofErr w:type="spellEnd"/>
      <w:r w:rsidR="00B035F9" w:rsidRPr="0073455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035F9" w:rsidRPr="0073455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>social</w:t>
      </w:r>
      <w:proofErr w:type="spellEnd"/>
      <w:r w:rsidR="00B035F9" w:rsidRPr="0073455C"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  <w:t xml:space="preserve"> media, SEO i SEM. </w:t>
      </w:r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>Obecnie prowadzi działania dla takich marek</w:t>
      </w:r>
      <w:r w:rsidR="00EA133E">
        <w:rPr>
          <w:rStyle w:val="Pogrubienie"/>
          <w:rFonts w:ascii="Open Sans" w:hAnsi="Open Sans" w:cstheme="minorHAnsi"/>
          <w:b w:val="0"/>
          <w:sz w:val="22"/>
          <w:szCs w:val="22"/>
        </w:rPr>
        <w:t>,</w:t>
      </w:r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jak</w:t>
      </w:r>
      <w:r w:rsidR="00AC1BA6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m.in.</w:t>
      </w:r>
      <w:r w:rsidR="00EA133E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: </w:t>
      </w:r>
      <w:proofErr w:type="spellStart"/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>Bobby</w:t>
      </w:r>
      <w:proofErr w:type="spellEnd"/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</w:t>
      </w:r>
      <w:proofErr w:type="spellStart"/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>Burger</w:t>
      </w:r>
      <w:proofErr w:type="spellEnd"/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, </w:t>
      </w:r>
      <w:proofErr w:type="spellStart"/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>Hulakula</w:t>
      </w:r>
      <w:proofErr w:type="spellEnd"/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Rozrywkowe Centrum Miasta,</w:t>
      </w:r>
      <w:r w:rsidR="009741A1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</w:t>
      </w:r>
      <w:proofErr w:type="spellStart"/>
      <w:r w:rsidR="009741A1">
        <w:rPr>
          <w:rStyle w:val="Pogrubienie"/>
          <w:rFonts w:ascii="Open Sans" w:hAnsi="Open Sans" w:cstheme="minorHAnsi"/>
          <w:b w:val="0"/>
          <w:sz w:val="22"/>
          <w:szCs w:val="22"/>
        </w:rPr>
        <w:t>POLOmarket</w:t>
      </w:r>
      <w:proofErr w:type="spellEnd"/>
      <w:r w:rsidR="009741A1">
        <w:rPr>
          <w:rStyle w:val="Pogrubienie"/>
          <w:rFonts w:ascii="Open Sans" w:hAnsi="Open Sans" w:cstheme="minorHAnsi"/>
          <w:b w:val="0"/>
          <w:sz w:val="22"/>
          <w:szCs w:val="22"/>
        </w:rPr>
        <w:t>,</w:t>
      </w:r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Podlaski Fundusz Kapitałowy, </w:t>
      </w:r>
      <w:proofErr w:type="spellStart"/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>Funtronic</w:t>
      </w:r>
      <w:proofErr w:type="spellEnd"/>
      <w:r w:rsidRPr="00E03E5D">
        <w:rPr>
          <w:rStyle w:val="Pogrubienie"/>
          <w:rFonts w:ascii="Open Sans" w:hAnsi="Open Sans" w:cstheme="minorHAnsi"/>
          <w:b w:val="0"/>
          <w:sz w:val="22"/>
          <w:szCs w:val="22"/>
        </w:rPr>
        <w:t>, Ultimo czy Brześć.</w:t>
      </w:r>
      <w:r w:rsidR="00F211E8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</w:t>
      </w:r>
    </w:p>
    <w:p w14:paraId="78D06A2C" w14:textId="77777777" w:rsidR="00934B08" w:rsidRDefault="00934B08" w:rsidP="00375AAB">
      <w:pPr>
        <w:spacing w:line="360" w:lineRule="auto"/>
        <w:jc w:val="both"/>
        <w:rPr>
          <w:rStyle w:val="Pogrubienie"/>
          <w:rFonts w:ascii="Open Sans" w:hAnsi="Open Sans" w:cstheme="minorHAnsi"/>
          <w:b w:val="0"/>
          <w:sz w:val="22"/>
          <w:szCs w:val="22"/>
        </w:rPr>
      </w:pPr>
    </w:p>
    <w:p w14:paraId="0A959539" w14:textId="12B8DDC0" w:rsidR="00247E28" w:rsidRDefault="00F211E8" w:rsidP="00375AAB">
      <w:pPr>
        <w:spacing w:line="360" w:lineRule="auto"/>
        <w:jc w:val="both"/>
        <w:rPr>
          <w:rStyle w:val="Pogrubienie"/>
          <w:rFonts w:ascii="Open Sans" w:hAnsi="Open Sans" w:cstheme="minorHAnsi"/>
          <w:b w:val="0"/>
          <w:sz w:val="22"/>
          <w:szCs w:val="22"/>
        </w:rPr>
      </w:pPr>
      <w:r>
        <w:rPr>
          <w:rStyle w:val="Pogrubienie"/>
          <w:rFonts w:ascii="Open Sans" w:hAnsi="Open Sans" w:cstheme="minorHAnsi"/>
          <w:b w:val="0"/>
          <w:sz w:val="22"/>
          <w:szCs w:val="22"/>
        </w:rPr>
        <w:t>N</w:t>
      </w:r>
      <w:r w:rsidR="00934B08">
        <w:rPr>
          <w:rStyle w:val="Pogrubienie"/>
          <w:rFonts w:ascii="Open Sans" w:hAnsi="Open Sans" w:cstheme="minorHAnsi"/>
          <w:b w:val="0"/>
          <w:sz w:val="22"/>
          <w:szCs w:val="22"/>
        </w:rPr>
        <w:t>owy, wrocławski</w:t>
      </w:r>
      <w:r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oddział</w:t>
      </w:r>
      <w:r w:rsidR="00934B08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firmy funkcjonuje</w:t>
      </w:r>
      <w:r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od początku 2020 roku</w:t>
      </w:r>
      <w:r w:rsidR="00934B08">
        <w:rPr>
          <w:rStyle w:val="Pogrubienie"/>
          <w:rFonts w:ascii="Open Sans" w:hAnsi="Open Sans" w:cstheme="minorHAnsi"/>
          <w:b w:val="0"/>
          <w:sz w:val="22"/>
          <w:szCs w:val="22"/>
        </w:rPr>
        <w:t>. M</w:t>
      </w:r>
      <w:r>
        <w:rPr>
          <w:rStyle w:val="Pogrubienie"/>
          <w:rFonts w:ascii="Open Sans" w:hAnsi="Open Sans" w:cstheme="minorHAnsi"/>
          <w:b w:val="0"/>
          <w:sz w:val="22"/>
          <w:szCs w:val="22"/>
        </w:rPr>
        <w:t>a swoją siedzibę</w:t>
      </w:r>
      <w:r w:rsidR="00934B08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</w:t>
      </w:r>
      <w:r w:rsidR="00934B08" w:rsidRPr="00934B08">
        <w:rPr>
          <w:rStyle w:val="Pogrubienie"/>
          <w:rFonts w:ascii="Open Sans" w:hAnsi="Open Sans" w:cstheme="minorHAnsi"/>
          <w:b w:val="0"/>
          <w:sz w:val="22"/>
          <w:szCs w:val="22"/>
        </w:rPr>
        <w:t>w pierwszym pop-</w:t>
      </w:r>
      <w:proofErr w:type="spellStart"/>
      <w:r w:rsidR="00934B08" w:rsidRPr="00934B08">
        <w:rPr>
          <w:rStyle w:val="Pogrubienie"/>
          <w:rFonts w:ascii="Open Sans" w:hAnsi="Open Sans" w:cstheme="minorHAnsi"/>
          <w:b w:val="0"/>
          <w:sz w:val="22"/>
          <w:szCs w:val="22"/>
        </w:rPr>
        <w:t>upie</w:t>
      </w:r>
      <w:proofErr w:type="spellEnd"/>
      <w:r w:rsidR="00934B08" w:rsidRPr="00934B08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biurowym we Wrocławiu o nazwie „Pod Ciśnieniem”, </w:t>
      </w:r>
      <w:r w:rsidR="00934B08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wyróżnionym m.in. w konkursie Złote Spinacze. – </w:t>
      </w:r>
      <w:r w:rsidR="00934B08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Rozszerzenie działalności o kolejne miasto na mapie Polski </w:t>
      </w:r>
      <w:r w:rsidR="00CC4F79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>to naturalny krok rozwoju dl</w:t>
      </w:r>
      <w:r w:rsidR="00AC1BA6">
        <w:rPr>
          <w:rStyle w:val="Pogrubienie"/>
          <w:rFonts w:ascii="Open Sans" w:hAnsi="Open Sans" w:cstheme="minorHAnsi"/>
          <w:b w:val="0"/>
          <w:i/>
          <w:sz w:val="22"/>
          <w:szCs w:val="22"/>
        </w:rPr>
        <w:t>a naszej a</w:t>
      </w:r>
      <w:r w:rsidR="00832E62">
        <w:rPr>
          <w:rStyle w:val="Pogrubienie"/>
          <w:rFonts w:ascii="Open Sans" w:hAnsi="Open Sans" w:cstheme="minorHAnsi"/>
          <w:b w:val="0"/>
          <w:i/>
          <w:sz w:val="22"/>
          <w:szCs w:val="22"/>
        </w:rPr>
        <w:t>gencji. Liczymy, że we</w:t>
      </w:r>
      <w:r w:rsidR="00CC4F79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>jście na nowy rynek pozwoli na</w:t>
      </w:r>
      <w:r w:rsidR="00934B08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 skuteczniejsze dotarcie do </w:t>
      </w:r>
      <w:r w:rsid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obecnych i potencjalnych </w:t>
      </w:r>
      <w:r w:rsidR="00934B08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klientów </w:t>
      </w:r>
      <w:r w:rsidR="00CC4F79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z </w:t>
      </w:r>
      <w:r w:rsidR="00832E62">
        <w:rPr>
          <w:rStyle w:val="Pogrubienie"/>
          <w:rFonts w:ascii="Open Sans" w:hAnsi="Open Sans" w:cstheme="minorHAnsi"/>
          <w:b w:val="0"/>
          <w:i/>
          <w:sz w:val="22"/>
          <w:szCs w:val="22"/>
        </w:rPr>
        <w:t>Wrocławia</w:t>
      </w:r>
      <w:r w:rsidR="00CC4F79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 oraz okolic, </w:t>
      </w:r>
      <w:r w:rsidR="00832E62">
        <w:rPr>
          <w:rStyle w:val="Pogrubienie"/>
          <w:rFonts w:ascii="Open Sans" w:hAnsi="Open Sans" w:cstheme="minorHAnsi"/>
          <w:b w:val="0"/>
          <w:i/>
          <w:sz w:val="22"/>
          <w:szCs w:val="22"/>
        </w:rPr>
        <w:t>gdzie zagłębie mają firmy z branży IT i finansów. B</w:t>
      </w:r>
      <w:r w:rsidR="00CC4F79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ędzie </w:t>
      </w:r>
      <w:r w:rsidR="00832E62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to także </w:t>
      </w:r>
      <w:r w:rsidR="00CC4F79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oznaczać </w:t>
      </w:r>
      <w:r w:rsidR="00934B08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>dalszy rozwó</w:t>
      </w:r>
      <w:r w:rsidR="00CC4F79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j </w:t>
      </w:r>
      <w:r w:rsid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 xml:space="preserve">i wzmocnienie </w:t>
      </w:r>
      <w:r w:rsidR="00CC4F79" w:rsidRPr="00CC4F79">
        <w:rPr>
          <w:rStyle w:val="Pogrubienie"/>
          <w:rFonts w:ascii="Open Sans" w:hAnsi="Open Sans" w:cstheme="minorHAnsi"/>
          <w:b w:val="0"/>
          <w:i/>
          <w:sz w:val="22"/>
          <w:szCs w:val="22"/>
        </w:rPr>
        <w:t>naszej marki</w:t>
      </w:r>
      <w:r w:rsidR="009741A1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– mówi Kamil </w:t>
      </w:r>
      <w:proofErr w:type="spellStart"/>
      <w:r w:rsidR="009741A1">
        <w:rPr>
          <w:rStyle w:val="Pogrubienie"/>
          <w:rFonts w:ascii="Open Sans" w:hAnsi="Open Sans" w:cstheme="minorHAnsi"/>
          <w:b w:val="0"/>
          <w:sz w:val="22"/>
          <w:szCs w:val="22"/>
        </w:rPr>
        <w:t>Mazuruk</w:t>
      </w:r>
      <w:proofErr w:type="spellEnd"/>
      <w:r w:rsidR="009741A1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, CEO grupy marketingowej Good One, </w:t>
      </w:r>
      <w:r w:rsidR="00832E62">
        <w:rPr>
          <w:rStyle w:val="Pogrubienie"/>
          <w:rFonts w:ascii="Open Sans" w:hAnsi="Open Sans" w:cstheme="minorHAnsi"/>
          <w:b w:val="0"/>
          <w:sz w:val="22"/>
          <w:szCs w:val="22"/>
        </w:rPr>
        <w:t>do której należy</w:t>
      </w:r>
      <w:r w:rsidR="009741A1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a</w:t>
      </w:r>
      <w:r w:rsidR="00CC4F79">
        <w:rPr>
          <w:rStyle w:val="Pogrubienie"/>
          <w:rFonts w:ascii="Open Sans" w:hAnsi="Open Sans" w:cstheme="minorHAnsi"/>
          <w:b w:val="0"/>
          <w:sz w:val="22"/>
          <w:szCs w:val="22"/>
        </w:rPr>
        <w:t>genc</w:t>
      </w:r>
      <w:r w:rsidR="009741A1">
        <w:rPr>
          <w:rStyle w:val="Pogrubienie"/>
          <w:rFonts w:ascii="Open Sans" w:hAnsi="Open Sans" w:cstheme="minorHAnsi"/>
          <w:b w:val="0"/>
          <w:sz w:val="22"/>
          <w:szCs w:val="22"/>
        </w:rPr>
        <w:t>ja</w:t>
      </w:r>
      <w:r w:rsidR="00CC4F79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Good One PR. </w:t>
      </w:r>
    </w:p>
    <w:p w14:paraId="1216F6A5" w14:textId="0840074D" w:rsidR="00F211E8" w:rsidRDefault="00F211E8" w:rsidP="00375AAB">
      <w:pPr>
        <w:spacing w:line="360" w:lineRule="auto"/>
        <w:jc w:val="both"/>
        <w:rPr>
          <w:rStyle w:val="Pogrubienie"/>
          <w:rFonts w:ascii="Open Sans" w:hAnsi="Open Sans" w:cstheme="minorHAnsi"/>
          <w:b w:val="0"/>
          <w:sz w:val="22"/>
          <w:szCs w:val="22"/>
        </w:rPr>
      </w:pPr>
    </w:p>
    <w:p w14:paraId="1B64CBD3" w14:textId="1E541F99" w:rsidR="00F211E8" w:rsidRDefault="00D36F53" w:rsidP="00375AAB">
      <w:pPr>
        <w:spacing w:line="360" w:lineRule="auto"/>
        <w:jc w:val="both"/>
        <w:rPr>
          <w:rStyle w:val="Pogrubienie"/>
          <w:rFonts w:ascii="Open Sans" w:hAnsi="Open Sans" w:cstheme="minorHAnsi"/>
          <w:b w:val="0"/>
          <w:sz w:val="22"/>
          <w:szCs w:val="22"/>
        </w:rPr>
      </w:pPr>
      <w:r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Wrocławskim oddziałem firmy kieruje Martyna Dziopak – PR </w:t>
      </w:r>
      <w:proofErr w:type="spellStart"/>
      <w:r>
        <w:rPr>
          <w:rStyle w:val="Pogrubienie"/>
          <w:rFonts w:ascii="Open Sans" w:hAnsi="Open Sans" w:cstheme="minorHAnsi"/>
          <w:b w:val="0"/>
          <w:sz w:val="22"/>
          <w:szCs w:val="22"/>
        </w:rPr>
        <w:t>Account</w:t>
      </w:r>
      <w:proofErr w:type="spellEnd"/>
      <w:r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Manager</w:t>
      </w:r>
      <w:r w:rsidR="00AC1BA6">
        <w:rPr>
          <w:rStyle w:val="Pogrubienie"/>
          <w:rFonts w:ascii="Open Sans" w:hAnsi="Open Sans" w:cstheme="minorHAnsi"/>
          <w:b w:val="0"/>
          <w:sz w:val="22"/>
          <w:szCs w:val="22"/>
        </w:rPr>
        <w:t>,</w:t>
      </w:r>
      <w:r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związana z Good One PR od listopada 2015 roku. </w:t>
      </w:r>
      <w:r w:rsidR="00832E62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Jest ona odpowiedzialna m.in. za </w:t>
      </w:r>
      <w:r w:rsidR="003F4AB4">
        <w:rPr>
          <w:rStyle w:val="Pogrubienie"/>
          <w:rFonts w:ascii="Open Sans" w:hAnsi="Open Sans" w:cstheme="minorHAnsi"/>
          <w:b w:val="0"/>
          <w:sz w:val="22"/>
          <w:szCs w:val="22"/>
        </w:rPr>
        <w:t>z</w:t>
      </w:r>
      <w:r w:rsidR="00832E62">
        <w:rPr>
          <w:rStyle w:val="Pogrubienie"/>
          <w:rFonts w:ascii="Open Sans" w:hAnsi="Open Sans" w:cstheme="minorHAnsi"/>
          <w:b w:val="0"/>
          <w:sz w:val="22"/>
          <w:szCs w:val="22"/>
        </w:rPr>
        <w:t>budowanie i rozwój zespołu</w:t>
      </w:r>
      <w:r w:rsidR="003F4AB4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w</w:t>
      </w:r>
      <w:r w:rsidR="00832E62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lokalny</w:t>
      </w:r>
      <w:r w:rsidR="003F4AB4">
        <w:rPr>
          <w:rStyle w:val="Pogrubienie"/>
          <w:rFonts w:ascii="Open Sans" w:hAnsi="Open Sans" w:cstheme="minorHAnsi"/>
          <w:b w:val="0"/>
          <w:sz w:val="22"/>
          <w:szCs w:val="22"/>
        </w:rPr>
        <w:t>m</w:t>
      </w:r>
      <w:r w:rsidR="00832E62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oddzia</w:t>
      </w:r>
      <w:r w:rsidR="003F4AB4">
        <w:rPr>
          <w:rStyle w:val="Pogrubienie"/>
          <w:rFonts w:ascii="Open Sans" w:hAnsi="Open Sans" w:cstheme="minorHAnsi"/>
          <w:b w:val="0"/>
          <w:sz w:val="22"/>
          <w:szCs w:val="22"/>
        </w:rPr>
        <w:t>le</w:t>
      </w:r>
      <w:r w:rsidR="00AC1BA6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 a</w:t>
      </w:r>
      <w:r w:rsidR="003F4AB4">
        <w:rPr>
          <w:rStyle w:val="Pogrubienie"/>
          <w:rFonts w:ascii="Open Sans" w:hAnsi="Open Sans" w:cstheme="minorHAnsi"/>
          <w:b w:val="0"/>
          <w:sz w:val="22"/>
          <w:szCs w:val="22"/>
        </w:rPr>
        <w:t xml:space="preserve">gencji.  </w:t>
      </w:r>
    </w:p>
    <w:p w14:paraId="28552114" w14:textId="77777777" w:rsidR="00F211E8" w:rsidRDefault="00F211E8" w:rsidP="00F211E8">
      <w:pPr>
        <w:shd w:val="clear" w:color="auto" w:fill="FFFFFF"/>
        <w:jc w:val="both"/>
        <w:rPr>
          <w:rFonts w:ascii="Arial" w:hAnsi="Arial" w:cs="Arial"/>
          <w:color w:val="2E3D4A"/>
          <w:sz w:val="18"/>
          <w:szCs w:val="18"/>
        </w:rPr>
      </w:pPr>
      <w:r>
        <w:rPr>
          <w:rFonts w:ascii="Arial" w:hAnsi="Arial" w:cs="Arial"/>
          <w:color w:val="2E3D4A"/>
          <w:sz w:val="18"/>
          <w:szCs w:val="18"/>
        </w:rPr>
        <w:t> </w:t>
      </w:r>
    </w:p>
    <w:p w14:paraId="71274290" w14:textId="1DA5321E" w:rsidR="00F211E8" w:rsidRPr="00E03E5D" w:rsidRDefault="00F211E8" w:rsidP="00375AAB">
      <w:pPr>
        <w:spacing w:line="360" w:lineRule="auto"/>
        <w:jc w:val="both"/>
        <w:rPr>
          <w:rFonts w:ascii="Open Sans" w:hAnsi="Open Sans" w:cstheme="minorHAnsi"/>
          <w:noProof/>
          <w:sz w:val="22"/>
          <w:szCs w:val="22"/>
        </w:rPr>
      </w:pPr>
    </w:p>
    <w:sectPr w:rsidR="00F211E8" w:rsidRPr="00E03E5D" w:rsidSect="00A066F9">
      <w:headerReference w:type="default" r:id="rId8"/>
      <w:footerReference w:type="even" r:id="rId9"/>
      <w:footerReference w:type="default" r:id="rId10"/>
      <w:pgSz w:w="12278" w:h="16483"/>
      <w:pgMar w:top="709" w:right="1298" w:bottom="1135" w:left="1546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CA80" w14:textId="77777777" w:rsidR="00241AF5" w:rsidRDefault="00241AF5">
      <w:r>
        <w:separator/>
      </w:r>
    </w:p>
  </w:endnote>
  <w:endnote w:type="continuationSeparator" w:id="0">
    <w:p w14:paraId="3D660E97" w14:textId="77777777" w:rsidR="00241AF5" w:rsidRDefault="002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lbk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limbachItcTEE">
    <w:altName w:val="Courier New"/>
    <w:panose1 w:val="020B0604020202020204"/>
    <w:charset w:val="0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5875A" w14:textId="77777777" w:rsidR="000C7F50" w:rsidRDefault="000C7F50" w:rsidP="003460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63673" w14:textId="77777777" w:rsidR="000C7F50" w:rsidRDefault="000C7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6F4E" w14:textId="5649A9BF" w:rsidR="000C7F50" w:rsidRDefault="000C7F50" w:rsidP="003460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1BA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E306AF" w14:textId="77777777" w:rsidR="000C7F50" w:rsidRDefault="000C7F50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E61F4B" wp14:editId="0D4B71B1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751445" cy="1593215"/>
          <wp:effectExtent l="0" t="0" r="190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apier firmowy g1p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0D98" w14:textId="77777777" w:rsidR="00241AF5" w:rsidRDefault="00241AF5">
      <w:r>
        <w:separator/>
      </w:r>
    </w:p>
  </w:footnote>
  <w:footnote w:type="continuationSeparator" w:id="0">
    <w:p w14:paraId="00DD3749" w14:textId="77777777" w:rsidR="00241AF5" w:rsidRDefault="0024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C5AF" w14:textId="77777777" w:rsidR="000C7F50" w:rsidRDefault="000C7F50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EEC8FA5" wp14:editId="344FA7D3">
          <wp:simplePos x="0" y="0"/>
          <wp:positionH relativeFrom="page">
            <wp:posOffset>24130</wp:posOffset>
          </wp:positionH>
          <wp:positionV relativeFrom="paragraph">
            <wp:posOffset>-269240</wp:posOffset>
          </wp:positionV>
          <wp:extent cx="7781925" cy="7143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papier firmowy g1p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27" b="24267"/>
                  <a:stretch/>
                </pic:blipFill>
                <pic:spPr bwMode="auto">
                  <a:xfrm>
                    <a:off x="0" y="0"/>
                    <a:ext cx="778192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6E1"/>
    <w:multiLevelType w:val="multilevel"/>
    <w:tmpl w:val="58123140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upperLetter"/>
      <w:pStyle w:val="Nagwek6"/>
      <w:suff w:val="nothing"/>
      <w:lvlText w:val="%6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pStyle w:val="Nagwek7"/>
      <w:suff w:val="nothing"/>
      <w:lvlText w:val="%7."/>
      <w:lvlJc w:val="left"/>
      <w:pPr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B9"/>
    <w:rsid w:val="0000211A"/>
    <w:rsid w:val="00027B1F"/>
    <w:rsid w:val="00055220"/>
    <w:rsid w:val="00055262"/>
    <w:rsid w:val="000623B1"/>
    <w:rsid w:val="0006783B"/>
    <w:rsid w:val="000700DD"/>
    <w:rsid w:val="00070C4F"/>
    <w:rsid w:val="00097A8F"/>
    <w:rsid w:val="000A1AD9"/>
    <w:rsid w:val="000A4600"/>
    <w:rsid w:val="000A74A7"/>
    <w:rsid w:val="000B2853"/>
    <w:rsid w:val="000B300B"/>
    <w:rsid w:val="000B6068"/>
    <w:rsid w:val="000C1230"/>
    <w:rsid w:val="000C7F50"/>
    <w:rsid w:val="000D4C1F"/>
    <w:rsid w:val="000D5C3F"/>
    <w:rsid w:val="000E68B5"/>
    <w:rsid w:val="000F2246"/>
    <w:rsid w:val="000F5008"/>
    <w:rsid w:val="00102D1A"/>
    <w:rsid w:val="00106456"/>
    <w:rsid w:val="001106C9"/>
    <w:rsid w:val="00115B75"/>
    <w:rsid w:val="0011685B"/>
    <w:rsid w:val="00116EB7"/>
    <w:rsid w:val="00117740"/>
    <w:rsid w:val="00142835"/>
    <w:rsid w:val="001444A7"/>
    <w:rsid w:val="00151E3C"/>
    <w:rsid w:val="00165FDC"/>
    <w:rsid w:val="00167E15"/>
    <w:rsid w:val="00171946"/>
    <w:rsid w:val="00184128"/>
    <w:rsid w:val="00193E64"/>
    <w:rsid w:val="001B2A7A"/>
    <w:rsid w:val="001B3342"/>
    <w:rsid w:val="001C0AF9"/>
    <w:rsid w:val="001D0D11"/>
    <w:rsid w:val="001E0581"/>
    <w:rsid w:val="001E630B"/>
    <w:rsid w:val="002005F6"/>
    <w:rsid w:val="00202C3E"/>
    <w:rsid w:val="0020642F"/>
    <w:rsid w:val="002116EA"/>
    <w:rsid w:val="00214BED"/>
    <w:rsid w:val="0022054B"/>
    <w:rsid w:val="00241AF5"/>
    <w:rsid w:val="00242AC7"/>
    <w:rsid w:val="00247E28"/>
    <w:rsid w:val="00260A68"/>
    <w:rsid w:val="00262C3E"/>
    <w:rsid w:val="0026439C"/>
    <w:rsid w:val="002703EC"/>
    <w:rsid w:val="002710B9"/>
    <w:rsid w:val="0027226D"/>
    <w:rsid w:val="00277F67"/>
    <w:rsid w:val="00285BE7"/>
    <w:rsid w:val="0028737E"/>
    <w:rsid w:val="00294C97"/>
    <w:rsid w:val="002956DB"/>
    <w:rsid w:val="00295FAA"/>
    <w:rsid w:val="002973F9"/>
    <w:rsid w:val="002A0C27"/>
    <w:rsid w:val="002C33DE"/>
    <w:rsid w:val="002C7776"/>
    <w:rsid w:val="002D1ADF"/>
    <w:rsid w:val="002D2BA2"/>
    <w:rsid w:val="002D3C43"/>
    <w:rsid w:val="002D4541"/>
    <w:rsid w:val="002D542D"/>
    <w:rsid w:val="002E103B"/>
    <w:rsid w:val="002E2EEC"/>
    <w:rsid w:val="002F5E6C"/>
    <w:rsid w:val="002F71C1"/>
    <w:rsid w:val="00304D4C"/>
    <w:rsid w:val="00312696"/>
    <w:rsid w:val="003143B0"/>
    <w:rsid w:val="003175CD"/>
    <w:rsid w:val="003231E9"/>
    <w:rsid w:val="00323D21"/>
    <w:rsid w:val="00325F2A"/>
    <w:rsid w:val="00331C12"/>
    <w:rsid w:val="00336DE4"/>
    <w:rsid w:val="00337C95"/>
    <w:rsid w:val="00341381"/>
    <w:rsid w:val="0034193D"/>
    <w:rsid w:val="00346091"/>
    <w:rsid w:val="00350EEE"/>
    <w:rsid w:val="00351456"/>
    <w:rsid w:val="0035177E"/>
    <w:rsid w:val="00353059"/>
    <w:rsid w:val="0035703C"/>
    <w:rsid w:val="0035735C"/>
    <w:rsid w:val="0037084A"/>
    <w:rsid w:val="00375AAB"/>
    <w:rsid w:val="00377698"/>
    <w:rsid w:val="003777FA"/>
    <w:rsid w:val="003836CF"/>
    <w:rsid w:val="003918FA"/>
    <w:rsid w:val="003945D2"/>
    <w:rsid w:val="003954FE"/>
    <w:rsid w:val="00396DBE"/>
    <w:rsid w:val="003A797F"/>
    <w:rsid w:val="003B4B77"/>
    <w:rsid w:val="003B5334"/>
    <w:rsid w:val="003B6A32"/>
    <w:rsid w:val="003C3EDB"/>
    <w:rsid w:val="003C4901"/>
    <w:rsid w:val="003D00AB"/>
    <w:rsid w:val="003E240A"/>
    <w:rsid w:val="003E50DE"/>
    <w:rsid w:val="003E7010"/>
    <w:rsid w:val="003F4AB4"/>
    <w:rsid w:val="00407751"/>
    <w:rsid w:val="00414FCB"/>
    <w:rsid w:val="004177E3"/>
    <w:rsid w:val="004256F7"/>
    <w:rsid w:val="00425CEA"/>
    <w:rsid w:val="004322F9"/>
    <w:rsid w:val="00437BEB"/>
    <w:rsid w:val="00437D5D"/>
    <w:rsid w:val="00453C7A"/>
    <w:rsid w:val="0046281B"/>
    <w:rsid w:val="00463B43"/>
    <w:rsid w:val="004649DF"/>
    <w:rsid w:val="00470AC8"/>
    <w:rsid w:val="00472169"/>
    <w:rsid w:val="0048112D"/>
    <w:rsid w:val="004A2CA2"/>
    <w:rsid w:val="004A4C95"/>
    <w:rsid w:val="004A4FDE"/>
    <w:rsid w:val="004B228F"/>
    <w:rsid w:val="004B2F61"/>
    <w:rsid w:val="004B7E43"/>
    <w:rsid w:val="004D5C77"/>
    <w:rsid w:val="004E5777"/>
    <w:rsid w:val="004F3728"/>
    <w:rsid w:val="005027BA"/>
    <w:rsid w:val="00503654"/>
    <w:rsid w:val="00503CF7"/>
    <w:rsid w:val="00506A80"/>
    <w:rsid w:val="00510C54"/>
    <w:rsid w:val="0052016B"/>
    <w:rsid w:val="00520A7E"/>
    <w:rsid w:val="00522B80"/>
    <w:rsid w:val="00525BD1"/>
    <w:rsid w:val="00525EA3"/>
    <w:rsid w:val="00534E33"/>
    <w:rsid w:val="00542008"/>
    <w:rsid w:val="00543F60"/>
    <w:rsid w:val="0055447D"/>
    <w:rsid w:val="0056510C"/>
    <w:rsid w:val="00573E2F"/>
    <w:rsid w:val="00574225"/>
    <w:rsid w:val="005760EB"/>
    <w:rsid w:val="00583268"/>
    <w:rsid w:val="0058670C"/>
    <w:rsid w:val="00586862"/>
    <w:rsid w:val="005B59EE"/>
    <w:rsid w:val="005C48D8"/>
    <w:rsid w:val="00600B05"/>
    <w:rsid w:val="00606561"/>
    <w:rsid w:val="00622713"/>
    <w:rsid w:val="00623863"/>
    <w:rsid w:val="00641B9D"/>
    <w:rsid w:val="006427AB"/>
    <w:rsid w:val="0064447D"/>
    <w:rsid w:val="00645008"/>
    <w:rsid w:val="00646B26"/>
    <w:rsid w:val="00685120"/>
    <w:rsid w:val="00690022"/>
    <w:rsid w:val="006A6A25"/>
    <w:rsid w:val="006B1AFC"/>
    <w:rsid w:val="006C785F"/>
    <w:rsid w:val="006D7FE5"/>
    <w:rsid w:val="006E2DB9"/>
    <w:rsid w:val="006F3A18"/>
    <w:rsid w:val="006F3D22"/>
    <w:rsid w:val="006F43A2"/>
    <w:rsid w:val="00705CF1"/>
    <w:rsid w:val="00710F3B"/>
    <w:rsid w:val="00714585"/>
    <w:rsid w:val="0073074E"/>
    <w:rsid w:val="00731F96"/>
    <w:rsid w:val="00742F58"/>
    <w:rsid w:val="0074661B"/>
    <w:rsid w:val="007477BD"/>
    <w:rsid w:val="007539C7"/>
    <w:rsid w:val="0077461F"/>
    <w:rsid w:val="00777588"/>
    <w:rsid w:val="007818FF"/>
    <w:rsid w:val="00783BA6"/>
    <w:rsid w:val="007A316A"/>
    <w:rsid w:val="007A49D9"/>
    <w:rsid w:val="007D03D7"/>
    <w:rsid w:val="007D3C2E"/>
    <w:rsid w:val="007D7D6C"/>
    <w:rsid w:val="00812E07"/>
    <w:rsid w:val="00832E62"/>
    <w:rsid w:val="00833857"/>
    <w:rsid w:val="008363FE"/>
    <w:rsid w:val="00845149"/>
    <w:rsid w:val="00863E82"/>
    <w:rsid w:val="008647A8"/>
    <w:rsid w:val="00864BF1"/>
    <w:rsid w:val="00874367"/>
    <w:rsid w:val="00877C02"/>
    <w:rsid w:val="00891DFD"/>
    <w:rsid w:val="008A6468"/>
    <w:rsid w:val="008A7DA2"/>
    <w:rsid w:val="008B30D0"/>
    <w:rsid w:val="008B77EF"/>
    <w:rsid w:val="008D2D78"/>
    <w:rsid w:val="008D5E05"/>
    <w:rsid w:val="008F118F"/>
    <w:rsid w:val="008F5B72"/>
    <w:rsid w:val="008F68E6"/>
    <w:rsid w:val="009107D1"/>
    <w:rsid w:val="0092106B"/>
    <w:rsid w:val="00925F4B"/>
    <w:rsid w:val="00927CD4"/>
    <w:rsid w:val="00934391"/>
    <w:rsid w:val="00934B08"/>
    <w:rsid w:val="0093661B"/>
    <w:rsid w:val="00937C66"/>
    <w:rsid w:val="00957932"/>
    <w:rsid w:val="009628C5"/>
    <w:rsid w:val="0096654C"/>
    <w:rsid w:val="009741A1"/>
    <w:rsid w:val="00976354"/>
    <w:rsid w:val="00981E9C"/>
    <w:rsid w:val="0099101F"/>
    <w:rsid w:val="009A4525"/>
    <w:rsid w:val="009B0654"/>
    <w:rsid w:val="009B12CE"/>
    <w:rsid w:val="009B1D23"/>
    <w:rsid w:val="009B1D78"/>
    <w:rsid w:val="009B4FBA"/>
    <w:rsid w:val="009B59BD"/>
    <w:rsid w:val="009D2C63"/>
    <w:rsid w:val="009D613D"/>
    <w:rsid w:val="009D6171"/>
    <w:rsid w:val="009D75E4"/>
    <w:rsid w:val="009E07B7"/>
    <w:rsid w:val="009E0FF4"/>
    <w:rsid w:val="009E4150"/>
    <w:rsid w:val="00A0178C"/>
    <w:rsid w:val="00A04755"/>
    <w:rsid w:val="00A066F9"/>
    <w:rsid w:val="00A14FC3"/>
    <w:rsid w:val="00A15765"/>
    <w:rsid w:val="00A3059A"/>
    <w:rsid w:val="00A347DF"/>
    <w:rsid w:val="00A3784F"/>
    <w:rsid w:val="00A47865"/>
    <w:rsid w:val="00A52B2E"/>
    <w:rsid w:val="00A54253"/>
    <w:rsid w:val="00A61083"/>
    <w:rsid w:val="00A71C9D"/>
    <w:rsid w:val="00A809C4"/>
    <w:rsid w:val="00A82735"/>
    <w:rsid w:val="00A92085"/>
    <w:rsid w:val="00A930F4"/>
    <w:rsid w:val="00A93698"/>
    <w:rsid w:val="00A9552E"/>
    <w:rsid w:val="00AB2A03"/>
    <w:rsid w:val="00AB6D78"/>
    <w:rsid w:val="00AC1BA6"/>
    <w:rsid w:val="00AC5147"/>
    <w:rsid w:val="00AD2BF8"/>
    <w:rsid w:val="00AE4DBA"/>
    <w:rsid w:val="00AE78F9"/>
    <w:rsid w:val="00AF314F"/>
    <w:rsid w:val="00AF37B2"/>
    <w:rsid w:val="00B035F9"/>
    <w:rsid w:val="00B107A1"/>
    <w:rsid w:val="00B12848"/>
    <w:rsid w:val="00B171A5"/>
    <w:rsid w:val="00B218C5"/>
    <w:rsid w:val="00B311E9"/>
    <w:rsid w:val="00B36B0A"/>
    <w:rsid w:val="00B36F7E"/>
    <w:rsid w:val="00B41038"/>
    <w:rsid w:val="00B502F4"/>
    <w:rsid w:val="00B52448"/>
    <w:rsid w:val="00B76DE6"/>
    <w:rsid w:val="00B777C1"/>
    <w:rsid w:val="00B80AA5"/>
    <w:rsid w:val="00B82EBB"/>
    <w:rsid w:val="00B937D7"/>
    <w:rsid w:val="00B965C7"/>
    <w:rsid w:val="00B971D7"/>
    <w:rsid w:val="00BB128A"/>
    <w:rsid w:val="00BB57A6"/>
    <w:rsid w:val="00BC43F1"/>
    <w:rsid w:val="00BC637C"/>
    <w:rsid w:val="00BC694B"/>
    <w:rsid w:val="00BC7B86"/>
    <w:rsid w:val="00BD73FA"/>
    <w:rsid w:val="00BD7C2E"/>
    <w:rsid w:val="00BE5A7A"/>
    <w:rsid w:val="00BE66D0"/>
    <w:rsid w:val="00C1300D"/>
    <w:rsid w:val="00C13C9D"/>
    <w:rsid w:val="00C25D26"/>
    <w:rsid w:val="00C27CDB"/>
    <w:rsid w:val="00C33D26"/>
    <w:rsid w:val="00C36F9F"/>
    <w:rsid w:val="00C4128D"/>
    <w:rsid w:val="00C63351"/>
    <w:rsid w:val="00C66B23"/>
    <w:rsid w:val="00C7607E"/>
    <w:rsid w:val="00C76426"/>
    <w:rsid w:val="00C769A6"/>
    <w:rsid w:val="00C80B41"/>
    <w:rsid w:val="00C81127"/>
    <w:rsid w:val="00C82AC5"/>
    <w:rsid w:val="00C84EB1"/>
    <w:rsid w:val="00C8646C"/>
    <w:rsid w:val="00C937AC"/>
    <w:rsid w:val="00CB2774"/>
    <w:rsid w:val="00CB5E92"/>
    <w:rsid w:val="00CC4F79"/>
    <w:rsid w:val="00CD4557"/>
    <w:rsid w:val="00CE5230"/>
    <w:rsid w:val="00CF5704"/>
    <w:rsid w:val="00CF5812"/>
    <w:rsid w:val="00CF5CEA"/>
    <w:rsid w:val="00CF5CFE"/>
    <w:rsid w:val="00D15A63"/>
    <w:rsid w:val="00D2165D"/>
    <w:rsid w:val="00D31DF6"/>
    <w:rsid w:val="00D33A29"/>
    <w:rsid w:val="00D3460F"/>
    <w:rsid w:val="00D36F53"/>
    <w:rsid w:val="00D4340F"/>
    <w:rsid w:val="00D458A6"/>
    <w:rsid w:val="00D52D11"/>
    <w:rsid w:val="00D5652E"/>
    <w:rsid w:val="00D665B0"/>
    <w:rsid w:val="00D729CD"/>
    <w:rsid w:val="00D7562B"/>
    <w:rsid w:val="00D8258D"/>
    <w:rsid w:val="00DA745D"/>
    <w:rsid w:val="00DA75B1"/>
    <w:rsid w:val="00DB15C7"/>
    <w:rsid w:val="00DB37BC"/>
    <w:rsid w:val="00DB38C0"/>
    <w:rsid w:val="00DD3BB3"/>
    <w:rsid w:val="00DE11C5"/>
    <w:rsid w:val="00DE1C20"/>
    <w:rsid w:val="00DE536F"/>
    <w:rsid w:val="00DF4807"/>
    <w:rsid w:val="00DF5EAB"/>
    <w:rsid w:val="00DF63EC"/>
    <w:rsid w:val="00E03E5D"/>
    <w:rsid w:val="00E14121"/>
    <w:rsid w:val="00E27EF6"/>
    <w:rsid w:val="00E30BB9"/>
    <w:rsid w:val="00E3576A"/>
    <w:rsid w:val="00E41075"/>
    <w:rsid w:val="00E449E6"/>
    <w:rsid w:val="00E534B5"/>
    <w:rsid w:val="00E6395A"/>
    <w:rsid w:val="00E73BDF"/>
    <w:rsid w:val="00E81CD6"/>
    <w:rsid w:val="00E81E4A"/>
    <w:rsid w:val="00E82B94"/>
    <w:rsid w:val="00E82F7C"/>
    <w:rsid w:val="00E842B0"/>
    <w:rsid w:val="00E877C6"/>
    <w:rsid w:val="00EA133E"/>
    <w:rsid w:val="00EA4C20"/>
    <w:rsid w:val="00EA4F75"/>
    <w:rsid w:val="00EA7D93"/>
    <w:rsid w:val="00EB06A3"/>
    <w:rsid w:val="00EB135E"/>
    <w:rsid w:val="00EB2610"/>
    <w:rsid w:val="00EB5FC0"/>
    <w:rsid w:val="00EC02F0"/>
    <w:rsid w:val="00EC298A"/>
    <w:rsid w:val="00EC3BA5"/>
    <w:rsid w:val="00EC7B9F"/>
    <w:rsid w:val="00ED027C"/>
    <w:rsid w:val="00ED3CBA"/>
    <w:rsid w:val="00EE16EA"/>
    <w:rsid w:val="00EF71AA"/>
    <w:rsid w:val="00F045A5"/>
    <w:rsid w:val="00F1390A"/>
    <w:rsid w:val="00F1406E"/>
    <w:rsid w:val="00F16180"/>
    <w:rsid w:val="00F211E8"/>
    <w:rsid w:val="00F23A1C"/>
    <w:rsid w:val="00F326F2"/>
    <w:rsid w:val="00F3632A"/>
    <w:rsid w:val="00F6509A"/>
    <w:rsid w:val="00F7339C"/>
    <w:rsid w:val="00F802DE"/>
    <w:rsid w:val="00F813BA"/>
    <w:rsid w:val="00F82AE7"/>
    <w:rsid w:val="00F86A9F"/>
    <w:rsid w:val="00F8766B"/>
    <w:rsid w:val="00F934E4"/>
    <w:rsid w:val="00F96616"/>
    <w:rsid w:val="00FA20E9"/>
    <w:rsid w:val="00FC24BB"/>
    <w:rsid w:val="00FC7952"/>
    <w:rsid w:val="00FD5B19"/>
    <w:rsid w:val="00FE0EB8"/>
    <w:rsid w:val="00FE641D"/>
    <w:rsid w:val="00FF1488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1D48FA"/>
  <w15:docId w15:val="{EBB0C8BF-7A02-B245-B3AA-6692B2F1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5" w:unhideWhenUsed="1"/>
    <w:lsdException w:name="Grid Table Light" w:unhideWhenUsed="1"/>
    <w:lsdException w:name="Grid Table 1 Light" w:unhideWhenUsed="1"/>
    <w:lsdException w:name="Grid Table 2" w:unhideWhenUsed="1"/>
    <w:lsdException w:name="Grid Table 3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59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Efekty3D2">
    <w:name w:val="Table 3D effects 2"/>
    <w:basedOn w:val="Standardowy"/>
    <w:rsid w:val="00D33A29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D1">
    <w:name w:val="Table 3D effects 1"/>
    <w:basedOn w:val="Standardowy"/>
    <w:rsid w:val="00D33A29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uiPriority w:val="99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3CBA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Tabela-Siatka">
    <w:name w:val="Table Grid"/>
    <w:basedOn w:val="Standardowy"/>
    <w:rsid w:val="0078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character" w:styleId="Numerstrony">
    <w:name w:val="page number"/>
    <w:basedOn w:val="Domylnaczcionkaakapitu"/>
    <w:rsid w:val="00346091"/>
  </w:style>
  <w:style w:type="paragraph" w:styleId="Nagwekspisutreci">
    <w:name w:val="TOC Heading"/>
    <w:basedOn w:val="Nagwek1"/>
    <w:next w:val="Normalny"/>
    <w:uiPriority w:val="39"/>
    <w:unhideWhenUsed/>
    <w:qFormat/>
    <w:rsid w:val="0034609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85BE7"/>
    <w:pPr>
      <w:tabs>
        <w:tab w:val="right" w:leader="dot" w:pos="9424"/>
      </w:tabs>
      <w:ind w:left="240"/>
    </w:pPr>
    <w:rPr>
      <w:rFonts w:asciiTheme="minorHAnsi" w:hAnsiTheme="minorHAnsi"/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7A49D9"/>
    <w:pPr>
      <w:tabs>
        <w:tab w:val="right" w:leader="dot" w:pos="9424"/>
      </w:tabs>
      <w:spacing w:before="120"/>
    </w:pPr>
    <w:rPr>
      <w:rFonts w:ascii="Open Sans" w:eastAsia="Calibri" w:hAnsi="Open Sans" w:cs="Open Sans"/>
      <w:b/>
      <w:caps/>
      <w:noProof/>
    </w:rPr>
  </w:style>
  <w:style w:type="paragraph" w:styleId="Spistreci3">
    <w:name w:val="toc 3"/>
    <w:basedOn w:val="Normalny"/>
    <w:next w:val="Normalny"/>
    <w:autoRedefine/>
    <w:uiPriority w:val="39"/>
    <w:rsid w:val="00346091"/>
    <w:pPr>
      <w:ind w:left="480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rsid w:val="0034609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34609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34609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34609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34609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346091"/>
    <w:pPr>
      <w:ind w:left="1920"/>
    </w:pPr>
    <w:rPr>
      <w:rFonts w:asciiTheme="minorHAnsi" w:hAnsiTheme="minorHAnsi"/>
      <w:sz w:val="18"/>
      <w:szCs w:val="18"/>
    </w:rPr>
  </w:style>
  <w:style w:type="character" w:customStyle="1" w:styleId="st">
    <w:name w:val="st"/>
    <w:basedOn w:val="Domylnaczcionkaakapitu"/>
    <w:rsid w:val="00CB2774"/>
  </w:style>
  <w:style w:type="character" w:styleId="Uwydatnienie">
    <w:name w:val="Emphasis"/>
    <w:basedOn w:val="Domylnaczcionkaakapitu"/>
    <w:uiPriority w:val="20"/>
    <w:qFormat/>
    <w:rsid w:val="00CB2774"/>
    <w:rPr>
      <w:i/>
      <w:iCs/>
    </w:rPr>
  </w:style>
  <w:style w:type="character" w:styleId="Pogrubienie">
    <w:name w:val="Strong"/>
    <w:basedOn w:val="Domylnaczcionkaakapitu"/>
    <w:uiPriority w:val="22"/>
    <w:qFormat/>
    <w:rsid w:val="0073074E"/>
    <w:rPr>
      <w:b/>
      <w:bCs/>
    </w:rPr>
  </w:style>
  <w:style w:type="paragraph" w:styleId="Poprawka">
    <w:name w:val="Revision"/>
    <w:hidden/>
    <w:uiPriority w:val="71"/>
    <w:semiHidden/>
    <w:rsid w:val="00294C9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051E-E81D-7042-8150-F933FD9C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Behlert &amp; Behlert</Company>
  <LinksUpToDate>false</LinksUpToDate>
  <CharactersWithSpaces>1651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mailto:kamil@goodone.co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Behlert &amp; Behlert</dc:creator>
  <cp:lastModifiedBy>Ewelina Puławska</cp:lastModifiedBy>
  <cp:revision>2</cp:revision>
  <cp:lastPrinted>2018-04-26T06:25:00Z</cp:lastPrinted>
  <dcterms:created xsi:type="dcterms:W3CDTF">2020-06-07T20:26:00Z</dcterms:created>
  <dcterms:modified xsi:type="dcterms:W3CDTF">2020-06-07T20:26:00Z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