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C86939">
        <w:rPr>
          <w:rFonts w:ascii="Calibri" w:hAnsi="Calibri"/>
          <w:color w:val="auto"/>
          <w:sz w:val="24"/>
          <w:szCs w:val="24"/>
        </w:rPr>
        <w:t>13</w:t>
      </w:r>
      <w:r w:rsidR="00C86939">
        <w:rPr>
          <w:rFonts w:ascii="Calibri" w:hAnsi="Calibri"/>
          <w:color w:val="auto"/>
          <w:sz w:val="24"/>
          <w:szCs w:val="24"/>
        </w:rPr>
        <w:t xml:space="preserve"> </w:t>
      </w:r>
      <w:r w:rsidR="00BF4464">
        <w:rPr>
          <w:rFonts w:ascii="Calibri" w:hAnsi="Calibri"/>
          <w:color w:val="auto"/>
          <w:sz w:val="24"/>
          <w:szCs w:val="24"/>
        </w:rPr>
        <w:t xml:space="preserve">czerwca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:rsidR="00097367" w:rsidRDefault="00097367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855165" w:rsidRDefault="00855165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074C" w:rsidRPr="005337EE" w:rsidRDefault="007C074C" w:rsidP="007C074C">
      <w:pPr>
        <w:jc w:val="both"/>
        <w:rPr>
          <w:b/>
          <w:sz w:val="28"/>
          <w:szCs w:val="28"/>
        </w:rPr>
      </w:pPr>
      <w:r w:rsidRPr="002416CC">
        <w:rPr>
          <w:b/>
        </w:rPr>
        <w:tab/>
      </w:r>
      <w:r w:rsidRPr="002416CC">
        <w:rPr>
          <w:b/>
        </w:rPr>
        <w:tab/>
      </w:r>
      <w:r w:rsidRPr="002416CC">
        <w:rPr>
          <w:b/>
        </w:rPr>
        <w:tab/>
      </w:r>
      <w:r w:rsidRPr="002416CC">
        <w:rPr>
          <w:b/>
        </w:rPr>
        <w:tab/>
      </w:r>
    </w:p>
    <w:p w:rsidR="00EB0667" w:rsidRPr="00BF4464" w:rsidRDefault="00EB0667" w:rsidP="00EB0667">
      <w:pPr>
        <w:jc w:val="center"/>
        <w:rPr>
          <w:rFonts w:ascii="Geometr415 Lt BT PL" w:hAnsi="Geometr415 Lt BT PL"/>
          <w:b/>
          <w:sz w:val="32"/>
          <w:szCs w:val="28"/>
        </w:rPr>
      </w:pPr>
      <w:proofErr w:type="spellStart"/>
      <w:r w:rsidRPr="00BF4464">
        <w:rPr>
          <w:rFonts w:ascii="Geometr415 Lt BT PL" w:hAnsi="Geometr415 Lt BT PL"/>
          <w:b/>
          <w:sz w:val="32"/>
          <w:szCs w:val="28"/>
        </w:rPr>
        <w:t>Prochenka</w:t>
      </w:r>
      <w:proofErr w:type="spellEnd"/>
      <w:r w:rsidRPr="00BF4464">
        <w:rPr>
          <w:rFonts w:ascii="Geometr415 Lt BT PL" w:hAnsi="Geometr415 Lt BT PL"/>
          <w:b/>
          <w:sz w:val="32"/>
          <w:szCs w:val="28"/>
        </w:rPr>
        <w:t xml:space="preserve">, Ruszała oraz </w:t>
      </w:r>
      <w:proofErr w:type="spellStart"/>
      <w:r w:rsidRPr="00BF4464">
        <w:rPr>
          <w:rFonts w:ascii="Geometr415 Lt BT PL" w:hAnsi="Geometr415 Lt BT PL"/>
          <w:b/>
          <w:sz w:val="32"/>
          <w:szCs w:val="28"/>
        </w:rPr>
        <w:t>Sad</w:t>
      </w:r>
      <w:r w:rsidR="00942D58">
        <w:rPr>
          <w:rFonts w:ascii="Geometr415 Lt BT PL" w:hAnsi="Geometr415 Lt BT PL"/>
          <w:b/>
          <w:sz w:val="32"/>
          <w:szCs w:val="28"/>
        </w:rPr>
        <w:t>ł</w:t>
      </w:r>
      <w:r w:rsidRPr="00BF4464">
        <w:rPr>
          <w:rFonts w:ascii="Geometr415 Lt BT PL" w:hAnsi="Geometr415 Lt BT PL"/>
          <w:b/>
          <w:sz w:val="32"/>
          <w:szCs w:val="28"/>
        </w:rPr>
        <w:t>ek</w:t>
      </w:r>
      <w:proofErr w:type="spellEnd"/>
      <w:r w:rsidRPr="00BF4464">
        <w:rPr>
          <w:rFonts w:ascii="Geometr415 Lt BT PL" w:hAnsi="Geometr415 Lt BT PL"/>
          <w:b/>
          <w:sz w:val="32"/>
          <w:szCs w:val="28"/>
        </w:rPr>
        <w:t xml:space="preserve"> dołączają do Carat Polska</w:t>
      </w:r>
    </w:p>
    <w:p w:rsidR="00EB0667" w:rsidRPr="00BF4464" w:rsidRDefault="00EB0667" w:rsidP="00EB0667">
      <w:pPr>
        <w:jc w:val="both"/>
        <w:rPr>
          <w:rFonts w:ascii="Geometr415 Lt BT PL" w:hAnsi="Geometr415 Lt BT PL"/>
          <w:b/>
          <w:sz w:val="28"/>
          <w:szCs w:val="28"/>
        </w:rPr>
      </w:pPr>
    </w:p>
    <w:p w:rsidR="00EB0667" w:rsidRPr="00BF4464" w:rsidRDefault="00EB0667" w:rsidP="00EB0667">
      <w:pPr>
        <w:jc w:val="both"/>
        <w:rPr>
          <w:rFonts w:ascii="Geometr415 Lt BT PL" w:hAnsi="Geometr415 Lt BT PL"/>
          <w:b/>
          <w:sz w:val="28"/>
          <w:szCs w:val="28"/>
        </w:rPr>
      </w:pPr>
      <w:r w:rsidRPr="00BF4464">
        <w:rPr>
          <w:rFonts w:ascii="Geometr415 Lt BT PL" w:hAnsi="Geometr415 Lt BT PL"/>
          <w:b/>
          <w:sz w:val="28"/>
          <w:szCs w:val="28"/>
        </w:rPr>
        <w:t xml:space="preserve">W czerwcu do </w:t>
      </w:r>
      <w:r w:rsidR="00BE6D28">
        <w:rPr>
          <w:rFonts w:ascii="Geometr415 Lt BT PL" w:hAnsi="Geometr415 Lt BT PL"/>
          <w:b/>
          <w:sz w:val="28"/>
          <w:szCs w:val="28"/>
        </w:rPr>
        <w:t xml:space="preserve">Carat </w:t>
      </w:r>
      <w:bookmarkStart w:id="0" w:name="_GoBack"/>
      <w:bookmarkEnd w:id="0"/>
      <w:r w:rsidRPr="00BF4464">
        <w:rPr>
          <w:rFonts w:ascii="Geometr415 Lt BT PL" w:hAnsi="Geometr415 Lt BT PL"/>
          <w:b/>
          <w:sz w:val="28"/>
          <w:szCs w:val="28"/>
        </w:rPr>
        <w:t xml:space="preserve">Polska (należącego do </w:t>
      </w:r>
      <w:proofErr w:type="spellStart"/>
      <w:r w:rsidRPr="00BF4464">
        <w:rPr>
          <w:rFonts w:ascii="Geometr415 Lt BT PL" w:hAnsi="Geometr415 Lt BT PL"/>
          <w:b/>
          <w:sz w:val="28"/>
          <w:szCs w:val="28"/>
        </w:rPr>
        <w:t>Dentsu</w:t>
      </w:r>
      <w:proofErr w:type="spellEnd"/>
      <w:r w:rsidRPr="00BF4464">
        <w:rPr>
          <w:rFonts w:ascii="Geometr415 Lt BT PL" w:hAnsi="Geometr415 Lt BT PL"/>
          <w:b/>
          <w:sz w:val="28"/>
          <w:szCs w:val="28"/>
        </w:rPr>
        <w:t xml:space="preserve"> </w:t>
      </w:r>
      <w:proofErr w:type="spellStart"/>
      <w:r w:rsidRPr="00BF4464">
        <w:rPr>
          <w:rFonts w:ascii="Geometr415 Lt BT PL" w:hAnsi="Geometr415 Lt BT PL"/>
          <w:b/>
          <w:sz w:val="28"/>
          <w:szCs w:val="28"/>
        </w:rPr>
        <w:t>Aegis</w:t>
      </w:r>
      <w:proofErr w:type="spellEnd"/>
      <w:r w:rsidRPr="00BF4464">
        <w:rPr>
          <w:rFonts w:ascii="Geometr415 Lt BT PL" w:hAnsi="Geometr415 Lt BT PL"/>
          <w:b/>
          <w:sz w:val="28"/>
          <w:szCs w:val="28"/>
        </w:rPr>
        <w:t xml:space="preserve"> Network Polska) dołączyli: Łukasz </w:t>
      </w:r>
      <w:proofErr w:type="spellStart"/>
      <w:r w:rsidRPr="00BF4464">
        <w:rPr>
          <w:rFonts w:ascii="Geometr415 Lt BT PL" w:hAnsi="Geometr415 Lt BT PL"/>
          <w:b/>
          <w:sz w:val="28"/>
          <w:szCs w:val="28"/>
        </w:rPr>
        <w:t>Sad</w:t>
      </w:r>
      <w:r w:rsidR="00F411C5">
        <w:rPr>
          <w:rFonts w:ascii="Geometr415 Lt BT PL" w:hAnsi="Geometr415 Lt BT PL"/>
          <w:b/>
          <w:sz w:val="28"/>
          <w:szCs w:val="28"/>
        </w:rPr>
        <w:t>ł</w:t>
      </w:r>
      <w:r w:rsidRPr="00BF4464">
        <w:rPr>
          <w:rFonts w:ascii="Geometr415 Lt BT PL" w:hAnsi="Geometr415 Lt BT PL"/>
          <w:b/>
          <w:sz w:val="28"/>
          <w:szCs w:val="28"/>
        </w:rPr>
        <w:t>ek</w:t>
      </w:r>
      <w:proofErr w:type="spellEnd"/>
      <w:r w:rsidRPr="00BF4464">
        <w:rPr>
          <w:rFonts w:ascii="Geometr415 Lt BT PL" w:hAnsi="Geometr415 Lt BT PL"/>
          <w:b/>
          <w:sz w:val="28"/>
          <w:szCs w:val="28"/>
        </w:rPr>
        <w:t xml:space="preserve"> jako Communications Manager, Marcin Ruszała jako Senior Communications Planner oraz Małgorzata </w:t>
      </w:r>
      <w:proofErr w:type="spellStart"/>
      <w:r w:rsidRPr="00BF4464">
        <w:rPr>
          <w:rFonts w:ascii="Geometr415 Lt BT PL" w:hAnsi="Geometr415 Lt BT PL"/>
          <w:b/>
          <w:sz w:val="28"/>
          <w:szCs w:val="28"/>
        </w:rPr>
        <w:t>Prochenka</w:t>
      </w:r>
      <w:proofErr w:type="spellEnd"/>
      <w:r w:rsidRPr="00BF4464">
        <w:rPr>
          <w:rFonts w:ascii="Geometr415 Lt BT PL" w:hAnsi="Geometr415 Lt BT PL"/>
          <w:b/>
          <w:sz w:val="28"/>
          <w:szCs w:val="28"/>
        </w:rPr>
        <w:t xml:space="preserve"> jako Junior Communications Planner.</w:t>
      </w:r>
    </w:p>
    <w:p w:rsidR="00EB0667" w:rsidRPr="00BF4464" w:rsidRDefault="00EB0667" w:rsidP="00EB0667">
      <w:pPr>
        <w:jc w:val="both"/>
        <w:rPr>
          <w:rFonts w:ascii="Geometr415 Lt BT PL" w:hAnsi="Geometr415 Lt BT PL"/>
        </w:rPr>
      </w:pPr>
    </w:p>
    <w:p w:rsidR="00EB0667" w:rsidRPr="00BF4464" w:rsidRDefault="00EB0667" w:rsidP="00EB0667">
      <w:pPr>
        <w:jc w:val="both"/>
        <w:rPr>
          <w:rFonts w:ascii="Geometr415 Lt BT PL" w:hAnsi="Geometr415 Lt BT PL"/>
        </w:rPr>
      </w:pPr>
    </w:p>
    <w:p w:rsidR="00EB0667" w:rsidRPr="00BF4464" w:rsidRDefault="00EB0667" w:rsidP="00EB0667">
      <w:pPr>
        <w:jc w:val="both"/>
        <w:rPr>
          <w:rFonts w:ascii="Geometr415 Lt BT PL" w:hAnsi="Geometr415 Lt BT PL"/>
          <w:sz w:val="28"/>
        </w:rPr>
      </w:pPr>
      <w:r w:rsidRPr="00BF4464">
        <w:rPr>
          <w:rFonts w:ascii="Geometr415 Lt BT PL" w:hAnsi="Geometr415 Lt BT PL"/>
          <w:sz w:val="28"/>
        </w:rPr>
        <w:t xml:space="preserve">Łukasz </w:t>
      </w:r>
      <w:proofErr w:type="spellStart"/>
      <w:r w:rsidRPr="00BF4464">
        <w:rPr>
          <w:rFonts w:ascii="Geometr415 Lt BT PL" w:hAnsi="Geometr415 Lt BT PL"/>
          <w:sz w:val="28"/>
        </w:rPr>
        <w:t>Sad</w:t>
      </w:r>
      <w:r w:rsidR="00942D58">
        <w:rPr>
          <w:rFonts w:ascii="Geometr415 Lt BT PL" w:hAnsi="Geometr415 Lt BT PL"/>
          <w:sz w:val="28"/>
        </w:rPr>
        <w:t>ł</w:t>
      </w:r>
      <w:r w:rsidRPr="00BF4464">
        <w:rPr>
          <w:rFonts w:ascii="Geometr415 Lt BT PL" w:hAnsi="Geometr415 Lt BT PL"/>
          <w:sz w:val="28"/>
        </w:rPr>
        <w:t>ek</w:t>
      </w:r>
      <w:proofErr w:type="spellEnd"/>
      <w:r w:rsidRPr="00BF4464">
        <w:rPr>
          <w:rFonts w:ascii="Geometr415 Lt BT PL" w:hAnsi="Geometr415 Lt BT PL"/>
          <w:sz w:val="28"/>
        </w:rPr>
        <w:t xml:space="preserve"> dołączył do Carat na stanowisko </w:t>
      </w:r>
      <w:proofErr w:type="spellStart"/>
      <w:r w:rsidRPr="00BF4464">
        <w:rPr>
          <w:rFonts w:ascii="Geometr415 Lt BT PL" w:hAnsi="Geometr415 Lt BT PL"/>
          <w:sz w:val="28"/>
        </w:rPr>
        <w:t>communication</w:t>
      </w:r>
      <w:proofErr w:type="spellEnd"/>
      <w:r w:rsidRPr="00BF4464">
        <w:rPr>
          <w:rFonts w:ascii="Geometr415 Lt BT PL" w:hAnsi="Geometr415 Lt BT PL"/>
          <w:sz w:val="28"/>
        </w:rPr>
        <w:t xml:space="preserve"> manager. Łukasz z branżą </w:t>
      </w:r>
      <w:proofErr w:type="spellStart"/>
      <w:r w:rsidRPr="00BF4464">
        <w:rPr>
          <w:rFonts w:ascii="Geometr415 Lt BT PL" w:hAnsi="Geometr415 Lt BT PL"/>
          <w:sz w:val="28"/>
        </w:rPr>
        <w:t>mediową</w:t>
      </w:r>
      <w:proofErr w:type="spellEnd"/>
      <w:r w:rsidRPr="00BF4464">
        <w:rPr>
          <w:rFonts w:ascii="Geometr415 Lt BT PL" w:hAnsi="Geometr415 Lt BT PL"/>
          <w:sz w:val="28"/>
        </w:rPr>
        <w:t xml:space="preserve"> związany jest od 2005 roku, od samego początku w </w:t>
      </w:r>
      <w:proofErr w:type="spellStart"/>
      <w:r w:rsidRPr="00BF4464">
        <w:rPr>
          <w:rFonts w:ascii="Geometr415 Lt BT PL" w:hAnsi="Geometr415 Lt BT PL"/>
          <w:sz w:val="28"/>
        </w:rPr>
        <w:t>ZenithOptimedia</w:t>
      </w:r>
      <w:proofErr w:type="spellEnd"/>
      <w:r w:rsidRPr="00BF4464">
        <w:rPr>
          <w:rFonts w:ascii="Geometr415 Lt BT PL" w:hAnsi="Geometr415 Lt BT PL"/>
          <w:sz w:val="28"/>
        </w:rPr>
        <w:t xml:space="preserve"> </w:t>
      </w:r>
      <w:proofErr w:type="spellStart"/>
      <w:r w:rsidRPr="00BF4464">
        <w:rPr>
          <w:rFonts w:ascii="Geometr415 Lt BT PL" w:hAnsi="Geometr415 Lt BT PL"/>
          <w:sz w:val="28"/>
        </w:rPr>
        <w:t>Group</w:t>
      </w:r>
      <w:proofErr w:type="spellEnd"/>
      <w:r w:rsidRPr="00BF4464">
        <w:rPr>
          <w:rFonts w:ascii="Geometr415 Lt BT PL" w:hAnsi="Geometr415 Lt BT PL"/>
          <w:sz w:val="28"/>
        </w:rPr>
        <w:t xml:space="preserve">, od stanowiska junior media </w:t>
      </w:r>
      <w:proofErr w:type="spellStart"/>
      <w:r w:rsidRPr="00BF4464">
        <w:rPr>
          <w:rFonts w:ascii="Geometr415 Lt BT PL" w:hAnsi="Geometr415 Lt BT PL"/>
          <w:sz w:val="28"/>
        </w:rPr>
        <w:t>plannera</w:t>
      </w:r>
      <w:proofErr w:type="spellEnd"/>
      <w:r w:rsidRPr="00BF4464">
        <w:rPr>
          <w:rFonts w:ascii="Geometr415 Lt BT PL" w:hAnsi="Geometr415 Lt BT PL"/>
          <w:sz w:val="28"/>
        </w:rPr>
        <w:t xml:space="preserve"> kończąc jako Media Manager. W czasie swojej kariery miał okazję pracować dla klientów z różnych branż m.in. dla Toyoty, Hochland, Sharp, Play, </w:t>
      </w:r>
      <w:proofErr w:type="spellStart"/>
      <w:r w:rsidRPr="00BF4464">
        <w:rPr>
          <w:rFonts w:ascii="Geometr415 Lt BT PL" w:hAnsi="Geometr415 Lt BT PL"/>
          <w:sz w:val="28"/>
        </w:rPr>
        <w:t>Aviva</w:t>
      </w:r>
      <w:proofErr w:type="spellEnd"/>
      <w:r w:rsidRPr="00BF4464">
        <w:rPr>
          <w:rFonts w:ascii="Geometr415 Lt BT PL" w:hAnsi="Geometr415 Lt BT PL"/>
          <w:sz w:val="28"/>
        </w:rPr>
        <w:t>, Maspex oraz Reckitt Benckiser.</w:t>
      </w:r>
    </w:p>
    <w:p w:rsidR="00EB0667" w:rsidRPr="00BF4464" w:rsidRDefault="00EB0667" w:rsidP="00EB0667">
      <w:pPr>
        <w:jc w:val="both"/>
        <w:rPr>
          <w:rFonts w:ascii="Geometr415 Lt BT PL" w:hAnsi="Geometr415 Lt BT PL"/>
          <w:sz w:val="28"/>
        </w:rPr>
      </w:pPr>
    </w:p>
    <w:p w:rsidR="00EB0667" w:rsidRPr="00BF4464" w:rsidRDefault="00EB0667" w:rsidP="00EB0667">
      <w:pPr>
        <w:jc w:val="both"/>
        <w:rPr>
          <w:rFonts w:ascii="Geometr415 Lt BT PL" w:hAnsi="Geometr415 Lt BT PL"/>
          <w:sz w:val="28"/>
        </w:rPr>
      </w:pPr>
      <w:r w:rsidRPr="00BF4464">
        <w:rPr>
          <w:rFonts w:ascii="Geometr415 Lt BT PL" w:hAnsi="Geometr415 Lt BT PL"/>
          <w:sz w:val="28"/>
        </w:rPr>
        <w:t xml:space="preserve">Marcin Ruszała przez ostatnie niespełna 4 lata był związany z domem </w:t>
      </w:r>
      <w:proofErr w:type="spellStart"/>
      <w:r w:rsidRPr="00BF4464">
        <w:rPr>
          <w:rFonts w:ascii="Geometr415 Lt BT PL" w:hAnsi="Geometr415 Lt BT PL"/>
          <w:sz w:val="28"/>
        </w:rPr>
        <w:t>mediowym</w:t>
      </w:r>
      <w:proofErr w:type="spellEnd"/>
      <w:r w:rsidRPr="00BF4464">
        <w:rPr>
          <w:rFonts w:ascii="Geometr415 Lt BT PL" w:hAnsi="Geometr415 Lt BT PL"/>
          <w:sz w:val="28"/>
        </w:rPr>
        <w:t xml:space="preserve"> MEC, pracując na stanowiskach od stażysty przez asystenta, junior online </w:t>
      </w:r>
      <w:proofErr w:type="spellStart"/>
      <w:r w:rsidRPr="00BF4464">
        <w:rPr>
          <w:rFonts w:ascii="Geometr415 Lt BT PL" w:hAnsi="Geometr415 Lt BT PL"/>
          <w:sz w:val="28"/>
        </w:rPr>
        <w:t>plannera</w:t>
      </w:r>
      <w:proofErr w:type="spellEnd"/>
      <w:r w:rsidRPr="00BF4464">
        <w:rPr>
          <w:rFonts w:ascii="Geometr415 Lt BT PL" w:hAnsi="Geometr415 Lt BT PL"/>
          <w:sz w:val="28"/>
        </w:rPr>
        <w:t xml:space="preserve"> po on-line </w:t>
      </w:r>
      <w:proofErr w:type="spellStart"/>
      <w:r w:rsidRPr="00BF4464">
        <w:rPr>
          <w:rFonts w:ascii="Geometr415 Lt BT PL" w:hAnsi="Geometr415 Lt BT PL"/>
          <w:sz w:val="28"/>
        </w:rPr>
        <w:t>plannera</w:t>
      </w:r>
      <w:proofErr w:type="spellEnd"/>
      <w:r w:rsidRPr="00BF4464">
        <w:rPr>
          <w:rFonts w:ascii="Geometr415 Lt BT PL" w:hAnsi="Geometr415 Lt BT PL"/>
          <w:sz w:val="28"/>
        </w:rPr>
        <w:t xml:space="preserve">. W całej swojej karierze związany z planowaniem kampanii reklamowych w mediach cyfrowych. Marcin pracował dla takich klientów jak: Nestle, </w:t>
      </w:r>
      <w:proofErr w:type="spellStart"/>
      <w:r w:rsidR="00F411C5" w:rsidRPr="00BF4464">
        <w:rPr>
          <w:rFonts w:ascii="Geometr415 Lt BT PL" w:hAnsi="Geometr415 Lt BT PL"/>
          <w:sz w:val="28"/>
        </w:rPr>
        <w:t>McF</w:t>
      </w:r>
      <w:r w:rsidR="00F411C5">
        <w:rPr>
          <w:rFonts w:ascii="Geometr415 Lt BT PL" w:hAnsi="Geometr415 Lt BT PL"/>
          <w:sz w:val="28"/>
        </w:rPr>
        <w:t>IT</w:t>
      </w:r>
      <w:proofErr w:type="spellEnd"/>
      <w:r w:rsidRPr="00BF4464">
        <w:rPr>
          <w:rFonts w:ascii="Geometr415 Lt BT PL" w:hAnsi="Geometr415 Lt BT PL"/>
          <w:sz w:val="28"/>
        </w:rPr>
        <w:t xml:space="preserve">, IKEA, Inter IKEA, </w:t>
      </w:r>
      <w:proofErr w:type="spellStart"/>
      <w:r w:rsidRPr="00BF4464">
        <w:rPr>
          <w:rFonts w:ascii="Geometr415 Lt BT PL" w:hAnsi="Geometr415 Lt BT PL"/>
          <w:sz w:val="28"/>
        </w:rPr>
        <w:t>Comarch</w:t>
      </w:r>
      <w:proofErr w:type="spellEnd"/>
      <w:r w:rsidRPr="00BF4464">
        <w:rPr>
          <w:rFonts w:ascii="Geometr415 Lt BT PL" w:hAnsi="Geometr415 Lt BT PL"/>
          <w:sz w:val="28"/>
        </w:rPr>
        <w:t>.</w:t>
      </w:r>
    </w:p>
    <w:p w:rsidR="00EB0667" w:rsidRPr="00BF4464" w:rsidRDefault="00EB0667" w:rsidP="00EB0667">
      <w:pPr>
        <w:jc w:val="both"/>
        <w:rPr>
          <w:rFonts w:ascii="Geometr415 Lt BT PL" w:hAnsi="Geometr415 Lt BT PL"/>
          <w:sz w:val="28"/>
        </w:rPr>
      </w:pPr>
    </w:p>
    <w:p w:rsidR="00EB0667" w:rsidRPr="00BF4464" w:rsidRDefault="00EB0667" w:rsidP="00EB0667">
      <w:pPr>
        <w:jc w:val="both"/>
        <w:rPr>
          <w:rFonts w:ascii="Geometr415 Lt BT PL" w:hAnsi="Geometr415 Lt BT PL"/>
          <w:sz w:val="28"/>
        </w:rPr>
      </w:pPr>
      <w:r w:rsidRPr="00BF4464">
        <w:rPr>
          <w:rFonts w:ascii="Geometr415 Lt BT PL" w:hAnsi="Geometr415 Lt BT PL"/>
          <w:sz w:val="28"/>
        </w:rPr>
        <w:t xml:space="preserve">Małgorzata </w:t>
      </w:r>
      <w:proofErr w:type="spellStart"/>
      <w:r w:rsidRPr="00BF4464">
        <w:rPr>
          <w:rFonts w:ascii="Geometr415 Lt BT PL" w:hAnsi="Geometr415 Lt BT PL"/>
          <w:sz w:val="28"/>
        </w:rPr>
        <w:t>Prochenka</w:t>
      </w:r>
      <w:proofErr w:type="spellEnd"/>
      <w:r w:rsidRPr="00BF4464">
        <w:rPr>
          <w:rFonts w:ascii="Geometr415 Lt BT PL" w:hAnsi="Geometr415 Lt BT PL"/>
          <w:sz w:val="28"/>
        </w:rPr>
        <w:t xml:space="preserve"> od 2 lat związana z branżą </w:t>
      </w:r>
      <w:proofErr w:type="spellStart"/>
      <w:r w:rsidRPr="00BF4464">
        <w:rPr>
          <w:rFonts w:ascii="Geometr415 Lt BT PL" w:hAnsi="Geometr415 Lt BT PL"/>
          <w:sz w:val="28"/>
        </w:rPr>
        <w:t>mediową</w:t>
      </w:r>
      <w:proofErr w:type="spellEnd"/>
      <w:r w:rsidRPr="00BF4464">
        <w:rPr>
          <w:rFonts w:ascii="Geometr415 Lt BT PL" w:hAnsi="Geometr415 Lt BT PL"/>
          <w:sz w:val="28"/>
        </w:rPr>
        <w:t xml:space="preserve">, swoją przygodę zaczęła w domu </w:t>
      </w:r>
      <w:proofErr w:type="spellStart"/>
      <w:r w:rsidR="00B53E9B" w:rsidRPr="00BF4464">
        <w:rPr>
          <w:rFonts w:ascii="Geometr415 Lt BT PL" w:hAnsi="Geometr415 Lt BT PL"/>
          <w:sz w:val="28"/>
        </w:rPr>
        <w:t>mediowy</w:t>
      </w:r>
      <w:r w:rsidR="00B53E9B">
        <w:rPr>
          <w:rFonts w:ascii="Geometr415 Lt BT PL" w:hAnsi="Geometr415 Lt BT PL"/>
          <w:sz w:val="28"/>
        </w:rPr>
        <w:t>m</w:t>
      </w:r>
      <w:proofErr w:type="spellEnd"/>
      <w:r w:rsidR="00B53E9B" w:rsidRPr="00BF4464">
        <w:rPr>
          <w:rFonts w:ascii="Geometr415 Lt BT PL" w:hAnsi="Geometr415 Lt BT PL"/>
          <w:sz w:val="28"/>
        </w:rPr>
        <w:t xml:space="preserve"> </w:t>
      </w:r>
      <w:r w:rsidRPr="00BF4464">
        <w:rPr>
          <w:rFonts w:ascii="Geometr415 Lt BT PL" w:hAnsi="Geometr415 Lt BT PL"/>
          <w:sz w:val="28"/>
        </w:rPr>
        <w:t xml:space="preserve">MEC, pracując odpowiednio na stanowiskach asystenta, a potem junior </w:t>
      </w:r>
      <w:proofErr w:type="spellStart"/>
      <w:r w:rsidR="00F411C5">
        <w:rPr>
          <w:rFonts w:ascii="Geometr415 Lt BT PL" w:hAnsi="Geometr415 Lt BT PL"/>
          <w:sz w:val="28"/>
        </w:rPr>
        <w:t>i</w:t>
      </w:r>
      <w:r w:rsidRPr="00BF4464">
        <w:rPr>
          <w:rFonts w:ascii="Geometr415 Lt BT PL" w:hAnsi="Geometr415 Lt BT PL"/>
          <w:sz w:val="28"/>
        </w:rPr>
        <w:t>ntegrated</w:t>
      </w:r>
      <w:proofErr w:type="spellEnd"/>
      <w:r w:rsidRPr="00BF4464">
        <w:rPr>
          <w:rFonts w:ascii="Geometr415 Lt BT PL" w:hAnsi="Geometr415 Lt BT PL"/>
          <w:sz w:val="28"/>
        </w:rPr>
        <w:t xml:space="preserve"> </w:t>
      </w:r>
      <w:proofErr w:type="spellStart"/>
      <w:r w:rsidRPr="00BF4464">
        <w:rPr>
          <w:rFonts w:ascii="Geometr415 Lt BT PL" w:hAnsi="Geometr415 Lt BT PL"/>
          <w:sz w:val="28"/>
        </w:rPr>
        <w:t>planner</w:t>
      </w:r>
      <w:proofErr w:type="spellEnd"/>
      <w:r w:rsidRPr="00BF4464">
        <w:rPr>
          <w:rFonts w:ascii="Geometr415 Lt BT PL" w:hAnsi="Geometr415 Lt BT PL"/>
          <w:sz w:val="28"/>
        </w:rPr>
        <w:t xml:space="preserve"> </w:t>
      </w:r>
      <w:proofErr w:type="spellStart"/>
      <w:r w:rsidRPr="00BF4464">
        <w:rPr>
          <w:rFonts w:ascii="Geometr415 Lt BT PL" w:hAnsi="Geometr415 Lt BT PL"/>
          <w:sz w:val="28"/>
        </w:rPr>
        <w:t>buyer</w:t>
      </w:r>
      <w:proofErr w:type="spellEnd"/>
      <w:r w:rsidRPr="00BF4464">
        <w:rPr>
          <w:rFonts w:ascii="Geometr415 Lt BT PL" w:hAnsi="Geometr415 Lt BT PL"/>
          <w:sz w:val="28"/>
        </w:rPr>
        <w:t xml:space="preserve">. W swojej karierze zawodowej Małgorzata miała okazję prowadzić projekty dla takich klientów jak: Nestle, </w:t>
      </w:r>
      <w:proofErr w:type="spellStart"/>
      <w:r w:rsidRPr="00BF4464">
        <w:rPr>
          <w:rFonts w:ascii="Geometr415 Lt BT PL" w:hAnsi="Geometr415 Lt BT PL"/>
          <w:sz w:val="28"/>
        </w:rPr>
        <w:t>Taranko</w:t>
      </w:r>
      <w:proofErr w:type="spellEnd"/>
      <w:r w:rsidRPr="00BF4464">
        <w:rPr>
          <w:rFonts w:ascii="Geometr415 Lt BT PL" w:hAnsi="Geometr415 Lt BT PL"/>
          <w:sz w:val="28"/>
        </w:rPr>
        <w:t>, Animex.</w:t>
      </w:r>
    </w:p>
    <w:p w:rsidR="005337EE" w:rsidRPr="00431790" w:rsidRDefault="005337EE" w:rsidP="005337EE">
      <w:pPr>
        <w:jc w:val="both"/>
      </w:pPr>
    </w:p>
    <w:p w:rsidR="005337EE" w:rsidRPr="00431790" w:rsidRDefault="005337EE" w:rsidP="005337EE">
      <w:pPr>
        <w:jc w:val="both"/>
      </w:pPr>
    </w:p>
    <w:p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BF4464" w:rsidRDefault="00BF4464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lastRenderedPageBreak/>
        <w:t xml:space="preserve">O Carat: </w:t>
      </w:r>
    </w:p>
    <w:p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</w:t>
      </w:r>
      <w:proofErr w:type="spellStart"/>
      <w:r w:rsidRPr="00E72105">
        <w:rPr>
          <w:rFonts w:ascii="Calibri" w:hAnsi="Calibri"/>
          <w:sz w:val="18"/>
          <w:szCs w:val="18"/>
        </w:rPr>
        <w:t>mediowy</w:t>
      </w:r>
      <w:proofErr w:type="spellEnd"/>
      <w:r w:rsidRPr="00E72105">
        <w:rPr>
          <w:rFonts w:ascii="Calibri" w:hAnsi="Calibri"/>
          <w:sz w:val="18"/>
          <w:szCs w:val="18"/>
        </w:rPr>
        <w:t xml:space="preserve">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Klientami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Carat Polska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są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takie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firmy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jak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Zott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Philips,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adidas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Reebok,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Indesit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General Motors,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Arla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Foods, Mead Johnson Nutrition, Mattel,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Perno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Ricard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czy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="00097367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Network Polska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:rsidR="00097367" w:rsidRPr="00CC59C9" w:rsidRDefault="00097367" w:rsidP="00097367">
      <w:pPr>
        <w:jc w:val="both"/>
        <w:rPr>
          <w:color w:val="000000" w:themeColor="text1"/>
        </w:rPr>
      </w:pPr>
    </w:p>
    <w:p w:rsidR="006E2935" w:rsidRDefault="006E2935"/>
    <w:sectPr w:rsidR="006E2935" w:rsidSect="001244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EE" w:rsidRDefault="005644EE">
      <w:r>
        <w:separator/>
      </w:r>
    </w:p>
  </w:endnote>
  <w:endnote w:type="continuationSeparator" w:id="0">
    <w:p w:rsidR="005644EE" w:rsidRDefault="0056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metr415 Lt BT PL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5644EE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Pr="00A93C94" w:rsidRDefault="005644EE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BA6EC5" w:rsidRDefault="005644EE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5644EE" w:rsidP="00124428">
    <w:pPr>
      <w:rPr>
        <w:rFonts w:ascii="Calibri" w:hAnsi="Calibri"/>
        <w:noProof/>
        <w:sz w:val="14"/>
        <w:szCs w:val="14"/>
        <w:lang w:eastAsia="ja-JP"/>
      </w:rPr>
    </w:pPr>
  </w:p>
  <w:p w:rsidR="00BA6EC5" w:rsidRDefault="005644EE" w:rsidP="00124428">
    <w:pPr>
      <w:rPr>
        <w:rFonts w:ascii="Calibri" w:hAnsi="Calibri"/>
        <w:noProof/>
        <w:sz w:val="14"/>
        <w:szCs w:val="14"/>
        <w:lang w:eastAsia="ja-JP"/>
      </w:rPr>
    </w:pPr>
  </w:p>
  <w:p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5644EE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Default="005644EE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BA6EC5" w:rsidRDefault="005644EE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Pr="003966FE" w:rsidRDefault="005644EE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EE" w:rsidRDefault="005644EE">
      <w:r>
        <w:separator/>
      </w:r>
    </w:p>
  </w:footnote>
  <w:footnote w:type="continuationSeparator" w:id="0">
    <w:p w:rsidR="005644EE" w:rsidRDefault="0056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C443159" wp14:editId="2F25DED4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3135437F" wp14:editId="636B3155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5644EE" w:rsidP="00124428">
    <w:pPr>
      <w:ind w:left="-1418"/>
      <w:jc w:val="right"/>
      <w:rPr>
        <w:noProof/>
      </w:rPr>
    </w:pPr>
  </w:p>
  <w:p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F9BB20" wp14:editId="088C9F8F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004AB4" wp14:editId="733EAB56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5644EE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Przetacka (Strupiechowska)">
    <w15:presenceInfo w15:providerId="AD" w15:userId="S-1-5-21-1175101033-2187731779-11171261-458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67"/>
    <w:rsid w:val="00097367"/>
    <w:rsid w:val="00125FBF"/>
    <w:rsid w:val="00176F97"/>
    <w:rsid w:val="001E487E"/>
    <w:rsid w:val="002850C6"/>
    <w:rsid w:val="00313EEE"/>
    <w:rsid w:val="003D7A42"/>
    <w:rsid w:val="00445361"/>
    <w:rsid w:val="00475253"/>
    <w:rsid w:val="004C270F"/>
    <w:rsid w:val="004D173A"/>
    <w:rsid w:val="005337EE"/>
    <w:rsid w:val="005644EE"/>
    <w:rsid w:val="00580866"/>
    <w:rsid w:val="005B17E7"/>
    <w:rsid w:val="006E2935"/>
    <w:rsid w:val="007032D4"/>
    <w:rsid w:val="007979ED"/>
    <w:rsid w:val="007B7D4F"/>
    <w:rsid w:val="007C074C"/>
    <w:rsid w:val="0081598D"/>
    <w:rsid w:val="00855165"/>
    <w:rsid w:val="008C7AF9"/>
    <w:rsid w:val="00942D58"/>
    <w:rsid w:val="00965F6B"/>
    <w:rsid w:val="00AD0E43"/>
    <w:rsid w:val="00B45852"/>
    <w:rsid w:val="00B53E9B"/>
    <w:rsid w:val="00B7511C"/>
    <w:rsid w:val="00BE6D28"/>
    <w:rsid w:val="00BF4464"/>
    <w:rsid w:val="00C86939"/>
    <w:rsid w:val="00CB51EB"/>
    <w:rsid w:val="00CC780C"/>
    <w:rsid w:val="00CD621E"/>
    <w:rsid w:val="00D414E9"/>
    <w:rsid w:val="00EA0D7D"/>
    <w:rsid w:val="00EB0667"/>
    <w:rsid w:val="00EC0F98"/>
    <w:rsid w:val="00F4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7</cp:revision>
  <dcterms:created xsi:type="dcterms:W3CDTF">2016-06-07T11:56:00Z</dcterms:created>
  <dcterms:modified xsi:type="dcterms:W3CDTF">2016-06-13T08:33:00Z</dcterms:modified>
</cp:coreProperties>
</file>