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F164F" w14:textId="3F46746E" w:rsidR="00A120B4" w:rsidRPr="00223FEE" w:rsidRDefault="00196E0B" w:rsidP="00A120B4">
      <w:pPr>
        <w:ind w:leftChars="0" w:left="0"/>
        <w:jc w:val="center"/>
        <w:rPr>
          <w:rFonts w:ascii="Tahoma" w:eastAsia="Arial Unicode MS" w:hAnsi="Tahoma" w:cs="Tahoma"/>
          <w:b/>
          <w:bCs/>
          <w:sz w:val="24"/>
          <w:szCs w:val="24"/>
          <w:lang w:val="pl-PL"/>
        </w:rPr>
      </w:pPr>
      <w:r w:rsidRPr="00223FEE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Huawei </w:t>
      </w:r>
      <w:r w:rsidR="003221DC" w:rsidRPr="00223FEE">
        <w:rPr>
          <w:rFonts w:ascii="Tahoma" w:eastAsia="Arial Unicode MS" w:hAnsi="Tahoma" w:cs="Tahoma"/>
          <w:b/>
          <w:bCs/>
          <w:sz w:val="24"/>
          <w:szCs w:val="24"/>
          <w:lang w:val="pl-PL"/>
        </w:rPr>
        <w:t>partnerem nagrody</w:t>
      </w:r>
      <w:r w:rsidRPr="00223FEE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 za walkę z wykluczeniem społecznym</w:t>
      </w:r>
    </w:p>
    <w:p w14:paraId="5C82D73C" w14:textId="77777777" w:rsidR="00767E0E" w:rsidRPr="00223FEE" w:rsidRDefault="00767E0E" w:rsidP="00A120B4">
      <w:pPr>
        <w:ind w:leftChars="0" w:left="0"/>
        <w:jc w:val="center"/>
        <w:rPr>
          <w:rFonts w:ascii="Tahoma" w:hAnsi="Tahoma" w:cs="Tahoma"/>
          <w:b/>
          <w:bCs/>
          <w:i/>
          <w:lang w:val="pl-PL"/>
        </w:rPr>
      </w:pPr>
    </w:p>
    <w:p w14:paraId="52344E4A" w14:textId="58C3EB6D" w:rsidR="00A32C56" w:rsidRPr="00223FEE" w:rsidRDefault="007F46F0" w:rsidP="00963437">
      <w:pPr>
        <w:ind w:leftChars="0" w:left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223FEE">
        <w:rPr>
          <w:rFonts w:ascii="Tahoma" w:hAnsi="Tahoma" w:cs="Tahoma"/>
          <w:b/>
          <w:bCs/>
          <w:sz w:val="20"/>
          <w:szCs w:val="20"/>
          <w:lang w:val="pl-PL"/>
        </w:rPr>
        <w:t xml:space="preserve">Podczas dorocznej gali finałowej </w:t>
      </w:r>
      <w:r w:rsidR="003221DC" w:rsidRPr="00223FEE">
        <w:rPr>
          <w:rFonts w:ascii="Tahoma" w:hAnsi="Tahoma" w:cs="Tahoma"/>
          <w:b/>
          <w:bCs/>
          <w:sz w:val="20"/>
          <w:szCs w:val="20"/>
          <w:lang w:val="pl-PL"/>
        </w:rPr>
        <w:t xml:space="preserve">XI edycji </w:t>
      </w:r>
      <w:r w:rsidRPr="00223FEE">
        <w:rPr>
          <w:rFonts w:ascii="Tahoma" w:hAnsi="Tahoma" w:cs="Tahoma"/>
          <w:b/>
          <w:bCs/>
          <w:sz w:val="20"/>
          <w:szCs w:val="20"/>
          <w:lang w:val="pl-PL"/>
        </w:rPr>
        <w:t xml:space="preserve">konkursu </w:t>
      </w:r>
      <w:r w:rsidR="003221DC" w:rsidRPr="00223FEE">
        <w:rPr>
          <w:rFonts w:ascii="Tahoma" w:hAnsi="Tahoma" w:cs="Tahoma"/>
          <w:b/>
          <w:bCs/>
          <w:sz w:val="20"/>
          <w:szCs w:val="20"/>
          <w:lang w:val="pl-PL"/>
        </w:rPr>
        <w:t>„</w:t>
      </w:r>
      <w:r w:rsidRPr="00223FEE">
        <w:rPr>
          <w:rFonts w:ascii="Tahoma" w:hAnsi="Tahoma" w:cs="Tahoma"/>
          <w:b/>
          <w:bCs/>
          <w:sz w:val="20"/>
          <w:szCs w:val="20"/>
          <w:lang w:val="pl-PL"/>
        </w:rPr>
        <w:t>Bizneswoman Roku</w:t>
      </w:r>
      <w:r w:rsidR="003221DC" w:rsidRPr="00223FEE">
        <w:rPr>
          <w:rFonts w:ascii="Tahoma" w:hAnsi="Tahoma" w:cs="Tahoma"/>
          <w:b/>
          <w:bCs/>
          <w:sz w:val="20"/>
          <w:szCs w:val="20"/>
          <w:lang w:val="pl-PL"/>
        </w:rPr>
        <w:t>”</w:t>
      </w:r>
      <w:r w:rsidRPr="00223FEE">
        <w:rPr>
          <w:rFonts w:ascii="Tahoma" w:hAnsi="Tahoma" w:cs="Tahoma"/>
          <w:b/>
          <w:bCs/>
          <w:sz w:val="20"/>
          <w:szCs w:val="20"/>
          <w:lang w:val="pl-PL"/>
        </w:rPr>
        <w:t>, organizowanego przez Fundację Sukcesu Pisanego Szminką, Radosław Kędzia repre</w:t>
      </w:r>
      <w:r w:rsidR="00A32C56" w:rsidRPr="00223FEE">
        <w:rPr>
          <w:rFonts w:ascii="Tahoma" w:hAnsi="Tahoma" w:cs="Tahoma"/>
          <w:b/>
          <w:bCs/>
          <w:sz w:val="20"/>
          <w:szCs w:val="20"/>
          <w:lang w:val="pl-PL"/>
        </w:rPr>
        <w:t>zentujący Huawei wręczył nagrody</w:t>
      </w:r>
      <w:r w:rsidRPr="00223FEE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A32C56" w:rsidRPr="00223FEE">
        <w:rPr>
          <w:rFonts w:ascii="Tahoma" w:hAnsi="Tahoma" w:cs="Tahoma"/>
          <w:b/>
          <w:bCs/>
          <w:sz w:val="20"/>
          <w:szCs w:val="20"/>
          <w:lang w:val="pl-PL"/>
        </w:rPr>
        <w:t xml:space="preserve">zwyciężczyniom w </w:t>
      </w:r>
      <w:r w:rsidRPr="00223FEE">
        <w:rPr>
          <w:rFonts w:ascii="Tahoma" w:hAnsi="Tahoma" w:cs="Tahoma"/>
          <w:b/>
          <w:bCs/>
          <w:sz w:val="20"/>
          <w:szCs w:val="20"/>
          <w:lang w:val="pl-PL"/>
        </w:rPr>
        <w:t xml:space="preserve">kategorii </w:t>
      </w:r>
      <w:r w:rsidR="00B45D3B" w:rsidRPr="00223FEE">
        <w:rPr>
          <w:rFonts w:ascii="Tahoma" w:hAnsi="Tahoma" w:cs="Tahoma"/>
          <w:b/>
          <w:bCs/>
          <w:sz w:val="20"/>
          <w:szCs w:val="20"/>
          <w:lang w:val="pl-PL"/>
        </w:rPr>
        <w:t>„Działalność społeczna”</w:t>
      </w:r>
      <w:r w:rsidR="008E2186" w:rsidRPr="00223FEE">
        <w:rPr>
          <w:rFonts w:ascii="Tahoma" w:hAnsi="Tahoma" w:cs="Tahoma"/>
          <w:b/>
          <w:bCs/>
          <w:sz w:val="20"/>
          <w:szCs w:val="20"/>
          <w:lang w:val="pl-PL"/>
        </w:rPr>
        <w:t xml:space="preserve">. </w:t>
      </w:r>
      <w:r w:rsidR="00A32C56" w:rsidRPr="00223FEE">
        <w:rPr>
          <w:rFonts w:ascii="Tahoma" w:hAnsi="Tahoma" w:cs="Tahoma"/>
          <w:b/>
          <w:bCs/>
          <w:sz w:val="20"/>
          <w:szCs w:val="20"/>
          <w:lang w:val="pl-PL"/>
        </w:rPr>
        <w:t xml:space="preserve">Laureatką została Majka Lipiak, założycielka fundacji Leżę i Pracuję. </w:t>
      </w:r>
    </w:p>
    <w:p w14:paraId="697ECC2E" w14:textId="3BAC4EBD" w:rsidR="00A120B4" w:rsidRPr="00223FEE" w:rsidRDefault="008E2186" w:rsidP="00963437">
      <w:pPr>
        <w:ind w:leftChars="0" w:left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223FEE">
        <w:rPr>
          <w:rFonts w:ascii="Tahoma" w:hAnsi="Tahoma" w:cs="Tahoma"/>
          <w:b/>
          <w:bCs/>
          <w:sz w:val="20"/>
          <w:szCs w:val="20"/>
          <w:lang w:val="pl-PL"/>
        </w:rPr>
        <w:t xml:space="preserve">Konkurs jest największym </w:t>
      </w:r>
      <w:r w:rsidR="007F46F0" w:rsidRPr="00223FEE">
        <w:rPr>
          <w:rFonts w:ascii="Tahoma" w:hAnsi="Tahoma" w:cs="Tahoma"/>
          <w:b/>
          <w:bCs/>
          <w:sz w:val="20"/>
          <w:szCs w:val="20"/>
          <w:lang w:val="pl-PL"/>
        </w:rPr>
        <w:t>w Polsce przedsięwzięciem nagłaśniającym sukcesy przedsiębiorczych kobiet i promujący</w:t>
      </w:r>
      <w:r w:rsidRPr="00223FEE">
        <w:rPr>
          <w:rFonts w:ascii="Tahoma" w:hAnsi="Tahoma" w:cs="Tahoma"/>
          <w:b/>
          <w:bCs/>
          <w:sz w:val="20"/>
          <w:szCs w:val="20"/>
          <w:lang w:val="pl-PL"/>
        </w:rPr>
        <w:t>m</w:t>
      </w:r>
      <w:r w:rsidR="007F46F0" w:rsidRPr="00223FEE">
        <w:rPr>
          <w:rFonts w:ascii="Tahoma" w:hAnsi="Tahoma" w:cs="Tahoma"/>
          <w:b/>
          <w:bCs/>
          <w:sz w:val="20"/>
          <w:szCs w:val="20"/>
          <w:lang w:val="pl-PL"/>
        </w:rPr>
        <w:t xml:space="preserve"> różnorodność w biznesie, a zarówno kategoria, jak i nagrodzona organizacja mają dla firmy szczególne znaczenie ze względu na walkę z wykluczeniem.</w:t>
      </w:r>
    </w:p>
    <w:p w14:paraId="76F747EA" w14:textId="1061313B" w:rsidR="00C230AC" w:rsidRPr="00223FEE" w:rsidRDefault="00C230AC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b/>
          <w:sz w:val="20"/>
          <w:szCs w:val="20"/>
          <w:lang w:val="pl-PL"/>
        </w:rPr>
      </w:pPr>
    </w:p>
    <w:p w14:paraId="24A6D8F7" w14:textId="3C18658E" w:rsidR="003221DC" w:rsidRPr="00223FEE" w:rsidRDefault="0015500D" w:rsidP="00223FEE">
      <w:pPr>
        <w:spacing w:line="240" w:lineRule="auto"/>
        <w:ind w:leftChars="0" w:left="0" w:right="-2"/>
        <w:contextualSpacing/>
        <w:jc w:val="both"/>
        <w:rPr>
          <w:rFonts w:ascii="Tahoma" w:eastAsiaTheme="minorHAnsi" w:hAnsi="Tahoma" w:cs="Tahoma"/>
          <w:vanish/>
          <w:sz w:val="20"/>
          <w:szCs w:val="20"/>
          <w:lang w:val="pl-PL"/>
          <w:specVanish/>
        </w:rPr>
      </w:pPr>
      <w:r w:rsidRPr="00223FEE">
        <w:rPr>
          <w:rFonts w:ascii="Tahoma" w:eastAsia="Arial Unicode MS" w:hAnsi="Tahoma" w:cs="Tahoma"/>
          <w:sz w:val="20"/>
          <w:szCs w:val="20"/>
          <w:lang w:val="pl-PL"/>
        </w:rPr>
        <w:t xml:space="preserve">Ostatnie badania pokazują, że ciągu ostatnich kilku lat zatrudnienie osób </w:t>
      </w:r>
      <w:r w:rsidR="00223FEE">
        <w:rPr>
          <w:rFonts w:ascii="Tahoma" w:eastAsia="Arial Unicode MS" w:hAnsi="Tahoma" w:cs="Tahoma"/>
          <w:sz w:val="20"/>
          <w:szCs w:val="20"/>
          <w:lang w:val="pl-PL"/>
        </w:rPr>
        <w:br/>
      </w:r>
      <w:r w:rsidR="008E2186" w:rsidRPr="00223FEE">
        <w:rPr>
          <w:rFonts w:ascii="Tahoma" w:eastAsia="Arial Unicode MS" w:hAnsi="Tahoma" w:cs="Tahoma"/>
          <w:sz w:val="20"/>
          <w:szCs w:val="20"/>
          <w:lang w:val="pl-PL"/>
        </w:rPr>
        <w:t xml:space="preserve">z </w:t>
      </w:r>
      <w:r w:rsidR="00B45D3B" w:rsidRPr="00223FEE">
        <w:rPr>
          <w:rFonts w:ascii="Tahoma" w:eastAsia="Arial Unicode MS" w:hAnsi="Tahoma" w:cs="Tahoma"/>
          <w:sz w:val="20"/>
          <w:szCs w:val="20"/>
          <w:lang w:val="pl-PL"/>
        </w:rPr>
        <w:t xml:space="preserve">niepełnosprawnościami </w:t>
      </w:r>
      <w:r w:rsidRPr="00223FEE">
        <w:rPr>
          <w:rFonts w:ascii="Tahoma" w:eastAsia="Arial Unicode MS" w:hAnsi="Tahoma" w:cs="Tahoma"/>
          <w:sz w:val="20"/>
          <w:szCs w:val="20"/>
          <w:lang w:val="pl-PL"/>
        </w:rPr>
        <w:t xml:space="preserve">systematycznie wzrasta. Sytuacja jest coraz lepsza, ale nie idealna – aktywna zawodowo pozostaje zaledwie co trzecia osoba </w:t>
      </w:r>
      <w:r w:rsidR="00B45D3B" w:rsidRPr="00223FEE">
        <w:rPr>
          <w:rFonts w:ascii="Tahoma" w:eastAsia="Arial Unicode MS" w:hAnsi="Tahoma" w:cs="Tahoma"/>
          <w:sz w:val="20"/>
          <w:szCs w:val="20"/>
          <w:lang w:val="pl-PL"/>
        </w:rPr>
        <w:t xml:space="preserve">w tej grupie </w:t>
      </w:r>
      <w:r w:rsidRPr="00223FEE">
        <w:rPr>
          <w:rFonts w:ascii="Tahoma" w:eastAsia="Arial Unicode MS" w:hAnsi="Tahoma" w:cs="Tahoma"/>
          <w:sz w:val="20"/>
          <w:szCs w:val="20"/>
          <w:lang w:val="pl-PL"/>
        </w:rPr>
        <w:t xml:space="preserve">w wieku produkcyjnym. </w:t>
      </w:r>
      <w:r w:rsidR="003221DC" w:rsidRPr="00223FEE">
        <w:rPr>
          <w:rFonts w:ascii="Tahoma" w:eastAsia="Calibri" w:hAnsi="Tahoma" w:cs="Tahoma"/>
          <w:color w:val="000000"/>
          <w:sz w:val="20"/>
          <w:szCs w:val="20"/>
          <w:lang w:val="pl-PL"/>
        </w:rPr>
        <w:t xml:space="preserve">Dlatego w sposób szczególny jury konkursu „Bizneswoman Roku” doceniło założycielkę Fundacji Leżę i Pracuję, której misją jest przełamywanie stereotypów i barier na rynku pracy dla osób z niepełnosprawnościami. </w:t>
      </w:r>
      <w:r w:rsidR="003221DC" w:rsidRPr="00223FEE">
        <w:rPr>
          <w:rFonts w:ascii="Tahoma" w:hAnsi="Tahoma" w:cs="Tahoma"/>
          <w:sz w:val="20"/>
          <w:szCs w:val="20"/>
          <w:lang w:val="pl-PL"/>
        </w:rPr>
        <w:t xml:space="preserve">Fundacja jest przedsiębiorstwem społecznym – pierwszą </w:t>
      </w:r>
      <w:r w:rsidR="00223FEE">
        <w:rPr>
          <w:rFonts w:ascii="Tahoma" w:hAnsi="Tahoma" w:cs="Tahoma"/>
          <w:sz w:val="20"/>
          <w:szCs w:val="20"/>
          <w:lang w:val="pl-PL"/>
        </w:rPr>
        <w:br/>
      </w:r>
      <w:r w:rsidR="003221DC" w:rsidRPr="00223FEE">
        <w:rPr>
          <w:rFonts w:ascii="Tahoma" w:hAnsi="Tahoma" w:cs="Tahoma"/>
          <w:sz w:val="20"/>
          <w:szCs w:val="20"/>
          <w:lang w:val="pl-PL"/>
        </w:rPr>
        <w:t xml:space="preserve">w Polsce agencją marketingową stworzoną po to, by </w:t>
      </w:r>
      <w:r w:rsidR="00A32C56" w:rsidRPr="00223FEE">
        <w:rPr>
          <w:rFonts w:ascii="Tahoma" w:hAnsi="Tahoma" w:cs="Tahoma"/>
          <w:sz w:val="20"/>
          <w:szCs w:val="20"/>
          <w:lang w:val="pl-PL"/>
        </w:rPr>
        <w:t xml:space="preserve">umożliwić </w:t>
      </w:r>
      <w:r w:rsidR="003221DC" w:rsidRPr="00223FEE">
        <w:rPr>
          <w:rFonts w:ascii="Tahoma" w:hAnsi="Tahoma" w:cs="Tahoma"/>
          <w:sz w:val="20"/>
          <w:szCs w:val="20"/>
          <w:lang w:val="pl-PL"/>
        </w:rPr>
        <w:t xml:space="preserve">pracę </w:t>
      </w:r>
      <w:r w:rsidR="00A32C56" w:rsidRPr="00223FEE">
        <w:rPr>
          <w:rFonts w:ascii="Tahoma" w:hAnsi="Tahoma" w:cs="Tahoma"/>
          <w:sz w:val="20"/>
          <w:szCs w:val="20"/>
          <w:lang w:val="pl-PL"/>
        </w:rPr>
        <w:t xml:space="preserve">zdalną </w:t>
      </w:r>
      <w:r w:rsidR="003221DC" w:rsidRPr="00223FEE">
        <w:rPr>
          <w:rFonts w:ascii="Tahoma" w:hAnsi="Tahoma" w:cs="Tahoma"/>
          <w:sz w:val="20"/>
          <w:szCs w:val="20"/>
          <w:lang w:val="pl-PL"/>
        </w:rPr>
        <w:t xml:space="preserve">osobom </w:t>
      </w:r>
      <w:r w:rsidR="00223FEE">
        <w:rPr>
          <w:rFonts w:ascii="Tahoma" w:hAnsi="Tahoma" w:cs="Tahoma"/>
          <w:sz w:val="20"/>
          <w:szCs w:val="20"/>
          <w:lang w:val="pl-PL"/>
        </w:rPr>
        <w:br/>
      </w:r>
      <w:r w:rsidR="003221DC" w:rsidRPr="00223FEE">
        <w:rPr>
          <w:rFonts w:ascii="Tahoma" w:hAnsi="Tahoma" w:cs="Tahoma"/>
          <w:sz w:val="20"/>
          <w:szCs w:val="20"/>
          <w:lang w:val="pl-PL"/>
        </w:rPr>
        <w:t>z niepełnosprawnością ruchową.</w:t>
      </w:r>
    </w:p>
    <w:p w14:paraId="2FDE3A5F" w14:textId="2454F3CC" w:rsidR="003221DC" w:rsidRPr="00223FEE" w:rsidRDefault="00223FEE" w:rsidP="008E2186">
      <w:pPr>
        <w:spacing w:line="240" w:lineRule="auto"/>
        <w:ind w:left="420" w:right="-2"/>
        <w:contextualSpacing/>
        <w:rPr>
          <w:rFonts w:ascii="Tahoma" w:eastAsiaTheme="minorHAnsi" w:hAnsi="Tahoma" w:cs="Tahoma"/>
          <w:sz w:val="22"/>
          <w:szCs w:val="22"/>
          <w:lang w:val="pl-PL"/>
        </w:rPr>
      </w:pPr>
      <w:r>
        <w:rPr>
          <w:rFonts w:ascii="Tahoma" w:eastAsiaTheme="minorHAnsi" w:hAnsi="Tahoma" w:cs="Tahoma"/>
          <w:sz w:val="22"/>
          <w:szCs w:val="22"/>
          <w:lang w:val="pl-PL"/>
        </w:rPr>
        <w:t xml:space="preserve"> </w:t>
      </w:r>
    </w:p>
    <w:p w14:paraId="0EFCD5BA" w14:textId="77777777" w:rsidR="00223FEE" w:rsidRDefault="00223FEE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568E3AD0" w14:textId="7487CD4D" w:rsidR="0015500D" w:rsidRPr="00223FEE" w:rsidRDefault="00A32C56" w:rsidP="00ED5E16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223FEE">
        <w:rPr>
          <w:rFonts w:ascii="Tahoma" w:eastAsia="Arial Unicode MS" w:hAnsi="Tahoma" w:cs="Tahoma"/>
          <w:sz w:val="20"/>
          <w:szCs w:val="20"/>
          <w:lang w:val="pl-PL"/>
        </w:rPr>
        <w:t>B</w:t>
      </w:r>
      <w:r w:rsidR="00F07BFF" w:rsidRPr="00223FEE">
        <w:rPr>
          <w:rFonts w:ascii="Tahoma" w:eastAsia="Arial Unicode MS" w:hAnsi="Tahoma" w:cs="Tahoma"/>
          <w:sz w:val="20"/>
          <w:szCs w:val="20"/>
          <w:lang w:val="pl-PL"/>
        </w:rPr>
        <w:t>yci</w:t>
      </w:r>
      <w:r w:rsidRPr="00223FEE">
        <w:rPr>
          <w:rFonts w:ascii="Tahoma" w:eastAsia="Arial Unicode MS" w:hAnsi="Tahoma" w:cs="Tahoma"/>
          <w:sz w:val="20"/>
          <w:szCs w:val="20"/>
          <w:lang w:val="pl-PL"/>
        </w:rPr>
        <w:t>e</w:t>
      </w:r>
      <w:r w:rsidR="00F07BFF" w:rsidRPr="00223FEE">
        <w:rPr>
          <w:rFonts w:ascii="Tahoma" w:eastAsia="Arial Unicode MS" w:hAnsi="Tahoma" w:cs="Tahoma"/>
          <w:sz w:val="20"/>
          <w:szCs w:val="20"/>
          <w:lang w:val="pl-PL"/>
        </w:rPr>
        <w:t xml:space="preserve"> partnerem nagrody</w:t>
      </w:r>
      <w:r w:rsidR="0015500D" w:rsidRPr="00223FEE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="00F07BFF" w:rsidRPr="00223FEE">
        <w:rPr>
          <w:rFonts w:ascii="Tahoma" w:eastAsia="Arial Unicode MS" w:hAnsi="Tahoma" w:cs="Tahoma"/>
          <w:sz w:val="20"/>
          <w:szCs w:val="20"/>
          <w:lang w:val="pl-PL"/>
        </w:rPr>
        <w:t>za promowanie inkluzji i walkę z wykluczeniami</w:t>
      </w:r>
      <w:r w:rsidR="0015500D" w:rsidRPr="00223FEE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Pr="00223FEE">
        <w:rPr>
          <w:rFonts w:ascii="Tahoma" w:eastAsia="Arial Unicode MS" w:hAnsi="Tahoma" w:cs="Tahoma"/>
          <w:sz w:val="20"/>
          <w:szCs w:val="20"/>
          <w:lang w:val="pl-PL"/>
        </w:rPr>
        <w:t>to kolejna z inicjatyw podejmowanych przez Huawei w ramach społecznej odpowiedzialności biznesu</w:t>
      </w:r>
      <w:r w:rsidR="0015500D" w:rsidRPr="00223FEE">
        <w:rPr>
          <w:rFonts w:ascii="Tahoma" w:eastAsia="Arial Unicode MS" w:hAnsi="Tahoma" w:cs="Tahoma"/>
          <w:sz w:val="20"/>
          <w:szCs w:val="20"/>
          <w:lang w:val="pl-PL"/>
        </w:rPr>
        <w:t xml:space="preserve">. </w:t>
      </w:r>
      <w:r w:rsidRPr="00223FEE">
        <w:rPr>
          <w:rFonts w:ascii="Tahoma" w:eastAsia="Arial Unicode MS" w:hAnsi="Tahoma" w:cs="Tahoma"/>
          <w:sz w:val="20"/>
          <w:szCs w:val="20"/>
          <w:lang w:val="pl-PL"/>
        </w:rPr>
        <w:t xml:space="preserve">Firma </w:t>
      </w:r>
      <w:r w:rsidR="0015500D" w:rsidRPr="00223FEE">
        <w:rPr>
          <w:rFonts w:ascii="Tahoma" w:eastAsia="Arial Unicode MS" w:hAnsi="Tahoma" w:cs="Tahoma"/>
          <w:sz w:val="20"/>
          <w:szCs w:val="20"/>
          <w:lang w:val="pl-PL"/>
        </w:rPr>
        <w:t xml:space="preserve">jest w Polsce sponsorem głównym Olimpiad Specjalnych, a także angażuje się w globalne </w:t>
      </w:r>
      <w:r w:rsidRPr="00223FEE">
        <w:rPr>
          <w:rFonts w:ascii="Tahoma" w:eastAsia="Arial Unicode MS" w:hAnsi="Tahoma" w:cs="Tahoma"/>
          <w:sz w:val="20"/>
          <w:szCs w:val="20"/>
          <w:lang w:val="pl-PL"/>
        </w:rPr>
        <w:t>projekty</w:t>
      </w:r>
      <w:r w:rsidR="0015500D" w:rsidRPr="00223FEE">
        <w:rPr>
          <w:rFonts w:ascii="Tahoma" w:eastAsia="Arial Unicode MS" w:hAnsi="Tahoma" w:cs="Tahoma"/>
          <w:sz w:val="20"/>
          <w:szCs w:val="20"/>
          <w:lang w:val="pl-PL"/>
        </w:rPr>
        <w:t xml:space="preserve"> jak TECH4ALL, mające na celu zmniejszenie skali wykluczenia cyfrowego.</w:t>
      </w:r>
    </w:p>
    <w:p w14:paraId="25E3776B" w14:textId="48CEB2EF" w:rsidR="0065165C" w:rsidRPr="00223FEE" w:rsidRDefault="0065165C" w:rsidP="00082E64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3CB35D0E" w14:textId="0A9E540B" w:rsidR="0065165C" w:rsidRPr="00223FEE" w:rsidRDefault="0065165C" w:rsidP="00082E64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223FEE">
        <w:rPr>
          <w:rFonts w:ascii="Tahoma" w:eastAsia="Arial Unicode MS" w:hAnsi="Tahoma" w:cs="Tahoma"/>
          <w:i/>
          <w:sz w:val="20"/>
          <w:szCs w:val="20"/>
          <w:highlight w:val="yellow"/>
          <w:lang w:val="pl-PL"/>
        </w:rPr>
        <w:t>„</w:t>
      </w:r>
      <w:r w:rsidR="007F46F0" w:rsidRPr="00223FEE">
        <w:rPr>
          <w:rFonts w:ascii="Tahoma" w:eastAsia="Arial Unicode MS" w:hAnsi="Tahoma" w:cs="Tahoma"/>
          <w:i/>
          <w:sz w:val="20"/>
          <w:szCs w:val="20"/>
          <w:highlight w:val="yellow"/>
          <w:lang w:val="pl-PL"/>
        </w:rPr>
        <w:t xml:space="preserve">Od wielu lat </w:t>
      </w:r>
      <w:r w:rsidR="000556BB">
        <w:rPr>
          <w:rFonts w:ascii="Tahoma" w:eastAsia="Arial Unicode MS" w:hAnsi="Tahoma" w:cs="Tahoma"/>
          <w:i/>
          <w:sz w:val="20"/>
          <w:szCs w:val="20"/>
          <w:highlight w:val="yellow"/>
          <w:lang w:val="pl-PL"/>
        </w:rPr>
        <w:t>jedną z misji</w:t>
      </w:r>
      <w:r w:rsidR="007F46F0" w:rsidRPr="00223FEE">
        <w:rPr>
          <w:rFonts w:ascii="Tahoma" w:eastAsia="Arial Unicode MS" w:hAnsi="Tahoma" w:cs="Tahoma"/>
          <w:i/>
          <w:sz w:val="20"/>
          <w:szCs w:val="20"/>
          <w:highlight w:val="yellow"/>
          <w:lang w:val="pl-PL"/>
        </w:rPr>
        <w:t xml:space="preserve"> Huawei jest walka z wszelkiego typu wykluczeniami, często korzystając </w:t>
      </w:r>
      <w:bookmarkStart w:id="0" w:name="_GoBack"/>
      <w:bookmarkEnd w:id="0"/>
      <w:r w:rsidR="007F46F0" w:rsidRPr="00223FEE">
        <w:rPr>
          <w:rFonts w:ascii="Tahoma" w:eastAsia="Arial Unicode MS" w:hAnsi="Tahoma" w:cs="Tahoma"/>
          <w:i/>
          <w:sz w:val="20"/>
          <w:szCs w:val="20"/>
          <w:highlight w:val="yellow"/>
          <w:lang w:val="pl-PL"/>
        </w:rPr>
        <w:t>z najnowocześniejszych technologii. Wierzymy, że tworzone przez nas rozwiązania pozwalają pokonywać bariery oraz ograniczenia, łącząc ze sobą ludzi na całym świecie. Wyznajemy zasadę, że nikt nie powinien pozostawać w tyle, a naszym celem jest tworzenie technologii, która zmienia świat na lepsze, odzwierciedlając przy tym wymagania i potrzeby różnych społeczności.</w:t>
      </w:r>
      <w:r w:rsidR="004958C8" w:rsidRPr="00223FEE">
        <w:rPr>
          <w:rFonts w:ascii="Tahoma" w:eastAsia="Arial Unicode MS" w:hAnsi="Tahoma" w:cs="Tahoma"/>
          <w:i/>
          <w:sz w:val="20"/>
          <w:szCs w:val="20"/>
          <w:highlight w:val="yellow"/>
          <w:lang w:val="pl-PL"/>
        </w:rPr>
        <w:t>”</w:t>
      </w:r>
      <w:r w:rsidR="004958C8" w:rsidRPr="00223FEE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t xml:space="preserve"> – powiedział </w:t>
      </w:r>
      <w:r w:rsidR="007F46F0" w:rsidRPr="00223FEE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t xml:space="preserve">Radosław Kędzia, </w:t>
      </w:r>
      <w:r w:rsidR="006A59D2" w:rsidRPr="00223FEE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t>w</w:t>
      </w:r>
      <w:r w:rsidR="007F46F0" w:rsidRPr="00223FEE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t xml:space="preserve">iceprezes Huawei </w:t>
      </w:r>
      <w:r w:rsidR="006A59D2" w:rsidRPr="00223FEE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t>w</w:t>
      </w:r>
      <w:r w:rsidR="007F46F0" w:rsidRPr="00223FEE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t xml:space="preserve"> region</w:t>
      </w:r>
      <w:r w:rsidR="006A59D2" w:rsidRPr="00223FEE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t>ie</w:t>
      </w:r>
      <w:r w:rsidR="007F46F0" w:rsidRPr="00223FEE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t xml:space="preserve"> Europy </w:t>
      </w:r>
      <w:r w:rsidR="006A59D2" w:rsidRPr="00223FEE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t>Ś</w:t>
      </w:r>
      <w:r w:rsidR="007F46F0" w:rsidRPr="00223FEE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t>rodkowo-</w:t>
      </w:r>
      <w:r w:rsidR="006A59D2" w:rsidRPr="00223FEE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t>W</w:t>
      </w:r>
      <w:r w:rsidR="007F46F0" w:rsidRPr="00223FEE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t xml:space="preserve">schodniej </w:t>
      </w:r>
      <w:r w:rsidR="00823A9C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br/>
      </w:r>
      <w:r w:rsidR="007F46F0" w:rsidRPr="00223FEE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t>i kraj</w:t>
      </w:r>
      <w:r w:rsidR="006A59D2" w:rsidRPr="00223FEE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t>ach</w:t>
      </w:r>
      <w:r w:rsidR="007F46F0" w:rsidRPr="00223FEE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t xml:space="preserve"> nordycki</w:t>
      </w:r>
      <w:r w:rsidR="006A59D2" w:rsidRPr="00223FEE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t>ch</w:t>
      </w:r>
      <w:r w:rsidR="007F46F0" w:rsidRPr="00223FEE">
        <w:rPr>
          <w:rFonts w:ascii="Tahoma" w:eastAsia="Arial Unicode MS" w:hAnsi="Tahoma" w:cs="Tahoma"/>
          <w:sz w:val="20"/>
          <w:szCs w:val="20"/>
          <w:highlight w:val="yellow"/>
          <w:lang w:val="pl-PL"/>
        </w:rPr>
        <w:t>.</w:t>
      </w:r>
    </w:p>
    <w:p w14:paraId="6B0E06E9" w14:textId="5AE53642" w:rsidR="007F46F0" w:rsidRPr="00223FEE" w:rsidRDefault="007F46F0" w:rsidP="00082E64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65F7538" w14:textId="335B5FED" w:rsidR="007F46F0" w:rsidRPr="00223FEE" w:rsidRDefault="0015500D" w:rsidP="00082E64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223FEE">
        <w:rPr>
          <w:rFonts w:ascii="Tahoma" w:eastAsia="Arial Unicode MS" w:hAnsi="Tahoma" w:cs="Tahoma"/>
          <w:sz w:val="20"/>
          <w:szCs w:val="20"/>
          <w:lang w:val="pl-PL"/>
        </w:rPr>
        <w:t xml:space="preserve">Do tej pory we wszystkich edycjach konkursu zostało nagrodzonych już 90 osób. </w:t>
      </w:r>
      <w:r w:rsidR="007F46F0" w:rsidRPr="00223FEE">
        <w:rPr>
          <w:rFonts w:ascii="Tahoma" w:eastAsia="Arial Unicode MS" w:hAnsi="Tahoma" w:cs="Tahoma"/>
          <w:sz w:val="20"/>
          <w:szCs w:val="20"/>
          <w:lang w:val="pl-PL"/>
        </w:rPr>
        <w:t xml:space="preserve">W tym roku, w kategoriach otwartych Bizneswoman Roku wpłynęło rekordowo 710 nominacji. </w:t>
      </w:r>
      <w:r w:rsidR="008446EF" w:rsidRPr="00223FEE">
        <w:rPr>
          <w:rFonts w:ascii="Tahoma" w:eastAsia="Arial Unicode MS" w:hAnsi="Tahoma" w:cs="Tahoma"/>
          <w:sz w:val="20"/>
          <w:szCs w:val="20"/>
          <w:lang w:val="pl-PL"/>
        </w:rPr>
        <w:t>Pełna lista laureatek i laureatów tegorocznej</w:t>
      </w:r>
      <w:r w:rsidR="007F46F0" w:rsidRPr="00223FEE">
        <w:rPr>
          <w:rFonts w:ascii="Tahoma" w:eastAsia="Arial Unicode MS" w:hAnsi="Tahoma" w:cs="Tahoma"/>
          <w:sz w:val="20"/>
          <w:szCs w:val="20"/>
          <w:lang w:val="pl-PL"/>
        </w:rPr>
        <w:t xml:space="preserve"> edycji konkursu Sukces Pisany Szminką Bizneswoman Roku dostępna jest </w:t>
      </w:r>
      <w:hyperlink r:id="rId8" w:history="1">
        <w:r w:rsidR="007F46F0" w:rsidRPr="00223FEE">
          <w:rPr>
            <w:rStyle w:val="Hyperlink"/>
            <w:rFonts w:ascii="Tahoma" w:eastAsia="Arial Unicode MS" w:hAnsi="Tahoma" w:cs="Tahoma"/>
            <w:sz w:val="20"/>
            <w:szCs w:val="20"/>
            <w:lang w:val="pl-PL"/>
          </w:rPr>
          <w:t>pod linkiem.</w:t>
        </w:r>
      </w:hyperlink>
      <w:r w:rsidR="007F46F0" w:rsidRPr="00223FEE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</w:p>
    <w:p w14:paraId="3FA79E0B" w14:textId="77777777" w:rsidR="003D459B" w:rsidRPr="00223FEE" w:rsidRDefault="003D459B" w:rsidP="00082E64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4B28F484" w14:textId="77777777" w:rsidR="00D02920" w:rsidRPr="00223FEE" w:rsidRDefault="00D02920" w:rsidP="00767E0E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290C370" w14:textId="66D4EAD9" w:rsidR="00A120B4" w:rsidRPr="00223FEE" w:rsidRDefault="00A120B4" w:rsidP="00A120B4">
      <w:pPr>
        <w:spacing w:line="240" w:lineRule="auto"/>
        <w:ind w:leftChars="0" w:left="0"/>
        <w:jc w:val="center"/>
        <w:rPr>
          <w:rFonts w:ascii="Tahoma" w:eastAsia="Arial Unicode MS" w:hAnsi="Tahoma" w:cs="Tahoma"/>
          <w:sz w:val="20"/>
          <w:szCs w:val="20"/>
          <w:lang w:val="pl-PL"/>
        </w:rPr>
      </w:pPr>
      <w:r w:rsidRPr="00223FEE">
        <w:rPr>
          <w:rFonts w:ascii="Tahoma" w:eastAsia="Arial Unicode MS" w:hAnsi="Tahoma" w:cs="Tahoma"/>
          <w:sz w:val="20"/>
          <w:szCs w:val="20"/>
          <w:lang w:val="pl-PL"/>
        </w:rPr>
        <w:t>----koniec---</w:t>
      </w:r>
    </w:p>
    <w:p w14:paraId="11427F65" w14:textId="77777777" w:rsidR="00A120B4" w:rsidRPr="00223FEE" w:rsidRDefault="00A120B4" w:rsidP="00A120B4">
      <w:pPr>
        <w:spacing w:line="240" w:lineRule="auto"/>
        <w:ind w:leftChars="0" w:left="0"/>
        <w:jc w:val="center"/>
        <w:rPr>
          <w:rFonts w:ascii="Tahoma" w:eastAsia="Arial Unicode MS" w:hAnsi="Tahoma" w:cs="Tahoma"/>
          <w:sz w:val="20"/>
          <w:szCs w:val="20"/>
          <w:lang w:val="pl-PL"/>
        </w:rPr>
      </w:pPr>
    </w:p>
    <w:p w14:paraId="63BCB55E" w14:textId="77777777" w:rsidR="00A120B4" w:rsidRPr="00223FEE" w:rsidRDefault="00A120B4" w:rsidP="00A120B4">
      <w:pPr>
        <w:spacing w:line="240" w:lineRule="auto"/>
        <w:ind w:leftChars="0" w:left="0"/>
        <w:jc w:val="both"/>
        <w:rPr>
          <w:rFonts w:ascii="Tahoma" w:eastAsia="Arial Unicode MS" w:hAnsi="Tahoma" w:cs="Tahoma"/>
          <w:i/>
          <w:sz w:val="20"/>
          <w:szCs w:val="20"/>
          <w:lang w:val="pl-PL"/>
        </w:rPr>
      </w:pPr>
    </w:p>
    <w:p w14:paraId="6DEC18FC" w14:textId="01DBAE5C" w:rsidR="00E03218" w:rsidRPr="00223FEE" w:rsidRDefault="00E03218" w:rsidP="00A120B4">
      <w:pPr>
        <w:spacing w:line="240" w:lineRule="auto"/>
        <w:ind w:leftChars="0" w:left="0"/>
        <w:jc w:val="both"/>
        <w:rPr>
          <w:rFonts w:ascii="Tahoma" w:eastAsia="STXihei" w:hAnsi="Tahoma" w:cs="Tahoma"/>
          <w:b/>
          <w:lang w:val="pl-PL"/>
        </w:rPr>
      </w:pPr>
      <w:r w:rsidRPr="00223FEE">
        <w:rPr>
          <w:rFonts w:ascii="Tahoma" w:hAnsi="Tahoma" w:cs="Tahoma"/>
          <w:b/>
          <w:bCs/>
          <w:lang w:val="pl-PL"/>
        </w:rPr>
        <w:t>HUAWEI</w:t>
      </w:r>
      <w:r w:rsidRPr="00223FEE">
        <w:rPr>
          <w:rFonts w:ascii="Tahoma" w:hAnsi="Tahoma" w:cs="Tahoma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223FEE">
        <w:rPr>
          <w:rFonts w:ascii="Tahoma" w:hAnsi="Tahoma" w:cs="Tahoma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223FEE">
        <w:rPr>
          <w:rFonts w:ascii="Tahoma" w:hAnsi="Tahoma" w:cs="Tahoma"/>
          <w:lang w:val="pl-PL"/>
        </w:rPr>
        <w:t xml:space="preserve">teleinformatyczne typu end-to-end, umożliwiając klientom przewagę konkurencyjną w zakresie </w:t>
      </w:r>
      <w:r w:rsidRPr="00223FEE">
        <w:rPr>
          <w:rFonts w:ascii="Tahoma" w:hAnsi="Tahoma" w:cs="Tahoma"/>
          <w:shd w:val="clear" w:color="auto" w:fill="FFFFFF"/>
          <w:lang w:val="pl-PL"/>
        </w:rPr>
        <w:t>infrastruktury telekomunikacyjnej, sieciowej</w:t>
      </w:r>
      <w:r w:rsidRPr="00223FEE">
        <w:rPr>
          <w:rFonts w:ascii="Tahoma" w:hAnsi="Tahoma" w:cs="Tahoma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15877E73" w14:textId="77777777" w:rsidR="00E03218" w:rsidRPr="00223F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lang w:val="pl-PL"/>
        </w:rPr>
      </w:pPr>
    </w:p>
    <w:p w14:paraId="0A0AC1D8" w14:textId="77777777" w:rsidR="00E03218" w:rsidRPr="00223F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lang w:val="pl-PL"/>
        </w:rPr>
      </w:pPr>
      <w:r w:rsidRPr="00223FEE">
        <w:rPr>
          <w:rFonts w:ascii="Tahoma" w:hAnsi="Tahoma" w:cs="Tahoma"/>
          <w:lang w:val="pl-PL"/>
        </w:rPr>
        <w:t xml:space="preserve">Aby uzyskać więcej informacji odwiedź stronę </w:t>
      </w:r>
      <w:hyperlink r:id="rId9" w:history="1">
        <w:r w:rsidRPr="00223FEE">
          <w:rPr>
            <w:rStyle w:val="Hyperlink"/>
            <w:rFonts w:ascii="Tahoma" w:hAnsi="Tahoma" w:cs="Tahoma"/>
            <w:lang w:val="pl-PL"/>
          </w:rPr>
          <w:t>www.huawei.com</w:t>
        </w:r>
      </w:hyperlink>
      <w:r w:rsidRPr="00223FEE">
        <w:rPr>
          <w:rFonts w:ascii="Tahoma" w:hAnsi="Tahoma" w:cs="Tahoma"/>
          <w:color w:val="000000"/>
          <w:lang w:val="pl-PL"/>
        </w:rPr>
        <w:t xml:space="preserve"> lub </w:t>
      </w:r>
      <w:r w:rsidRPr="00223FEE">
        <w:rPr>
          <w:rFonts w:ascii="Tahoma" w:hAnsi="Tahoma" w:cs="Tahoma"/>
          <w:lang w:val="pl-PL"/>
        </w:rPr>
        <w:t xml:space="preserve">śledź nas na: </w:t>
      </w:r>
    </w:p>
    <w:p w14:paraId="59BB3A8F" w14:textId="77777777" w:rsidR="00E03218" w:rsidRPr="00223F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</w:p>
    <w:p w14:paraId="7EC25789" w14:textId="77777777" w:rsidR="00E03218" w:rsidRPr="00223FEE" w:rsidRDefault="005E056E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  <w:hyperlink r:id="rId10" w:history="1">
        <w:r w:rsidR="00E03218" w:rsidRPr="00223FEE">
          <w:rPr>
            <w:rStyle w:val="Hyperlink"/>
            <w:rFonts w:ascii="Tahoma" w:hAnsi="Tahoma" w:cs="Tahoma"/>
            <w:lang w:val="pl-PL"/>
          </w:rPr>
          <w:t>http://www.linkedin.com/company/Huawei</w:t>
        </w:r>
      </w:hyperlink>
      <w:r w:rsidR="00E03218" w:rsidRPr="00223FEE">
        <w:rPr>
          <w:rFonts w:ascii="Tahoma" w:hAnsi="Tahoma" w:cs="Tahoma"/>
          <w:color w:val="000000"/>
          <w:lang w:val="pl-PL"/>
        </w:rPr>
        <w:t xml:space="preserve"> </w:t>
      </w:r>
    </w:p>
    <w:p w14:paraId="00A52FF0" w14:textId="77777777" w:rsidR="00E03218" w:rsidRPr="00223FEE" w:rsidRDefault="005E056E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  <w:hyperlink r:id="rId11" w:history="1">
        <w:r w:rsidR="00E03218" w:rsidRPr="00223FEE">
          <w:rPr>
            <w:rStyle w:val="Hyperlink"/>
            <w:rFonts w:ascii="Tahoma" w:hAnsi="Tahoma" w:cs="Tahoma"/>
            <w:lang w:val="pl-PL"/>
          </w:rPr>
          <w:t>http://www.twitter.com/Huawei</w:t>
        </w:r>
      </w:hyperlink>
      <w:r w:rsidR="00E03218" w:rsidRPr="00223FEE">
        <w:rPr>
          <w:rFonts w:ascii="Tahoma" w:hAnsi="Tahoma" w:cs="Tahoma"/>
          <w:color w:val="000000"/>
          <w:lang w:val="pl-PL"/>
        </w:rPr>
        <w:t xml:space="preserve"> </w:t>
      </w:r>
    </w:p>
    <w:p w14:paraId="5C2CC5C1" w14:textId="77777777" w:rsidR="00E03218" w:rsidRPr="00223FEE" w:rsidRDefault="005E056E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  <w:hyperlink r:id="rId12" w:history="1">
        <w:r w:rsidR="00E03218" w:rsidRPr="00223FEE">
          <w:rPr>
            <w:rStyle w:val="Hyperlink"/>
            <w:rFonts w:ascii="Tahoma" w:hAnsi="Tahoma" w:cs="Tahoma"/>
            <w:lang w:val="pl-PL"/>
          </w:rPr>
          <w:t>http://www.facebook.com/Huawei</w:t>
        </w:r>
      </w:hyperlink>
      <w:r w:rsidR="00E03218" w:rsidRPr="00223FEE">
        <w:rPr>
          <w:rFonts w:ascii="Tahoma" w:hAnsi="Tahoma" w:cs="Tahoma"/>
          <w:color w:val="000000"/>
          <w:lang w:val="pl-PL"/>
        </w:rPr>
        <w:t xml:space="preserve"> </w:t>
      </w:r>
    </w:p>
    <w:p w14:paraId="3CAB6677" w14:textId="07EBBA0C" w:rsidR="00E03218" w:rsidRPr="00223FEE" w:rsidRDefault="005E056E" w:rsidP="0006109B">
      <w:pPr>
        <w:spacing w:line="240" w:lineRule="auto"/>
        <w:ind w:leftChars="0" w:left="0"/>
        <w:jc w:val="both"/>
        <w:rPr>
          <w:rStyle w:val="Hyperlink"/>
          <w:rFonts w:ascii="Tahoma" w:hAnsi="Tahoma" w:cs="Tahoma"/>
          <w:lang w:val="pl-PL"/>
        </w:rPr>
      </w:pPr>
      <w:hyperlink r:id="rId13" w:history="1">
        <w:r w:rsidR="0074483D" w:rsidRPr="00223FEE">
          <w:rPr>
            <w:rStyle w:val="Hyperlink"/>
            <w:rFonts w:ascii="Tahoma" w:hAnsi="Tahoma" w:cs="Tahoma"/>
            <w:lang w:val="pl-PL"/>
          </w:rPr>
          <w:t>http://www/youtube.com/Huawei</w:t>
        </w:r>
      </w:hyperlink>
    </w:p>
    <w:p w14:paraId="1686B102" w14:textId="77777777" w:rsidR="00E03218" w:rsidRPr="00223F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</w:p>
    <w:p w14:paraId="48416208" w14:textId="6EA2AF73" w:rsidR="00E03218" w:rsidRPr="00223FEE" w:rsidRDefault="00E03218" w:rsidP="0006109B">
      <w:pPr>
        <w:spacing w:line="240" w:lineRule="auto"/>
        <w:ind w:leftChars="0" w:left="0"/>
        <w:jc w:val="both"/>
        <w:rPr>
          <w:rStyle w:val="Hyperlink"/>
          <w:rFonts w:ascii="Tahoma" w:hAnsi="Tahoma" w:cs="Tahoma"/>
          <w:lang w:val="pl-PL"/>
        </w:rPr>
      </w:pPr>
      <w:r w:rsidRPr="00223FEE">
        <w:rPr>
          <w:rFonts w:ascii="Tahoma" w:hAnsi="Tahoma" w:cs="Tahoma"/>
          <w:lang w:val="pl-PL"/>
        </w:rPr>
        <w:t xml:space="preserve">Więcej informacji na temat działalności Huawei Polska (Carrier Network Business Group) można znaleźć na stronie </w:t>
      </w:r>
      <w:hyperlink r:id="rId14" w:history="1">
        <w:r w:rsidR="0074483D" w:rsidRPr="00223FEE">
          <w:rPr>
            <w:rStyle w:val="Hyperlink"/>
            <w:rFonts w:ascii="Tahoma" w:hAnsi="Tahoma" w:cs="Tahoma"/>
            <w:lang w:val="pl-PL"/>
          </w:rPr>
          <w:t>Biura Prasowego.</w:t>
        </w:r>
      </w:hyperlink>
    </w:p>
    <w:p w14:paraId="0F5AB19D" w14:textId="77777777" w:rsidR="00E03218" w:rsidRPr="00223F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b/>
          <w:color w:val="000000"/>
          <w:u w:val="single"/>
          <w:lang w:val="pl-PL"/>
        </w:rPr>
      </w:pPr>
    </w:p>
    <w:p w14:paraId="255C8C4F" w14:textId="48B1C559" w:rsidR="00E03218" w:rsidRPr="00223FEE" w:rsidRDefault="006E228C" w:rsidP="0006109B">
      <w:pPr>
        <w:spacing w:line="240" w:lineRule="auto"/>
        <w:ind w:leftChars="0" w:left="0"/>
        <w:jc w:val="both"/>
        <w:rPr>
          <w:rFonts w:ascii="Tahoma" w:hAnsi="Tahoma" w:cs="Tahoma"/>
          <w:b/>
          <w:color w:val="000000"/>
          <w:u w:val="single"/>
        </w:rPr>
      </w:pPr>
      <w:r w:rsidRPr="00223FEE">
        <w:rPr>
          <w:rFonts w:ascii="Tahoma" w:hAnsi="Tahoma" w:cs="Tahoma"/>
          <w:b/>
          <w:color w:val="000000"/>
          <w:u w:val="single"/>
        </w:rPr>
        <w:t>Kontakt dla mediów:</w:t>
      </w:r>
    </w:p>
    <w:p w14:paraId="36DE22BC" w14:textId="6651E577" w:rsidR="00E03218" w:rsidRPr="00223F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lang w:eastAsia="pl-PL"/>
        </w:rPr>
      </w:pPr>
      <w:r w:rsidRPr="00223FEE">
        <w:rPr>
          <w:rFonts w:ascii="Tahoma" w:hAnsi="Tahoma" w:cs="Tahoma"/>
          <w:color w:val="414141"/>
          <w:lang w:eastAsia="pl-PL"/>
        </w:rPr>
        <w:t>Mateusz Kaczor</w:t>
      </w:r>
      <w:r w:rsidR="0006109B" w:rsidRPr="00223FEE">
        <w:rPr>
          <w:rFonts w:ascii="Tahoma" w:hAnsi="Tahoma" w:cs="Tahoma"/>
          <w:color w:val="414141"/>
          <w:lang w:eastAsia="pl-PL"/>
        </w:rPr>
        <w:br/>
      </w:r>
      <w:r w:rsidRPr="00223FEE">
        <w:rPr>
          <w:rFonts w:ascii="Tahoma" w:hAnsi="Tahoma" w:cs="Tahoma"/>
          <w:color w:val="414141"/>
          <w:lang w:eastAsia="pl-PL"/>
        </w:rPr>
        <w:t>Senior Account Executive</w:t>
      </w:r>
    </w:p>
    <w:p w14:paraId="02E74624" w14:textId="77777777" w:rsidR="00E03218" w:rsidRPr="00223F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lang w:eastAsia="pl-PL"/>
        </w:rPr>
      </w:pPr>
      <w:r w:rsidRPr="00223FEE">
        <w:rPr>
          <w:rFonts w:ascii="Tahoma" w:hAnsi="Tahoma" w:cs="Tahoma"/>
          <w:color w:val="414141"/>
          <w:lang w:eastAsia="pl-PL"/>
        </w:rPr>
        <w:t xml:space="preserve">MSL </w:t>
      </w:r>
    </w:p>
    <w:p w14:paraId="7D7A7D42" w14:textId="77777777" w:rsidR="00E03218" w:rsidRPr="00223F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555555"/>
          <w:shd w:val="clear" w:color="auto" w:fill="FFFFFF"/>
        </w:rPr>
      </w:pPr>
      <w:r w:rsidRPr="00223FEE">
        <w:rPr>
          <w:rFonts w:ascii="Tahoma" w:hAnsi="Tahoma" w:cs="Tahoma"/>
          <w:color w:val="555555"/>
          <w:shd w:val="clear" w:color="auto" w:fill="FFFFFF"/>
        </w:rPr>
        <w:t>mateusz.kaczor@mslgroup.com</w:t>
      </w:r>
      <w:r w:rsidRPr="00223FEE">
        <w:rPr>
          <w:rFonts w:ascii="Tahoma" w:hAnsi="Tahoma" w:cs="Tahoma"/>
          <w:color w:val="555555"/>
          <w:shd w:val="clear" w:color="auto" w:fill="FFFFFF"/>
        </w:rPr>
        <w:tab/>
      </w:r>
    </w:p>
    <w:p w14:paraId="5F24574C" w14:textId="77777777" w:rsidR="00E03218" w:rsidRPr="00223F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555555"/>
          <w:shd w:val="clear" w:color="auto" w:fill="FFFFFF"/>
        </w:rPr>
      </w:pPr>
      <w:r w:rsidRPr="00223FEE">
        <w:rPr>
          <w:rFonts w:ascii="Tahoma" w:hAnsi="Tahoma" w:cs="Tahoma"/>
          <w:color w:val="555555"/>
          <w:shd w:val="clear" w:color="auto" w:fill="FFFFFF"/>
        </w:rPr>
        <w:t>608 389 441</w:t>
      </w:r>
    </w:p>
    <w:p w14:paraId="1035D501" w14:textId="77777777" w:rsidR="00E03218" w:rsidRPr="00223F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lang w:eastAsia="pl-PL"/>
        </w:rPr>
      </w:pPr>
    </w:p>
    <w:p w14:paraId="5178D048" w14:textId="77777777" w:rsidR="00604F4D" w:rsidRPr="00223FEE" w:rsidRDefault="00604F4D" w:rsidP="00E03218">
      <w:pPr>
        <w:spacing w:line="400" w:lineRule="exact"/>
        <w:ind w:leftChars="0" w:left="0"/>
        <w:jc w:val="both"/>
        <w:rPr>
          <w:rFonts w:ascii="Tahoma" w:eastAsia="Arial Unicode MS" w:hAnsi="Tahoma" w:cs="Tahoma"/>
          <w:sz w:val="22"/>
          <w:szCs w:val="22"/>
        </w:rPr>
      </w:pPr>
    </w:p>
    <w:sectPr w:rsidR="00604F4D" w:rsidRPr="00223FEE" w:rsidSect="00B15F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96300" w14:textId="77777777" w:rsidR="005E056E" w:rsidRDefault="005E056E">
      <w:pPr>
        <w:ind w:left="420"/>
      </w:pPr>
      <w:r>
        <w:separator/>
      </w:r>
    </w:p>
  </w:endnote>
  <w:endnote w:type="continuationSeparator" w:id="0">
    <w:p w14:paraId="3575FD45" w14:textId="77777777" w:rsidR="005E056E" w:rsidRDefault="005E056E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 UI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Xihe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463E93CD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0556BB">
            <w:rPr>
              <w:noProof/>
            </w:rPr>
            <w:t>2020-06-29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5E778AEA" w:rsidR="00B15FFE" w:rsidRDefault="00E03218" w:rsidP="001B2A88">
          <w:pPr>
            <w:pStyle w:val="Footer"/>
            <w:ind w:right="360" w:firstLineChars="500" w:firstLine="900"/>
          </w:pPr>
          <w:r>
            <w:t xml:space="preserve">Strona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0556BB">
            <w:rPr>
              <w:noProof/>
            </w:rPr>
            <w:t>2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0556BB">
            <w:rPr>
              <w:noProof/>
            </w:rPr>
            <w:t>2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CBA22" w14:textId="77777777" w:rsidR="005E056E" w:rsidRDefault="005E056E">
      <w:pPr>
        <w:ind w:left="420"/>
      </w:pPr>
      <w:r>
        <w:separator/>
      </w:r>
    </w:p>
  </w:footnote>
  <w:footnote w:type="continuationSeparator" w:id="0">
    <w:p w14:paraId="11A5703F" w14:textId="77777777" w:rsidR="005E056E" w:rsidRDefault="005E056E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6705134E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2846DEB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61312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2872707"/>
    <w:multiLevelType w:val="hybridMultilevel"/>
    <w:tmpl w:val="7962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2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8"/>
  </w:num>
  <w:num w:numId="5">
    <w:abstractNumId w:val="8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10"/>
  </w:num>
  <w:num w:numId="18">
    <w:abstractNumId w:val="10"/>
  </w:num>
  <w:num w:numId="19">
    <w:abstractNumId w:val="10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0"/>
  </w:num>
  <w:num w:numId="25">
    <w:abstractNumId w:val="10"/>
  </w:num>
  <w:num w:numId="26">
    <w:abstractNumId w:val="15"/>
  </w:num>
  <w:num w:numId="27">
    <w:abstractNumId w:val="15"/>
  </w:num>
  <w:num w:numId="28">
    <w:abstractNumId w:val="15"/>
  </w:num>
  <w:num w:numId="29">
    <w:abstractNumId w:val="1"/>
  </w:num>
  <w:num w:numId="30">
    <w:abstractNumId w:val="10"/>
  </w:num>
  <w:num w:numId="31">
    <w:abstractNumId w:val="10"/>
  </w:num>
  <w:num w:numId="32">
    <w:abstractNumId w:val="15"/>
  </w:num>
  <w:num w:numId="33">
    <w:abstractNumId w:val="12"/>
  </w:num>
  <w:num w:numId="34">
    <w:abstractNumId w:val="12"/>
  </w:num>
  <w:num w:numId="35">
    <w:abstractNumId w:val="12"/>
  </w:num>
  <w:num w:numId="36">
    <w:abstractNumId w:val="3"/>
  </w:num>
  <w:num w:numId="37">
    <w:abstractNumId w:val="11"/>
  </w:num>
  <w:num w:numId="38">
    <w:abstractNumId w:val="13"/>
  </w:num>
  <w:num w:numId="39">
    <w:abstractNumId w:val="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AUAKAo5ViwAAAA="/>
  </w:docVars>
  <w:rsids>
    <w:rsidRoot w:val="0045571B"/>
    <w:rsid w:val="00002216"/>
    <w:rsid w:val="000132C9"/>
    <w:rsid w:val="000220DD"/>
    <w:rsid w:val="000355A1"/>
    <w:rsid w:val="00040703"/>
    <w:rsid w:val="000556BB"/>
    <w:rsid w:val="00060088"/>
    <w:rsid w:val="0006109B"/>
    <w:rsid w:val="00072CD8"/>
    <w:rsid w:val="00082E64"/>
    <w:rsid w:val="00096FBD"/>
    <w:rsid w:val="00097037"/>
    <w:rsid w:val="000979E8"/>
    <w:rsid w:val="000A122E"/>
    <w:rsid w:val="000A1763"/>
    <w:rsid w:val="000A48EB"/>
    <w:rsid w:val="000B5C6E"/>
    <w:rsid w:val="000F1DC9"/>
    <w:rsid w:val="000F64DE"/>
    <w:rsid w:val="000F7621"/>
    <w:rsid w:val="00103086"/>
    <w:rsid w:val="00104597"/>
    <w:rsid w:val="00140A6A"/>
    <w:rsid w:val="0015500D"/>
    <w:rsid w:val="0016416F"/>
    <w:rsid w:val="00170DCE"/>
    <w:rsid w:val="00196E0B"/>
    <w:rsid w:val="001B2A88"/>
    <w:rsid w:val="001C5EC4"/>
    <w:rsid w:val="001D75A2"/>
    <w:rsid w:val="001E0299"/>
    <w:rsid w:val="001F2FF2"/>
    <w:rsid w:val="001F61F3"/>
    <w:rsid w:val="001F65CE"/>
    <w:rsid w:val="00201BA2"/>
    <w:rsid w:val="0022172F"/>
    <w:rsid w:val="002217F0"/>
    <w:rsid w:val="00223FEE"/>
    <w:rsid w:val="0026473B"/>
    <w:rsid w:val="00273B38"/>
    <w:rsid w:val="00285F0B"/>
    <w:rsid w:val="002A3E65"/>
    <w:rsid w:val="002A4F97"/>
    <w:rsid w:val="002B5CAE"/>
    <w:rsid w:val="002C02DE"/>
    <w:rsid w:val="002C2962"/>
    <w:rsid w:val="002C3830"/>
    <w:rsid w:val="002E3B0D"/>
    <w:rsid w:val="002E4753"/>
    <w:rsid w:val="002E4C36"/>
    <w:rsid w:val="002F0052"/>
    <w:rsid w:val="003221DC"/>
    <w:rsid w:val="003262DD"/>
    <w:rsid w:val="003371BD"/>
    <w:rsid w:val="00366A8A"/>
    <w:rsid w:val="0037721A"/>
    <w:rsid w:val="00386A1C"/>
    <w:rsid w:val="00392A6E"/>
    <w:rsid w:val="003A16EA"/>
    <w:rsid w:val="003A2DDD"/>
    <w:rsid w:val="003D459B"/>
    <w:rsid w:val="003F4435"/>
    <w:rsid w:val="0040417C"/>
    <w:rsid w:val="0041004A"/>
    <w:rsid w:val="00437BE9"/>
    <w:rsid w:val="004451E2"/>
    <w:rsid w:val="0045571B"/>
    <w:rsid w:val="00463FBE"/>
    <w:rsid w:val="004958C8"/>
    <w:rsid w:val="00496D3F"/>
    <w:rsid w:val="004A5061"/>
    <w:rsid w:val="004B67E4"/>
    <w:rsid w:val="004C2050"/>
    <w:rsid w:val="004D5BC0"/>
    <w:rsid w:val="004F1CD8"/>
    <w:rsid w:val="00504B3C"/>
    <w:rsid w:val="00505569"/>
    <w:rsid w:val="00510708"/>
    <w:rsid w:val="00513C8E"/>
    <w:rsid w:val="00516471"/>
    <w:rsid w:val="005506A1"/>
    <w:rsid w:val="005729E9"/>
    <w:rsid w:val="005B014A"/>
    <w:rsid w:val="005E056E"/>
    <w:rsid w:val="005E10D7"/>
    <w:rsid w:val="005E5A60"/>
    <w:rsid w:val="005F3936"/>
    <w:rsid w:val="00601939"/>
    <w:rsid w:val="00604F4D"/>
    <w:rsid w:val="00606A84"/>
    <w:rsid w:val="00621459"/>
    <w:rsid w:val="00637294"/>
    <w:rsid w:val="006502F9"/>
    <w:rsid w:val="0065165C"/>
    <w:rsid w:val="00675AB0"/>
    <w:rsid w:val="00677FA7"/>
    <w:rsid w:val="00684F22"/>
    <w:rsid w:val="00692C11"/>
    <w:rsid w:val="006941D0"/>
    <w:rsid w:val="006A12E5"/>
    <w:rsid w:val="006A43F5"/>
    <w:rsid w:val="006A59D2"/>
    <w:rsid w:val="006C07FD"/>
    <w:rsid w:val="006E07E2"/>
    <w:rsid w:val="006E093B"/>
    <w:rsid w:val="006E228C"/>
    <w:rsid w:val="006E44CB"/>
    <w:rsid w:val="006E7A0B"/>
    <w:rsid w:val="00706C12"/>
    <w:rsid w:val="007070F5"/>
    <w:rsid w:val="00712420"/>
    <w:rsid w:val="00743970"/>
    <w:rsid w:val="0074483D"/>
    <w:rsid w:val="00750ED6"/>
    <w:rsid w:val="007555E7"/>
    <w:rsid w:val="007646E6"/>
    <w:rsid w:val="00767E0E"/>
    <w:rsid w:val="00770920"/>
    <w:rsid w:val="007717F6"/>
    <w:rsid w:val="00792DB0"/>
    <w:rsid w:val="007A0069"/>
    <w:rsid w:val="007A4E71"/>
    <w:rsid w:val="007B4B07"/>
    <w:rsid w:val="007D0CC4"/>
    <w:rsid w:val="007D750F"/>
    <w:rsid w:val="007F46F0"/>
    <w:rsid w:val="00810311"/>
    <w:rsid w:val="00810A24"/>
    <w:rsid w:val="008238F1"/>
    <w:rsid w:val="00823A9C"/>
    <w:rsid w:val="00824085"/>
    <w:rsid w:val="008404E5"/>
    <w:rsid w:val="008446EF"/>
    <w:rsid w:val="008469CC"/>
    <w:rsid w:val="00862BA7"/>
    <w:rsid w:val="00871389"/>
    <w:rsid w:val="008769EF"/>
    <w:rsid w:val="008C3522"/>
    <w:rsid w:val="008D0277"/>
    <w:rsid w:val="008E1FAA"/>
    <w:rsid w:val="008E2186"/>
    <w:rsid w:val="008F0FD9"/>
    <w:rsid w:val="00907B2F"/>
    <w:rsid w:val="0091442C"/>
    <w:rsid w:val="00924123"/>
    <w:rsid w:val="009318F7"/>
    <w:rsid w:val="00943F13"/>
    <w:rsid w:val="009500FC"/>
    <w:rsid w:val="00963437"/>
    <w:rsid w:val="009A1458"/>
    <w:rsid w:val="009C1767"/>
    <w:rsid w:val="009C38E7"/>
    <w:rsid w:val="00A120B4"/>
    <w:rsid w:val="00A32C56"/>
    <w:rsid w:val="00A56418"/>
    <w:rsid w:val="00A60CE3"/>
    <w:rsid w:val="00A61813"/>
    <w:rsid w:val="00A666CD"/>
    <w:rsid w:val="00A83291"/>
    <w:rsid w:val="00AA4AFC"/>
    <w:rsid w:val="00AB140B"/>
    <w:rsid w:val="00AB2FC4"/>
    <w:rsid w:val="00AF4C57"/>
    <w:rsid w:val="00B006C2"/>
    <w:rsid w:val="00B15FFE"/>
    <w:rsid w:val="00B17F34"/>
    <w:rsid w:val="00B26D82"/>
    <w:rsid w:val="00B40D99"/>
    <w:rsid w:val="00B45D3B"/>
    <w:rsid w:val="00B555EE"/>
    <w:rsid w:val="00B61BEE"/>
    <w:rsid w:val="00B92448"/>
    <w:rsid w:val="00BC013C"/>
    <w:rsid w:val="00BC17C3"/>
    <w:rsid w:val="00BC7343"/>
    <w:rsid w:val="00C10654"/>
    <w:rsid w:val="00C230AC"/>
    <w:rsid w:val="00C32435"/>
    <w:rsid w:val="00C34B82"/>
    <w:rsid w:val="00C47EB9"/>
    <w:rsid w:val="00C5260E"/>
    <w:rsid w:val="00C53250"/>
    <w:rsid w:val="00C82FBF"/>
    <w:rsid w:val="00C8361D"/>
    <w:rsid w:val="00CA6E12"/>
    <w:rsid w:val="00CB304F"/>
    <w:rsid w:val="00CC2358"/>
    <w:rsid w:val="00CD5949"/>
    <w:rsid w:val="00CE1E4B"/>
    <w:rsid w:val="00D00418"/>
    <w:rsid w:val="00D02920"/>
    <w:rsid w:val="00D04EE9"/>
    <w:rsid w:val="00D1293C"/>
    <w:rsid w:val="00D14108"/>
    <w:rsid w:val="00D54A23"/>
    <w:rsid w:val="00D76E29"/>
    <w:rsid w:val="00D84DCB"/>
    <w:rsid w:val="00D90D3C"/>
    <w:rsid w:val="00DA2CA3"/>
    <w:rsid w:val="00DD002E"/>
    <w:rsid w:val="00DE205E"/>
    <w:rsid w:val="00DF31A4"/>
    <w:rsid w:val="00DF5E3D"/>
    <w:rsid w:val="00E03218"/>
    <w:rsid w:val="00E25590"/>
    <w:rsid w:val="00E762A6"/>
    <w:rsid w:val="00E77FD6"/>
    <w:rsid w:val="00E90248"/>
    <w:rsid w:val="00E97AE5"/>
    <w:rsid w:val="00EB0630"/>
    <w:rsid w:val="00EB4497"/>
    <w:rsid w:val="00EB731E"/>
    <w:rsid w:val="00EC4CD4"/>
    <w:rsid w:val="00EC5261"/>
    <w:rsid w:val="00ED0065"/>
    <w:rsid w:val="00ED5E16"/>
    <w:rsid w:val="00EE3D5B"/>
    <w:rsid w:val="00EE5130"/>
    <w:rsid w:val="00EF283A"/>
    <w:rsid w:val="00F00A8F"/>
    <w:rsid w:val="00F03F2B"/>
    <w:rsid w:val="00F04B13"/>
    <w:rsid w:val="00F07BFF"/>
    <w:rsid w:val="00F30E7E"/>
    <w:rsid w:val="00F435DC"/>
    <w:rsid w:val="00F57AC3"/>
    <w:rsid w:val="00F622D1"/>
    <w:rsid w:val="00F738B4"/>
    <w:rsid w:val="00F87B3F"/>
    <w:rsid w:val="00FB0B54"/>
    <w:rsid w:val="00FC72E0"/>
    <w:rsid w:val="00FD507F"/>
    <w:rsid w:val="00FF4F84"/>
    <w:rsid w:val="0686BD0E"/>
    <w:rsid w:val="09CB5547"/>
    <w:rsid w:val="0BE2BD23"/>
    <w:rsid w:val="0E89585A"/>
    <w:rsid w:val="11282BB1"/>
    <w:rsid w:val="117BFFC9"/>
    <w:rsid w:val="28762F17"/>
    <w:rsid w:val="29439FFA"/>
    <w:rsid w:val="2CC81E38"/>
    <w:rsid w:val="2F4AA1D1"/>
    <w:rsid w:val="37B2A940"/>
    <w:rsid w:val="3F017726"/>
    <w:rsid w:val="40FA2D32"/>
    <w:rsid w:val="49F619A8"/>
    <w:rsid w:val="4F88ABC7"/>
    <w:rsid w:val="58143F38"/>
    <w:rsid w:val="5B80DFAD"/>
    <w:rsid w:val="5D3B47B6"/>
    <w:rsid w:val="60F7D621"/>
    <w:rsid w:val="63C233B6"/>
    <w:rsid w:val="66AE0EC2"/>
    <w:rsid w:val="6705134E"/>
    <w:rsid w:val="682B946A"/>
    <w:rsid w:val="74CD8006"/>
    <w:rsid w:val="77189B8C"/>
    <w:rsid w:val="7BF136CC"/>
    <w:rsid w:val="7B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List">
    <w:name w:val="List"/>
    <w:basedOn w:val="Normal"/>
    <w:unhideWhenUsed/>
    <w:rsid w:val="0065165C"/>
    <w:pPr>
      <w:ind w:left="283" w:hanging="283"/>
      <w:contextualSpacing/>
    </w:pPr>
  </w:style>
  <w:style w:type="paragraph" w:styleId="BodyText">
    <w:name w:val="Body Text"/>
    <w:basedOn w:val="Normal"/>
    <w:link w:val="BodyTextChar"/>
    <w:unhideWhenUsed/>
    <w:rsid w:val="006516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165C"/>
    <w:rPr>
      <w:rFonts w:eastAsia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unhideWhenUsed/>
    <w:rsid w:val="004958C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958C8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4958C8"/>
    <w:rPr>
      <w:vertAlign w:val="superscript"/>
    </w:rPr>
  </w:style>
  <w:style w:type="paragraph" w:styleId="ListParagraph">
    <w:name w:val="List Paragraph"/>
    <w:aliases w:val="Listenabsatz,Bullet List,FooterText,List Paragraph1,numbered,Paragraphe de liste1,列出段落,Bulletr List Paragraph,List Paragraph2,List Paragraph21,Parágrafo da Lista1,Párrafo de lista1,Listeafsnit1,リスト段落1,Paragraphe de liste,????,????1"/>
    <w:basedOn w:val="Normal"/>
    <w:link w:val="ListParagraphChar"/>
    <w:uiPriority w:val="34"/>
    <w:qFormat/>
    <w:rsid w:val="003221DC"/>
    <w:pPr>
      <w:widowControl/>
      <w:autoSpaceDE/>
      <w:autoSpaceDN/>
      <w:adjustRightInd/>
      <w:spacing w:line="240" w:lineRule="auto"/>
      <w:ind w:leftChars="0" w:left="0" w:firstLine="420"/>
      <w:jc w:val="both"/>
    </w:pPr>
    <w:rPr>
      <w:rFonts w:ascii="Calibri" w:eastAsia="SimSun" w:hAnsi="Calibri" w:cs="Calibri"/>
    </w:rPr>
  </w:style>
  <w:style w:type="character" w:customStyle="1" w:styleId="ListParagraphChar">
    <w:name w:val="List Paragraph Char"/>
    <w:aliases w:val="Listenabsatz Char,Bullet List Char,FooterText Char,List Paragraph1 Char,numbered Char,Paragraphe de liste1 Char,列出段落 Char,Bulletr List Paragraph Char,List Paragraph2 Char,List Paragraph21 Char,Parágrafo da Lista1 Char,リスト段落1 Char"/>
    <w:basedOn w:val="DefaultParagraphFont"/>
    <w:link w:val="ListParagraph"/>
    <w:uiPriority w:val="34"/>
    <w:qFormat/>
    <w:locked/>
    <w:rsid w:val="003221DC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womanroku.pl/laureatki/" TargetMode="External"/><Relationship Id="rId13" Type="http://schemas.openxmlformats.org/officeDocument/2006/relationships/hyperlink" Target="http://www/youtube.com/Huawe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Huawe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uawei.com" TargetMode="External"/><Relationship Id="rId14" Type="http://schemas.openxmlformats.org/officeDocument/2006/relationships/hyperlink" Target="https://media-huawei.prowly.com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6B3D-527D-4884-830A-1AD05BE2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72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Alicja Tatarczuk</cp:lastModifiedBy>
  <cp:revision>10</cp:revision>
  <dcterms:created xsi:type="dcterms:W3CDTF">2020-06-29T08:36:00Z</dcterms:created>
  <dcterms:modified xsi:type="dcterms:W3CDTF">2020-06-29T12:59:00Z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