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9D81" w14:textId="77777777" w:rsidR="00B71751" w:rsidRDefault="00B71751" w:rsidP="00196393">
      <w:pPr>
        <w:spacing w:line="240" w:lineRule="auto"/>
        <w:rPr>
          <w:b/>
          <w:color w:val="1F497D" w:themeColor="text2"/>
          <w:sz w:val="40"/>
          <w:szCs w:val="40"/>
        </w:rPr>
      </w:pPr>
    </w:p>
    <w:p w14:paraId="7C494C74" w14:textId="7D9BBD0E" w:rsidR="00B71751" w:rsidRPr="008E6B19" w:rsidRDefault="00F14F8C" w:rsidP="004A09FC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Cooperação</w:t>
      </w:r>
      <w:r w:rsidR="004743D7">
        <w:rPr>
          <w:b/>
          <w:color w:val="1F497D" w:themeColor="text2"/>
          <w:sz w:val="24"/>
          <w:szCs w:val="24"/>
        </w:rPr>
        <w:t xml:space="preserve"> europeia entre 10 universidades e centros veterinários</w:t>
      </w:r>
    </w:p>
    <w:p w14:paraId="58E53240" w14:textId="1F20A328" w:rsidR="00192FF5" w:rsidRPr="00B21E8C" w:rsidRDefault="0070279A" w:rsidP="00B21E8C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PURINA</w:t>
      </w:r>
      <w:r w:rsidR="00196393" w:rsidRPr="00E43FF3">
        <w:rPr>
          <w:b/>
          <w:sz w:val="52"/>
          <w:szCs w:val="52"/>
        </w:rPr>
        <w:t xml:space="preserve"> </w:t>
      </w:r>
      <w:r w:rsidR="001F34E5">
        <w:rPr>
          <w:b/>
          <w:sz w:val="52"/>
          <w:szCs w:val="52"/>
        </w:rPr>
        <w:t>publica estud</w:t>
      </w:r>
      <w:r w:rsidR="00192FF5">
        <w:rPr>
          <w:b/>
          <w:sz w:val="52"/>
          <w:szCs w:val="52"/>
        </w:rPr>
        <w:t>o</w:t>
      </w:r>
      <w:r w:rsidR="001F34E5">
        <w:rPr>
          <w:b/>
          <w:sz w:val="52"/>
          <w:szCs w:val="52"/>
        </w:rPr>
        <w:t xml:space="preserve"> sobre </w:t>
      </w:r>
      <w:r w:rsidR="00192FF5">
        <w:rPr>
          <w:b/>
          <w:sz w:val="52"/>
          <w:szCs w:val="52"/>
        </w:rPr>
        <w:t xml:space="preserve">eficácia de suplementação de triglicéridos </w:t>
      </w:r>
      <w:r w:rsidR="00B21E8C">
        <w:rPr>
          <w:b/>
          <w:sz w:val="52"/>
          <w:szCs w:val="52"/>
        </w:rPr>
        <w:t>c</w:t>
      </w:r>
      <w:r w:rsidR="00192FF5" w:rsidRPr="00B21E8C">
        <w:rPr>
          <w:b/>
          <w:sz w:val="52"/>
          <w:szCs w:val="52"/>
        </w:rPr>
        <w:t xml:space="preserve">adeia média na redução da frequência de ataques </w:t>
      </w:r>
      <w:r w:rsidR="00B21E8C" w:rsidRPr="00B21E8C">
        <w:rPr>
          <w:b/>
          <w:sz w:val="52"/>
          <w:szCs w:val="52"/>
        </w:rPr>
        <w:t>epiléticos</w:t>
      </w:r>
      <w:r w:rsidR="00192FF5" w:rsidRPr="00B21E8C">
        <w:rPr>
          <w:b/>
          <w:sz w:val="52"/>
          <w:szCs w:val="52"/>
        </w:rPr>
        <w:t xml:space="preserve"> em cães com epilepsia idiopática</w:t>
      </w:r>
    </w:p>
    <w:p w14:paraId="1519EF84" w14:textId="77777777" w:rsidR="00464F2D" w:rsidRPr="004743D7" w:rsidRDefault="00464F2D" w:rsidP="001103B5">
      <w:pPr>
        <w:spacing w:after="0"/>
        <w:jc w:val="both"/>
        <w:rPr>
          <w:rFonts w:cs="Calibri"/>
          <w:b/>
          <w:bCs/>
          <w:sz w:val="14"/>
          <w:szCs w:val="14"/>
        </w:rPr>
      </w:pPr>
    </w:p>
    <w:p w14:paraId="04E56043" w14:textId="77777777" w:rsidR="00196393" w:rsidRPr="0057561D" w:rsidRDefault="00196393" w:rsidP="00F32E36">
      <w:pPr>
        <w:spacing w:after="0"/>
        <w:jc w:val="both"/>
        <w:rPr>
          <w:b/>
        </w:rPr>
      </w:pPr>
    </w:p>
    <w:p w14:paraId="59BDCEC3" w14:textId="5D436302" w:rsidR="001F34E5" w:rsidRPr="001F34E5" w:rsidRDefault="00465210" w:rsidP="001F34E5">
      <w:pPr>
        <w:autoSpaceDE w:val="0"/>
        <w:autoSpaceDN w:val="0"/>
        <w:jc w:val="both"/>
      </w:pPr>
      <w:r w:rsidRPr="00CD25DC">
        <w:rPr>
          <w:rFonts w:cs="Calibri"/>
          <w:b/>
        </w:rPr>
        <w:t xml:space="preserve">Lisboa, </w:t>
      </w:r>
      <w:r w:rsidR="00B21E8C">
        <w:rPr>
          <w:rFonts w:cs="Calibri"/>
          <w:b/>
        </w:rPr>
        <w:t>9</w:t>
      </w:r>
      <w:r w:rsidR="00231329" w:rsidRPr="00CD25DC">
        <w:rPr>
          <w:rFonts w:cs="Calibri"/>
          <w:b/>
        </w:rPr>
        <w:t xml:space="preserve"> </w:t>
      </w:r>
      <w:r w:rsidR="007A6204" w:rsidRPr="00CD25DC">
        <w:rPr>
          <w:rFonts w:cs="Calibri"/>
          <w:b/>
        </w:rPr>
        <w:t xml:space="preserve">de </w:t>
      </w:r>
      <w:r w:rsidR="001F34E5">
        <w:rPr>
          <w:rFonts w:cs="Calibri"/>
          <w:b/>
        </w:rPr>
        <w:t>julho de</w:t>
      </w:r>
      <w:r w:rsidR="00B71751" w:rsidRPr="0057561D">
        <w:rPr>
          <w:rFonts w:cs="Calibri"/>
          <w:b/>
        </w:rPr>
        <w:t xml:space="preserve"> </w:t>
      </w:r>
      <w:r w:rsidR="000D0113" w:rsidRPr="0057561D">
        <w:rPr>
          <w:rFonts w:cs="Calibri"/>
          <w:b/>
        </w:rPr>
        <w:t>20</w:t>
      </w:r>
      <w:r w:rsidR="001F34E5">
        <w:rPr>
          <w:rFonts w:cs="Calibri"/>
          <w:b/>
        </w:rPr>
        <w:t>20</w:t>
      </w:r>
      <w:r w:rsidRPr="00B46B5B">
        <w:rPr>
          <w:rFonts w:cs="Calibri"/>
        </w:rPr>
        <w:t xml:space="preserve"> </w:t>
      </w:r>
      <w:r w:rsidR="0018363E" w:rsidRPr="00B46B5B">
        <w:rPr>
          <w:rFonts w:cs="Calibri"/>
        </w:rPr>
        <w:t>–</w:t>
      </w:r>
      <w:r w:rsidR="00D06989" w:rsidRPr="00B46B5B">
        <w:rPr>
          <w:rFonts w:cs="Calibri"/>
        </w:rPr>
        <w:t xml:space="preserve"> </w:t>
      </w:r>
      <w:r w:rsidR="00464F2D">
        <w:rPr>
          <w:rFonts w:cs="Calibri"/>
        </w:rPr>
        <w:t xml:space="preserve"> </w:t>
      </w:r>
      <w:r w:rsidR="001F34E5">
        <w:t xml:space="preserve">A </w:t>
      </w:r>
      <w:r w:rsidR="001F34E5" w:rsidRPr="001F34E5">
        <w:rPr>
          <w:b/>
          <w:bCs/>
        </w:rPr>
        <w:t xml:space="preserve">Nestlé </w:t>
      </w:r>
      <w:r w:rsidR="001F34E5">
        <w:rPr>
          <w:b/>
          <w:bCs/>
        </w:rPr>
        <w:t>PURINA</w:t>
      </w:r>
      <w:r w:rsidR="00CD3297">
        <w:t xml:space="preserve">, </w:t>
      </w:r>
      <w:r w:rsidR="00CD3297" w:rsidRPr="00B46B5B">
        <w:rPr>
          <w:rFonts w:cs="Calibri"/>
        </w:rPr>
        <w:t>marca líder em nutrição animal</w:t>
      </w:r>
      <w:r w:rsidR="00CD3297">
        <w:rPr>
          <w:rFonts w:cs="Calibri"/>
        </w:rPr>
        <w:t>,</w:t>
      </w:r>
      <w:r w:rsidR="001F34E5">
        <w:t xml:space="preserve"> </w:t>
      </w:r>
      <w:r w:rsidR="008B3157">
        <w:t xml:space="preserve">acaba </w:t>
      </w:r>
      <w:r w:rsidR="001F34E5">
        <w:t xml:space="preserve">de anunciar a publicação do </w:t>
      </w:r>
      <w:r w:rsidR="008B3157" w:rsidRPr="00EC03A3">
        <w:rPr>
          <w:i/>
          <w:iCs/>
        </w:rPr>
        <w:t>estudo</w:t>
      </w:r>
      <w:r w:rsidR="001F34E5" w:rsidRPr="00EC03A3">
        <w:rPr>
          <w:i/>
          <w:iCs/>
        </w:rPr>
        <w:t xml:space="preserve"> “</w:t>
      </w:r>
      <w:proofErr w:type="spellStart"/>
      <w:r w:rsidR="001F34E5" w:rsidRPr="00EC03A3">
        <w:rPr>
          <w:b/>
          <w:bCs/>
          <w:i/>
          <w:iCs/>
        </w:rPr>
        <w:t>Efficacy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of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medium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chain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triglyceride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oil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dietary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supplementation</w:t>
      </w:r>
      <w:proofErr w:type="spellEnd"/>
      <w:r w:rsidR="001F34E5" w:rsidRPr="00EC03A3">
        <w:rPr>
          <w:b/>
          <w:bCs/>
          <w:i/>
          <w:iCs/>
        </w:rPr>
        <w:t xml:space="preserve"> in </w:t>
      </w:r>
      <w:proofErr w:type="spellStart"/>
      <w:r w:rsidR="001F34E5" w:rsidRPr="00EC03A3">
        <w:rPr>
          <w:b/>
          <w:bCs/>
          <w:i/>
          <w:iCs/>
        </w:rPr>
        <w:t>reducing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seizure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frequency</w:t>
      </w:r>
      <w:proofErr w:type="spellEnd"/>
      <w:r w:rsidR="001F34E5" w:rsidRPr="00EC03A3">
        <w:rPr>
          <w:b/>
          <w:bCs/>
          <w:i/>
          <w:iCs/>
        </w:rPr>
        <w:t xml:space="preserve"> in </w:t>
      </w:r>
      <w:proofErr w:type="spellStart"/>
      <w:r w:rsidR="001F34E5" w:rsidRPr="00EC03A3">
        <w:rPr>
          <w:b/>
          <w:bCs/>
          <w:i/>
          <w:iCs/>
        </w:rPr>
        <w:t>dogs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with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idiopathic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epilepsy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without</w:t>
      </w:r>
      <w:proofErr w:type="spellEnd"/>
      <w:r w:rsidR="001F34E5" w:rsidRPr="00EC03A3">
        <w:rPr>
          <w:b/>
          <w:bCs/>
          <w:i/>
          <w:iCs/>
        </w:rPr>
        <w:t xml:space="preserve"> cluster </w:t>
      </w:r>
      <w:proofErr w:type="spellStart"/>
      <w:r w:rsidR="001F34E5" w:rsidRPr="00EC03A3">
        <w:rPr>
          <w:b/>
          <w:bCs/>
          <w:i/>
          <w:iCs/>
        </w:rPr>
        <w:t>seizures</w:t>
      </w:r>
      <w:proofErr w:type="spellEnd"/>
      <w:r w:rsidR="001F34E5" w:rsidRPr="00EC03A3">
        <w:rPr>
          <w:b/>
          <w:bCs/>
          <w:i/>
          <w:iCs/>
        </w:rPr>
        <w:t>: a non-</w:t>
      </w:r>
      <w:proofErr w:type="spellStart"/>
      <w:r w:rsidR="001F34E5" w:rsidRPr="00EC03A3">
        <w:rPr>
          <w:b/>
          <w:bCs/>
          <w:i/>
          <w:iCs/>
        </w:rPr>
        <w:t>blinded</w:t>
      </w:r>
      <w:proofErr w:type="spellEnd"/>
      <w:r w:rsidR="001F34E5" w:rsidRPr="00EC03A3">
        <w:rPr>
          <w:b/>
          <w:bCs/>
          <w:i/>
          <w:iCs/>
        </w:rPr>
        <w:t xml:space="preserve">, </w:t>
      </w:r>
      <w:proofErr w:type="spellStart"/>
      <w:r w:rsidR="001F34E5" w:rsidRPr="00EC03A3">
        <w:rPr>
          <w:b/>
          <w:bCs/>
          <w:i/>
          <w:iCs/>
        </w:rPr>
        <w:t>prospective</w:t>
      </w:r>
      <w:proofErr w:type="spellEnd"/>
      <w:r w:rsidR="001F34E5" w:rsidRPr="00EC03A3">
        <w:rPr>
          <w:b/>
          <w:bCs/>
          <w:i/>
          <w:iCs/>
        </w:rPr>
        <w:t xml:space="preserve"> </w:t>
      </w:r>
      <w:proofErr w:type="spellStart"/>
      <w:r w:rsidR="001F34E5" w:rsidRPr="00EC03A3">
        <w:rPr>
          <w:b/>
          <w:bCs/>
          <w:i/>
          <w:iCs/>
        </w:rPr>
        <w:t>clinical</w:t>
      </w:r>
      <w:proofErr w:type="spellEnd"/>
      <w:r w:rsidR="001F34E5" w:rsidRPr="00EC03A3">
        <w:rPr>
          <w:b/>
          <w:bCs/>
          <w:i/>
          <w:iCs/>
        </w:rPr>
        <w:t xml:space="preserve"> trial”</w:t>
      </w:r>
      <w:r w:rsidR="001F34E5" w:rsidRPr="001F34E5">
        <w:t>,</w:t>
      </w:r>
      <w:r w:rsidR="001F34E5" w:rsidRPr="001F34E5">
        <w:rPr>
          <w:b/>
          <w:bCs/>
        </w:rPr>
        <w:t xml:space="preserve"> </w:t>
      </w:r>
      <w:r w:rsidR="00192FF5">
        <w:t xml:space="preserve">com três médicos veterinários portugueses, </w:t>
      </w:r>
      <w:r w:rsidR="001F34E5" w:rsidRPr="001F34E5">
        <w:t>António Ferreira (</w:t>
      </w:r>
      <w:r w:rsidR="00CD3297">
        <w:t xml:space="preserve">FMV </w:t>
      </w:r>
      <w:r w:rsidR="00CD3297" w:rsidRPr="001F34E5">
        <w:t xml:space="preserve">– </w:t>
      </w:r>
      <w:r w:rsidR="001F34E5" w:rsidRPr="001F34E5">
        <w:t>Faculdade de Medicina Veterinária de Lisboa), Artur Varejão (UTAD</w:t>
      </w:r>
      <w:r w:rsidR="00CD3297">
        <w:t xml:space="preserve"> </w:t>
      </w:r>
      <w:r w:rsidR="00CD3297" w:rsidRPr="001F34E5">
        <w:t>–</w:t>
      </w:r>
      <w:r w:rsidR="00CD3297">
        <w:t xml:space="preserve"> Universidade de Trás-os-Montes e Alto Douro</w:t>
      </w:r>
      <w:r w:rsidR="001F34E5" w:rsidRPr="001F34E5">
        <w:t>) e João Ribeiro (Referência Veterinária)</w:t>
      </w:r>
      <w:r w:rsidR="00192FF5">
        <w:t>, na lista de autores</w:t>
      </w:r>
      <w:r w:rsidR="008B3157">
        <w:rPr>
          <w:b/>
          <w:bCs/>
        </w:rPr>
        <w:t>.</w:t>
      </w:r>
    </w:p>
    <w:p w14:paraId="259DDDF7" w14:textId="35C37CFD" w:rsidR="00CD3297" w:rsidRDefault="00CD3297" w:rsidP="00CD3297">
      <w:pPr>
        <w:autoSpaceDE w:val="0"/>
        <w:autoSpaceDN w:val="0"/>
        <w:jc w:val="both"/>
      </w:pPr>
      <w:r>
        <w:t xml:space="preserve">Esta publicação é o resultado de uma cooperação europeia entre 10 </w:t>
      </w:r>
      <w:r w:rsidR="004743D7">
        <w:t xml:space="preserve">universidades e </w:t>
      </w:r>
      <w:r>
        <w:t xml:space="preserve">centros veterinários, </w:t>
      </w:r>
      <w:r w:rsidRPr="00CD3297">
        <w:rPr>
          <w:b/>
          <w:bCs/>
        </w:rPr>
        <w:t>três deles portugueses</w:t>
      </w:r>
      <w:r>
        <w:t xml:space="preserve">, para a realização um estudo conjunto em cães que sofriam de </w:t>
      </w:r>
      <w:r w:rsidRPr="00CD3297">
        <w:rPr>
          <w:b/>
          <w:bCs/>
        </w:rPr>
        <w:t>epilepsia idiopática resistente a fármacos antiepiléticos</w:t>
      </w:r>
      <w:r>
        <w:t xml:space="preserve"> e que</w:t>
      </w:r>
      <w:r w:rsidR="008B3157">
        <w:t>,</w:t>
      </w:r>
      <w:r>
        <w:t xml:space="preserve"> por esse motivo</w:t>
      </w:r>
      <w:r w:rsidR="008B3157">
        <w:t>,</w:t>
      </w:r>
      <w:r>
        <w:t xml:space="preserve"> continuavam a apresentar um elevado número de ataques, apesar</w:t>
      </w:r>
      <w:r w:rsidR="008B3157">
        <w:t xml:space="preserve"> de ser feita uma</w:t>
      </w:r>
      <w:r>
        <w:t xml:space="preserve"> abordagem farmacológica com um ou múltiplos fármacos antiepiléticos.</w:t>
      </w:r>
    </w:p>
    <w:p w14:paraId="76AECBDE" w14:textId="10F21EFC" w:rsidR="00CD3297" w:rsidRDefault="00CD3297" w:rsidP="00CD3297">
      <w:pPr>
        <w:autoSpaceDE w:val="0"/>
        <w:autoSpaceDN w:val="0"/>
        <w:jc w:val="both"/>
      </w:pPr>
      <w:r>
        <w:t xml:space="preserve">Os resultados animadores obtidos neste estudo, agora publicado, e que </w:t>
      </w:r>
      <w:r w:rsidRPr="00EC03A3">
        <w:rPr>
          <w:b/>
          <w:bCs/>
        </w:rPr>
        <w:t xml:space="preserve">consistia na introdução de uma dieta suplementada com triglicéridos de cadeia média e outros nutrientes </w:t>
      </w:r>
      <w:proofErr w:type="spellStart"/>
      <w:r w:rsidR="00EC03A3" w:rsidRPr="00EC03A3">
        <w:rPr>
          <w:b/>
          <w:bCs/>
        </w:rPr>
        <w:t>neuroprotetores</w:t>
      </w:r>
      <w:proofErr w:type="spellEnd"/>
      <w:r>
        <w:t xml:space="preserve"> em casos complexos de epilepsia idiopática e mais difíceis de controlar, vieram reforçar os resultados já verificados anteriormente num estudo conduzido pela </w:t>
      </w:r>
      <w:r w:rsidRPr="004743D7">
        <w:rPr>
          <w:b/>
          <w:bCs/>
        </w:rPr>
        <w:t xml:space="preserve">Nestlé </w:t>
      </w:r>
      <w:r w:rsidR="004743D7" w:rsidRPr="004743D7">
        <w:rPr>
          <w:b/>
          <w:bCs/>
        </w:rPr>
        <w:t>PURINA</w:t>
      </w:r>
      <w:r w:rsidR="004743D7">
        <w:t>,</w:t>
      </w:r>
      <w:r>
        <w:t xml:space="preserve"> em colaboração com o </w:t>
      </w:r>
      <w:proofErr w:type="spellStart"/>
      <w:r w:rsidRPr="00EC03A3">
        <w:rPr>
          <w:b/>
          <w:bCs/>
        </w:rPr>
        <w:t>Royal</w:t>
      </w:r>
      <w:proofErr w:type="spellEnd"/>
      <w:r w:rsidRPr="00EC03A3">
        <w:rPr>
          <w:b/>
          <w:bCs/>
        </w:rPr>
        <w:t xml:space="preserve"> </w:t>
      </w:r>
      <w:proofErr w:type="spellStart"/>
      <w:r w:rsidRPr="00EC03A3">
        <w:rPr>
          <w:b/>
          <w:bCs/>
        </w:rPr>
        <w:t>Veterinary</w:t>
      </w:r>
      <w:proofErr w:type="spellEnd"/>
      <w:r w:rsidRPr="00EC03A3">
        <w:rPr>
          <w:b/>
          <w:bCs/>
        </w:rPr>
        <w:t xml:space="preserve"> </w:t>
      </w:r>
      <w:proofErr w:type="spellStart"/>
      <w:r w:rsidRPr="00EC03A3">
        <w:rPr>
          <w:b/>
          <w:bCs/>
        </w:rPr>
        <w:t>College</w:t>
      </w:r>
      <w:proofErr w:type="spellEnd"/>
      <w:r w:rsidRPr="00EC03A3">
        <w:rPr>
          <w:b/>
          <w:bCs/>
        </w:rPr>
        <w:t xml:space="preserve"> de Londres</w:t>
      </w:r>
      <w:r>
        <w:t xml:space="preserve">, sob a direção </w:t>
      </w:r>
      <w:r w:rsidR="008B3157">
        <w:t>do p</w:t>
      </w:r>
      <w:r w:rsidR="008B3157" w:rsidRPr="00EC03A3">
        <w:t>rofessor</w:t>
      </w:r>
      <w:r w:rsidR="008B3157">
        <w:t xml:space="preserve"> de neurologia e neurocirurgia veterinária </w:t>
      </w:r>
      <w:proofErr w:type="spellStart"/>
      <w:r w:rsidRPr="00EC03A3">
        <w:rPr>
          <w:b/>
          <w:bCs/>
        </w:rPr>
        <w:t>Holger</w:t>
      </w:r>
      <w:proofErr w:type="spellEnd"/>
      <w:r w:rsidRPr="00EC03A3">
        <w:rPr>
          <w:b/>
          <w:bCs/>
        </w:rPr>
        <w:t xml:space="preserve"> </w:t>
      </w:r>
      <w:proofErr w:type="spellStart"/>
      <w:r w:rsidRPr="00EC03A3">
        <w:rPr>
          <w:b/>
          <w:bCs/>
        </w:rPr>
        <w:t>Volk</w:t>
      </w:r>
      <w:proofErr w:type="spellEnd"/>
      <w:r>
        <w:t xml:space="preserve">: </w:t>
      </w:r>
      <w:r w:rsidRPr="004743D7">
        <w:rPr>
          <w:b/>
          <w:bCs/>
        </w:rPr>
        <w:t>uma redução muito significativa no número de ataques epiléticos e do número de dias com ataques epiléticos</w:t>
      </w:r>
      <w:r>
        <w:t>, com casos clínicos de animais que conseguiram atingir a ausência de ataques durante o período de suplementação nutricional, com manutenção da terapêutica farmacológica instituída previamente ao início do estudo.</w:t>
      </w:r>
    </w:p>
    <w:p w14:paraId="07C0A480" w14:textId="339B6664" w:rsidR="00CD3297" w:rsidRDefault="00CD3297" w:rsidP="00CD3297">
      <w:pPr>
        <w:autoSpaceDE w:val="0"/>
        <w:autoSpaceDN w:val="0"/>
        <w:jc w:val="both"/>
      </w:pPr>
      <w:r>
        <w:t xml:space="preserve">Esta inovação nutricional, disponível desde 2018 </w:t>
      </w:r>
      <w:r w:rsidR="004743D7" w:rsidRPr="001F34E5">
        <w:t>–</w:t>
      </w:r>
      <w:r>
        <w:t xml:space="preserve"> </w:t>
      </w:r>
      <w:r w:rsidRPr="004743D7">
        <w:rPr>
          <w:b/>
          <w:bCs/>
        </w:rPr>
        <w:t xml:space="preserve">PURINA® Pro </w:t>
      </w:r>
      <w:proofErr w:type="spellStart"/>
      <w:r w:rsidRPr="004743D7">
        <w:rPr>
          <w:b/>
          <w:bCs/>
        </w:rPr>
        <w:t>Plan</w:t>
      </w:r>
      <w:proofErr w:type="spellEnd"/>
      <w:r w:rsidRPr="004743D7">
        <w:rPr>
          <w:b/>
          <w:bCs/>
        </w:rPr>
        <w:t xml:space="preserve">® </w:t>
      </w:r>
      <w:proofErr w:type="spellStart"/>
      <w:r w:rsidRPr="004743D7">
        <w:rPr>
          <w:b/>
          <w:bCs/>
        </w:rPr>
        <w:t>Neurocare</w:t>
      </w:r>
      <w:proofErr w:type="spellEnd"/>
      <w:r>
        <w:t xml:space="preserve"> </w:t>
      </w:r>
      <w:r w:rsidR="004743D7" w:rsidRPr="001F34E5">
        <w:t>–</w:t>
      </w:r>
      <w:r>
        <w:t> veio ajudar os médicos veterinários e</w:t>
      </w:r>
      <w:r w:rsidR="008B3157">
        <w:t xml:space="preserve"> os</w:t>
      </w:r>
      <w:r>
        <w:t xml:space="preserve"> seus tutores no maneio desta doença crónica, que possui um enorme impacto na vida dos donos e no </w:t>
      </w:r>
      <w:r w:rsidR="00EC03A3">
        <w:t>bem-estar</w:t>
      </w:r>
      <w:r>
        <w:t xml:space="preserve"> e esperança de vida dos cães.</w:t>
      </w:r>
    </w:p>
    <w:p w14:paraId="047372E8" w14:textId="7EE95339" w:rsidR="00CD3297" w:rsidRDefault="00CD3297" w:rsidP="00CD3297">
      <w:pPr>
        <w:autoSpaceDE w:val="0"/>
        <w:autoSpaceDN w:val="0"/>
        <w:jc w:val="both"/>
      </w:pPr>
      <w:r>
        <w:lastRenderedPageBreak/>
        <w:t xml:space="preserve">Pode consultar o artigo publicado </w:t>
      </w:r>
      <w:hyperlink r:id="rId11" w:history="1">
        <w:r w:rsidRPr="004743D7">
          <w:rPr>
            <w:rStyle w:val="Hiperligao"/>
            <w:b/>
            <w:bCs/>
          </w:rPr>
          <w:t>aqui</w:t>
        </w:r>
      </w:hyperlink>
      <w:r w:rsidR="004743D7">
        <w:t>.</w:t>
      </w:r>
    </w:p>
    <w:p w14:paraId="4D4033A9" w14:textId="77777777" w:rsidR="001F34E5" w:rsidRDefault="001F34E5" w:rsidP="00F32E36">
      <w:pPr>
        <w:spacing w:after="0"/>
        <w:jc w:val="both"/>
        <w:rPr>
          <w:rFonts w:cs="Calibri"/>
        </w:rPr>
      </w:pPr>
    </w:p>
    <w:p w14:paraId="302057D1" w14:textId="65A8974C" w:rsidR="008D0583" w:rsidRPr="00BC1329" w:rsidRDefault="008D0583" w:rsidP="008D0583">
      <w:pPr>
        <w:pStyle w:val="Default"/>
        <w:spacing w:after="240"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BC1329">
        <w:rPr>
          <w:rFonts w:ascii="Calibri" w:hAnsi="Calibri"/>
          <w:b/>
          <w:sz w:val="22"/>
          <w:szCs w:val="22"/>
          <w:u w:val="single"/>
        </w:rPr>
        <w:t>Para mais informações, contactar:</w:t>
      </w:r>
    </w:p>
    <w:p w14:paraId="0AAC2437" w14:textId="77777777" w:rsidR="00BC1329" w:rsidRPr="00BC1329" w:rsidRDefault="00BC1329" w:rsidP="00BC1329">
      <w:pPr>
        <w:spacing w:after="0"/>
        <w:jc w:val="both"/>
        <w:rPr>
          <w:rFonts w:cs="Calibri"/>
          <w:b/>
          <w:bCs/>
        </w:rPr>
      </w:pPr>
      <w:r w:rsidRPr="00BC1329">
        <w:rPr>
          <w:rFonts w:cs="Calibri"/>
          <w:b/>
          <w:bCs/>
        </w:rPr>
        <w:t xml:space="preserve">Lift Consulting </w:t>
      </w:r>
    </w:p>
    <w:p w14:paraId="63B76E98" w14:textId="77777777" w:rsidR="00BC1329" w:rsidRPr="00BC1329" w:rsidRDefault="00BC1329" w:rsidP="00BC1329">
      <w:pPr>
        <w:spacing w:after="0"/>
        <w:jc w:val="both"/>
        <w:rPr>
          <w:rFonts w:cs="Calibri"/>
        </w:rPr>
      </w:pPr>
      <w:r w:rsidRPr="00BC1329">
        <w:rPr>
          <w:rFonts w:cs="Calibri"/>
        </w:rPr>
        <w:t xml:space="preserve">Sofia Rijo </w:t>
      </w:r>
    </w:p>
    <w:p w14:paraId="5082B6F5" w14:textId="77777777" w:rsidR="00BC1329" w:rsidRPr="00BC1329" w:rsidRDefault="00D0664A" w:rsidP="00BC1329">
      <w:pPr>
        <w:spacing w:after="0"/>
        <w:jc w:val="both"/>
        <w:rPr>
          <w:rFonts w:cs="Calibri"/>
        </w:rPr>
      </w:pPr>
      <w:hyperlink r:id="rId12" w:history="1">
        <w:r w:rsidR="00BC1329" w:rsidRPr="00BC1329">
          <w:rPr>
            <w:rStyle w:val="Hiperligao"/>
            <w:rFonts w:cs="Calibri"/>
          </w:rPr>
          <w:t>sofia.rijo@lift.com.pt</w:t>
        </w:r>
      </w:hyperlink>
      <w:r w:rsidR="00BC1329" w:rsidRPr="00BC1329">
        <w:rPr>
          <w:rFonts w:cs="Calibri"/>
        </w:rPr>
        <w:t xml:space="preserve"> </w:t>
      </w:r>
    </w:p>
    <w:p w14:paraId="28676DCE" w14:textId="7B76D99C" w:rsidR="00D06989" w:rsidRPr="00BC1329" w:rsidRDefault="00BC1329" w:rsidP="00BC1329">
      <w:pPr>
        <w:spacing w:after="0"/>
        <w:jc w:val="both"/>
        <w:rPr>
          <w:rFonts w:cs="Calibri"/>
        </w:rPr>
      </w:pPr>
      <w:r w:rsidRPr="00BC1329">
        <w:rPr>
          <w:rFonts w:cs="Calibri"/>
        </w:rPr>
        <w:t>GSM: +351 913 010 769</w:t>
      </w:r>
    </w:p>
    <w:p w14:paraId="54D16E26" w14:textId="77777777" w:rsidR="00BC1329" w:rsidRPr="00BC1329" w:rsidRDefault="00BC1329" w:rsidP="00BC1329">
      <w:pPr>
        <w:spacing w:after="0"/>
        <w:jc w:val="both"/>
        <w:rPr>
          <w:rFonts w:cs="Calibri"/>
        </w:rPr>
      </w:pPr>
    </w:p>
    <w:p w14:paraId="7182B5C6" w14:textId="7336C732" w:rsidR="00BC1329" w:rsidRPr="00BC1329" w:rsidRDefault="00BC1329" w:rsidP="00BC1329">
      <w:pPr>
        <w:spacing w:after="0"/>
        <w:jc w:val="both"/>
        <w:rPr>
          <w:rFonts w:cs="Arial"/>
          <w:b/>
          <w:iCs/>
          <w:sz w:val="20"/>
          <w:szCs w:val="20"/>
          <w:u w:val="single"/>
        </w:rPr>
      </w:pPr>
      <w:r w:rsidRPr="00BC1329">
        <w:rPr>
          <w:rFonts w:cs="Arial"/>
          <w:b/>
          <w:iCs/>
          <w:sz w:val="20"/>
          <w:szCs w:val="20"/>
          <w:u w:val="single"/>
        </w:rPr>
        <w:t>Sobre Purina</w:t>
      </w:r>
    </w:p>
    <w:p w14:paraId="16AE1CE9" w14:textId="77777777" w:rsidR="00082249" w:rsidRPr="00DA7D59" w:rsidRDefault="00082249" w:rsidP="000822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PURINA </w:t>
      </w:r>
      <w:r w:rsidRPr="00DA7D59">
        <w:rPr>
          <w:rFonts w:cs="Arial"/>
          <w:sz w:val="20"/>
          <w:szCs w:val="20"/>
        </w:rPr>
        <w:t xml:space="preserve">acredita que os animais e as pessoas </w:t>
      </w:r>
      <w:r>
        <w:rPr>
          <w:rFonts w:cs="Arial"/>
          <w:sz w:val="20"/>
          <w:szCs w:val="20"/>
        </w:rPr>
        <w:t>estão</w:t>
      </w:r>
      <w:r w:rsidRPr="00DA7D59">
        <w:rPr>
          <w:rFonts w:cs="Arial"/>
          <w:sz w:val="20"/>
          <w:szCs w:val="20"/>
        </w:rPr>
        <w:t xml:space="preserve"> </w:t>
      </w:r>
      <w:proofErr w:type="gramStart"/>
      <w:r w:rsidRPr="00DA7D59">
        <w:rPr>
          <w:rFonts w:cs="Arial"/>
          <w:sz w:val="20"/>
          <w:szCs w:val="20"/>
        </w:rPr>
        <w:t>melhores</w:t>
      </w:r>
      <w:proofErr w:type="gramEnd"/>
      <w:r w:rsidRPr="00DA7D59">
        <w:rPr>
          <w:rFonts w:cs="Arial"/>
          <w:sz w:val="20"/>
          <w:szCs w:val="20"/>
        </w:rPr>
        <w:t xml:space="preserve"> juntos e assume o compromisso de ajudar os animais a viver uma vida mais longa, saudável e feliz proporcionando os melhores cuidados. </w:t>
      </w:r>
    </w:p>
    <w:p w14:paraId="3097D775" w14:textId="77777777" w:rsidR="00082249" w:rsidRPr="00DA7D59" w:rsidRDefault="00082249" w:rsidP="00082249">
      <w:pPr>
        <w:spacing w:after="0"/>
        <w:jc w:val="both"/>
        <w:rPr>
          <w:rFonts w:cs="Arial"/>
          <w:sz w:val="20"/>
          <w:szCs w:val="20"/>
        </w:rPr>
      </w:pPr>
      <w:r w:rsidRPr="00DA7D59">
        <w:rPr>
          <w:rFonts w:cs="Arial"/>
          <w:sz w:val="20"/>
          <w:szCs w:val="20"/>
        </w:rPr>
        <w:t>Há mais de 120 anos que Purina é pioneira no desenvolvimento inovações nutricionais e em conformidade com os mais elevados standards de qualidade e segurança</w:t>
      </w:r>
      <w:r>
        <w:rPr>
          <w:rFonts w:cs="Arial"/>
          <w:sz w:val="20"/>
          <w:szCs w:val="20"/>
        </w:rPr>
        <w:t>. C</w:t>
      </w:r>
      <w:r w:rsidRPr="00DA7D59">
        <w:rPr>
          <w:rFonts w:cs="Arial"/>
          <w:sz w:val="20"/>
          <w:szCs w:val="20"/>
        </w:rPr>
        <w:t>ontribui</w:t>
      </w:r>
      <w:r>
        <w:rPr>
          <w:rFonts w:cs="Arial"/>
          <w:sz w:val="20"/>
          <w:szCs w:val="20"/>
        </w:rPr>
        <w:t xml:space="preserve"> assim</w:t>
      </w:r>
      <w:r w:rsidRPr="00DA7D59">
        <w:rPr>
          <w:rFonts w:cs="Arial"/>
          <w:sz w:val="20"/>
          <w:szCs w:val="20"/>
        </w:rPr>
        <w:t xml:space="preserve"> para melhorar significativamente a saúde e o bem-estar dos animais de companhia. </w:t>
      </w:r>
    </w:p>
    <w:p w14:paraId="4C3181EA" w14:textId="77777777" w:rsidR="00082249" w:rsidRPr="00DA7D59" w:rsidRDefault="00082249" w:rsidP="000822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DA7D59">
        <w:rPr>
          <w:rFonts w:cs="Arial"/>
          <w:sz w:val="20"/>
          <w:szCs w:val="20"/>
        </w:rPr>
        <w:t xml:space="preserve"> paixão da </w:t>
      </w:r>
      <w:r>
        <w:rPr>
          <w:rFonts w:cs="Arial"/>
          <w:sz w:val="20"/>
          <w:szCs w:val="20"/>
        </w:rPr>
        <w:t>PURINA</w:t>
      </w:r>
      <w:r w:rsidRPr="00DA7D59">
        <w:rPr>
          <w:rFonts w:cs="Arial"/>
          <w:sz w:val="20"/>
          <w:szCs w:val="20"/>
        </w:rPr>
        <w:t xml:space="preserve"> pelos animais vai para além dos avanços nutricionais e, em 2016, a Purina </w:t>
      </w:r>
      <w:proofErr w:type="spellStart"/>
      <w:r w:rsidRPr="00DA7D59">
        <w:rPr>
          <w:rFonts w:cs="Arial"/>
          <w:sz w:val="20"/>
          <w:szCs w:val="20"/>
        </w:rPr>
        <w:t>PetCare</w:t>
      </w:r>
      <w:proofErr w:type="spellEnd"/>
      <w:r w:rsidRPr="00DA7D59">
        <w:rPr>
          <w:rFonts w:cs="Arial"/>
          <w:sz w:val="20"/>
          <w:szCs w:val="20"/>
        </w:rPr>
        <w:t xml:space="preserve"> Europa lançou os 10 compromissos Purina </w:t>
      </w:r>
      <w:r>
        <w:rPr>
          <w:rFonts w:cs="Arial"/>
          <w:sz w:val="20"/>
          <w:szCs w:val="20"/>
        </w:rPr>
        <w:t>na Sociedade</w:t>
      </w:r>
      <w:r w:rsidRPr="00DA7D5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forma a fazer a diferença na vida</w:t>
      </w:r>
      <w:r w:rsidRPr="00DA7D5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Pr="00DA7D59">
        <w:rPr>
          <w:rFonts w:cs="Arial"/>
          <w:sz w:val="20"/>
          <w:szCs w:val="20"/>
        </w:rPr>
        <w:t xml:space="preserve">os animais e </w:t>
      </w:r>
      <w:r>
        <w:rPr>
          <w:rFonts w:cs="Arial"/>
          <w:sz w:val="20"/>
          <w:szCs w:val="20"/>
        </w:rPr>
        <w:t>das pessoas que os amam</w:t>
      </w:r>
      <w:r w:rsidRPr="00DA7D59">
        <w:rPr>
          <w:rFonts w:cs="Arial"/>
          <w:sz w:val="20"/>
          <w:szCs w:val="20"/>
        </w:rPr>
        <w:t>, incluindo a promoção da adoção de animais, inclusão dos animais no local de trabalho e ajudando a reduzir o risco da obesidade</w:t>
      </w:r>
      <w:r>
        <w:rPr>
          <w:rFonts w:cs="Arial"/>
          <w:sz w:val="20"/>
          <w:szCs w:val="20"/>
        </w:rPr>
        <w:t>.</w:t>
      </w:r>
    </w:p>
    <w:p w14:paraId="2251C2C1" w14:textId="77777777" w:rsidR="00082249" w:rsidRDefault="00082249" w:rsidP="00082249">
      <w:pPr>
        <w:spacing w:after="0"/>
        <w:jc w:val="both"/>
        <w:rPr>
          <w:rFonts w:cs="Arial"/>
          <w:sz w:val="20"/>
          <w:szCs w:val="20"/>
        </w:rPr>
      </w:pPr>
      <w:r w:rsidRPr="00DA7D59">
        <w:rPr>
          <w:rFonts w:cs="Arial"/>
          <w:sz w:val="20"/>
          <w:szCs w:val="20"/>
        </w:rPr>
        <w:t xml:space="preserve">O portfólio </w:t>
      </w:r>
      <w:r>
        <w:rPr>
          <w:rFonts w:cs="Arial"/>
          <w:sz w:val="20"/>
          <w:szCs w:val="20"/>
        </w:rPr>
        <w:t>PURINA</w:t>
      </w:r>
      <w:r w:rsidRPr="00DA7D59">
        <w:rPr>
          <w:rFonts w:cs="Arial"/>
          <w:sz w:val="20"/>
          <w:szCs w:val="20"/>
        </w:rPr>
        <w:t xml:space="preserve"> inclui </w:t>
      </w:r>
      <w:r>
        <w:rPr>
          <w:rFonts w:cs="Arial"/>
          <w:sz w:val="20"/>
          <w:szCs w:val="20"/>
        </w:rPr>
        <w:t>marcas como PURINA PRO PLAN, PURINA ONE</w:t>
      </w:r>
      <w:r w:rsidRPr="00DA7D5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GOURMET, FELIX, BEYOND, FRISKIES, DENTALIFE e DOG CHOW.</w:t>
      </w:r>
    </w:p>
    <w:p w14:paraId="35A92A4D" w14:textId="4CDC81A5" w:rsidR="00082249" w:rsidRPr="00DA7D59" w:rsidRDefault="00082249" w:rsidP="0008224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Nestlé Purina</w:t>
      </w:r>
      <w:r w:rsidRPr="00DA7D59">
        <w:rPr>
          <w:rFonts w:cs="Arial"/>
          <w:sz w:val="20"/>
          <w:szCs w:val="20"/>
        </w:rPr>
        <w:t>, fabricante mundial de produtos para animais de estimação, faz parte da Nestlé S.A., com sede na Suíça, líder global em nutrição, saúde e bem-estar.</w:t>
      </w:r>
    </w:p>
    <w:p w14:paraId="13A7DCE4" w14:textId="32047ED6" w:rsidR="00196393" w:rsidRPr="0098373F" w:rsidRDefault="00196393" w:rsidP="00082249">
      <w:pPr>
        <w:spacing w:after="0"/>
        <w:jc w:val="both"/>
        <w:rPr>
          <w:rFonts w:cs="Arial"/>
          <w:sz w:val="20"/>
          <w:szCs w:val="20"/>
        </w:rPr>
      </w:pPr>
    </w:p>
    <w:sectPr w:rsidR="00196393" w:rsidRPr="0098373F" w:rsidSect="008D0583">
      <w:headerReference w:type="default" r:id="rId13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645B6" w14:textId="77777777" w:rsidR="00D0664A" w:rsidRDefault="00D0664A" w:rsidP="00203258">
      <w:pPr>
        <w:spacing w:after="0" w:line="240" w:lineRule="auto"/>
      </w:pPr>
      <w:r>
        <w:separator/>
      </w:r>
    </w:p>
  </w:endnote>
  <w:endnote w:type="continuationSeparator" w:id="0">
    <w:p w14:paraId="0DBF4020" w14:textId="77777777" w:rsidR="00D0664A" w:rsidRDefault="00D0664A" w:rsidP="002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738B" w14:textId="77777777" w:rsidR="00D0664A" w:rsidRDefault="00D0664A" w:rsidP="00203258">
      <w:pPr>
        <w:spacing w:after="0" w:line="240" w:lineRule="auto"/>
      </w:pPr>
      <w:r>
        <w:separator/>
      </w:r>
    </w:p>
  </w:footnote>
  <w:footnote w:type="continuationSeparator" w:id="0">
    <w:p w14:paraId="1D3CC1DF" w14:textId="77777777" w:rsidR="00D0664A" w:rsidRDefault="00D0664A" w:rsidP="002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289A" w14:textId="77777777" w:rsidR="005A672D" w:rsidRDefault="005A672D" w:rsidP="006B7D4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25972AC0" wp14:editId="334FBDA0">
          <wp:extent cx="1691640" cy="586740"/>
          <wp:effectExtent l="0" t="0" r="0" b="0"/>
          <wp:docPr id="1" name="Imagem 1" descr="Your pet, our pa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pet, our pas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64EF"/>
    <w:multiLevelType w:val="hybridMultilevel"/>
    <w:tmpl w:val="EE061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1D3"/>
    <w:multiLevelType w:val="hybridMultilevel"/>
    <w:tmpl w:val="478AFEE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829B3"/>
    <w:multiLevelType w:val="hybridMultilevel"/>
    <w:tmpl w:val="CD583A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EE4"/>
    <w:multiLevelType w:val="hybridMultilevel"/>
    <w:tmpl w:val="0F4ACF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66B3"/>
    <w:multiLevelType w:val="hybridMultilevel"/>
    <w:tmpl w:val="78A6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595"/>
    <w:multiLevelType w:val="hybridMultilevel"/>
    <w:tmpl w:val="A642C1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D4"/>
    <w:rsid w:val="00002B1C"/>
    <w:rsid w:val="0000318F"/>
    <w:rsid w:val="000063D0"/>
    <w:rsid w:val="0001371A"/>
    <w:rsid w:val="00034F06"/>
    <w:rsid w:val="0004412F"/>
    <w:rsid w:val="00074388"/>
    <w:rsid w:val="00081979"/>
    <w:rsid w:val="00082249"/>
    <w:rsid w:val="00083B49"/>
    <w:rsid w:val="00084268"/>
    <w:rsid w:val="000A5479"/>
    <w:rsid w:val="000A7FC8"/>
    <w:rsid w:val="000B6529"/>
    <w:rsid w:val="000B71C2"/>
    <w:rsid w:val="000D0113"/>
    <w:rsid w:val="000E133A"/>
    <w:rsid w:val="000F6E48"/>
    <w:rsid w:val="00105503"/>
    <w:rsid w:val="001103B5"/>
    <w:rsid w:val="001125A1"/>
    <w:rsid w:val="001301D1"/>
    <w:rsid w:val="00135E29"/>
    <w:rsid w:val="00145B23"/>
    <w:rsid w:val="00147B36"/>
    <w:rsid w:val="0015637F"/>
    <w:rsid w:val="00162E2D"/>
    <w:rsid w:val="00167AE9"/>
    <w:rsid w:val="00182445"/>
    <w:rsid w:val="0018363E"/>
    <w:rsid w:val="00184946"/>
    <w:rsid w:val="00192FF5"/>
    <w:rsid w:val="00196393"/>
    <w:rsid w:val="00196C31"/>
    <w:rsid w:val="001B0392"/>
    <w:rsid w:val="001B1B10"/>
    <w:rsid w:val="001B2EA0"/>
    <w:rsid w:val="001D66CC"/>
    <w:rsid w:val="001E2068"/>
    <w:rsid w:val="001E6BCF"/>
    <w:rsid w:val="001F23F1"/>
    <w:rsid w:val="001F34E5"/>
    <w:rsid w:val="001F36D5"/>
    <w:rsid w:val="00203258"/>
    <w:rsid w:val="00205E87"/>
    <w:rsid w:val="00206639"/>
    <w:rsid w:val="002134D5"/>
    <w:rsid w:val="0022280F"/>
    <w:rsid w:val="00224E76"/>
    <w:rsid w:val="00231329"/>
    <w:rsid w:val="0024470A"/>
    <w:rsid w:val="002549E8"/>
    <w:rsid w:val="002559D8"/>
    <w:rsid w:val="00262BFC"/>
    <w:rsid w:val="002744BB"/>
    <w:rsid w:val="00276FE5"/>
    <w:rsid w:val="00290E27"/>
    <w:rsid w:val="002926FB"/>
    <w:rsid w:val="00297EE3"/>
    <w:rsid w:val="002A2F2C"/>
    <w:rsid w:val="002A70AA"/>
    <w:rsid w:val="002D4223"/>
    <w:rsid w:val="002D47D4"/>
    <w:rsid w:val="002E090E"/>
    <w:rsid w:val="002F40DA"/>
    <w:rsid w:val="002F678F"/>
    <w:rsid w:val="00322954"/>
    <w:rsid w:val="00344827"/>
    <w:rsid w:val="0034688B"/>
    <w:rsid w:val="0034777A"/>
    <w:rsid w:val="0035101C"/>
    <w:rsid w:val="003617B4"/>
    <w:rsid w:val="00363848"/>
    <w:rsid w:val="0036536B"/>
    <w:rsid w:val="00381833"/>
    <w:rsid w:val="00392558"/>
    <w:rsid w:val="00396B1C"/>
    <w:rsid w:val="003B30E4"/>
    <w:rsid w:val="003B5686"/>
    <w:rsid w:val="003C57B2"/>
    <w:rsid w:val="003D1CB8"/>
    <w:rsid w:val="003D5002"/>
    <w:rsid w:val="003E07F0"/>
    <w:rsid w:val="004057A2"/>
    <w:rsid w:val="00412069"/>
    <w:rsid w:val="0041271E"/>
    <w:rsid w:val="0041679E"/>
    <w:rsid w:val="0042488D"/>
    <w:rsid w:val="00432B43"/>
    <w:rsid w:val="00436E69"/>
    <w:rsid w:val="00440394"/>
    <w:rsid w:val="004415F1"/>
    <w:rsid w:val="00452684"/>
    <w:rsid w:val="00461C1F"/>
    <w:rsid w:val="00464F2D"/>
    <w:rsid w:val="004650D7"/>
    <w:rsid w:val="00465210"/>
    <w:rsid w:val="004743D7"/>
    <w:rsid w:val="00480B5D"/>
    <w:rsid w:val="004818DB"/>
    <w:rsid w:val="00481CC0"/>
    <w:rsid w:val="00494011"/>
    <w:rsid w:val="004A09FC"/>
    <w:rsid w:val="004A149D"/>
    <w:rsid w:val="004A51A2"/>
    <w:rsid w:val="004A541C"/>
    <w:rsid w:val="004C1D00"/>
    <w:rsid w:val="004C6065"/>
    <w:rsid w:val="004F070F"/>
    <w:rsid w:val="00505ABE"/>
    <w:rsid w:val="00516713"/>
    <w:rsid w:val="00517919"/>
    <w:rsid w:val="005261D0"/>
    <w:rsid w:val="005323E6"/>
    <w:rsid w:val="00537B48"/>
    <w:rsid w:val="00552AA5"/>
    <w:rsid w:val="0057561D"/>
    <w:rsid w:val="00577053"/>
    <w:rsid w:val="005805EF"/>
    <w:rsid w:val="005A3360"/>
    <w:rsid w:val="005A672D"/>
    <w:rsid w:val="005B1B36"/>
    <w:rsid w:val="005B553B"/>
    <w:rsid w:val="005B6F12"/>
    <w:rsid w:val="005D1314"/>
    <w:rsid w:val="005D4544"/>
    <w:rsid w:val="005D461E"/>
    <w:rsid w:val="005E6315"/>
    <w:rsid w:val="005E6DA7"/>
    <w:rsid w:val="006072AB"/>
    <w:rsid w:val="0061287F"/>
    <w:rsid w:val="00621D93"/>
    <w:rsid w:val="006345E7"/>
    <w:rsid w:val="00641F4A"/>
    <w:rsid w:val="00657A53"/>
    <w:rsid w:val="00664435"/>
    <w:rsid w:val="00666441"/>
    <w:rsid w:val="00676071"/>
    <w:rsid w:val="00681133"/>
    <w:rsid w:val="00686A61"/>
    <w:rsid w:val="00693877"/>
    <w:rsid w:val="006A08C9"/>
    <w:rsid w:val="006B07F5"/>
    <w:rsid w:val="006B7D42"/>
    <w:rsid w:val="006D04B0"/>
    <w:rsid w:val="006E44C3"/>
    <w:rsid w:val="006E5251"/>
    <w:rsid w:val="006E7894"/>
    <w:rsid w:val="0070279A"/>
    <w:rsid w:val="0072095D"/>
    <w:rsid w:val="007233D0"/>
    <w:rsid w:val="0073150A"/>
    <w:rsid w:val="00733761"/>
    <w:rsid w:val="00735736"/>
    <w:rsid w:val="00740CA3"/>
    <w:rsid w:val="0075138B"/>
    <w:rsid w:val="00752E27"/>
    <w:rsid w:val="0075549E"/>
    <w:rsid w:val="007614A4"/>
    <w:rsid w:val="007619ED"/>
    <w:rsid w:val="007A0139"/>
    <w:rsid w:val="007A6204"/>
    <w:rsid w:val="007B0025"/>
    <w:rsid w:val="007C039C"/>
    <w:rsid w:val="007E1FD7"/>
    <w:rsid w:val="007F2762"/>
    <w:rsid w:val="007F2F68"/>
    <w:rsid w:val="007F30CA"/>
    <w:rsid w:val="007F5C46"/>
    <w:rsid w:val="00814C2A"/>
    <w:rsid w:val="008224B9"/>
    <w:rsid w:val="0084188C"/>
    <w:rsid w:val="00853227"/>
    <w:rsid w:val="00864F0D"/>
    <w:rsid w:val="008763E3"/>
    <w:rsid w:val="00885E79"/>
    <w:rsid w:val="0089173A"/>
    <w:rsid w:val="00891C7B"/>
    <w:rsid w:val="008A4F20"/>
    <w:rsid w:val="008B0AE1"/>
    <w:rsid w:val="008B3157"/>
    <w:rsid w:val="008B4718"/>
    <w:rsid w:val="008D0583"/>
    <w:rsid w:val="008D14C3"/>
    <w:rsid w:val="008D59B8"/>
    <w:rsid w:val="008E17C4"/>
    <w:rsid w:val="008E3543"/>
    <w:rsid w:val="008E6B19"/>
    <w:rsid w:val="008F1E24"/>
    <w:rsid w:val="008F634F"/>
    <w:rsid w:val="00902910"/>
    <w:rsid w:val="0090661A"/>
    <w:rsid w:val="009336A9"/>
    <w:rsid w:val="009417AF"/>
    <w:rsid w:val="00946463"/>
    <w:rsid w:val="0094759B"/>
    <w:rsid w:val="00981344"/>
    <w:rsid w:val="00982497"/>
    <w:rsid w:val="0098373F"/>
    <w:rsid w:val="00986FEA"/>
    <w:rsid w:val="00992DEF"/>
    <w:rsid w:val="009A435F"/>
    <w:rsid w:val="009A4544"/>
    <w:rsid w:val="009A5044"/>
    <w:rsid w:val="009C71F8"/>
    <w:rsid w:val="009D117F"/>
    <w:rsid w:val="009D1CC1"/>
    <w:rsid w:val="009E65D1"/>
    <w:rsid w:val="009F2528"/>
    <w:rsid w:val="009F7D8A"/>
    <w:rsid w:val="00A0187E"/>
    <w:rsid w:val="00A02270"/>
    <w:rsid w:val="00A02838"/>
    <w:rsid w:val="00A039CB"/>
    <w:rsid w:val="00A06C9D"/>
    <w:rsid w:val="00A07B1D"/>
    <w:rsid w:val="00A1335F"/>
    <w:rsid w:val="00A363FD"/>
    <w:rsid w:val="00A37E2C"/>
    <w:rsid w:val="00A45E6E"/>
    <w:rsid w:val="00A53BDD"/>
    <w:rsid w:val="00A6624C"/>
    <w:rsid w:val="00A74A83"/>
    <w:rsid w:val="00A839BA"/>
    <w:rsid w:val="00A90AB0"/>
    <w:rsid w:val="00AA288C"/>
    <w:rsid w:val="00AC5433"/>
    <w:rsid w:val="00AD225C"/>
    <w:rsid w:val="00AE585E"/>
    <w:rsid w:val="00AE7A48"/>
    <w:rsid w:val="00B0083E"/>
    <w:rsid w:val="00B00B08"/>
    <w:rsid w:val="00B21E8C"/>
    <w:rsid w:val="00B261AB"/>
    <w:rsid w:val="00B32EBD"/>
    <w:rsid w:val="00B45E2D"/>
    <w:rsid w:val="00B46B5B"/>
    <w:rsid w:val="00B56BF5"/>
    <w:rsid w:val="00B61346"/>
    <w:rsid w:val="00B71751"/>
    <w:rsid w:val="00BA070F"/>
    <w:rsid w:val="00BA7C55"/>
    <w:rsid w:val="00BB7D1E"/>
    <w:rsid w:val="00BC1329"/>
    <w:rsid w:val="00BD1347"/>
    <w:rsid w:val="00BE6C36"/>
    <w:rsid w:val="00C043C6"/>
    <w:rsid w:val="00C059FB"/>
    <w:rsid w:val="00C17F1A"/>
    <w:rsid w:val="00C24E97"/>
    <w:rsid w:val="00C26F79"/>
    <w:rsid w:val="00C3579F"/>
    <w:rsid w:val="00C47282"/>
    <w:rsid w:val="00C56BB2"/>
    <w:rsid w:val="00C704C3"/>
    <w:rsid w:val="00C71588"/>
    <w:rsid w:val="00C751F0"/>
    <w:rsid w:val="00C8036D"/>
    <w:rsid w:val="00C841DA"/>
    <w:rsid w:val="00C9125B"/>
    <w:rsid w:val="00CD25DC"/>
    <w:rsid w:val="00CD3297"/>
    <w:rsid w:val="00CD4AA2"/>
    <w:rsid w:val="00CD64EF"/>
    <w:rsid w:val="00CF0B02"/>
    <w:rsid w:val="00D02DDE"/>
    <w:rsid w:val="00D056F0"/>
    <w:rsid w:val="00D0664A"/>
    <w:rsid w:val="00D06989"/>
    <w:rsid w:val="00D06E35"/>
    <w:rsid w:val="00D123A3"/>
    <w:rsid w:val="00D224BE"/>
    <w:rsid w:val="00D22BA7"/>
    <w:rsid w:val="00D2518D"/>
    <w:rsid w:val="00D266A1"/>
    <w:rsid w:val="00D37FA2"/>
    <w:rsid w:val="00D75EF8"/>
    <w:rsid w:val="00D83EFC"/>
    <w:rsid w:val="00DA262E"/>
    <w:rsid w:val="00DA6ED6"/>
    <w:rsid w:val="00DC23C8"/>
    <w:rsid w:val="00DD00B2"/>
    <w:rsid w:val="00DD0B2E"/>
    <w:rsid w:val="00DD1F41"/>
    <w:rsid w:val="00DE22A0"/>
    <w:rsid w:val="00DF1D74"/>
    <w:rsid w:val="00DF1DBC"/>
    <w:rsid w:val="00DF3F70"/>
    <w:rsid w:val="00E20BA0"/>
    <w:rsid w:val="00E35B67"/>
    <w:rsid w:val="00E43FF3"/>
    <w:rsid w:val="00E53568"/>
    <w:rsid w:val="00E564B4"/>
    <w:rsid w:val="00E64D3A"/>
    <w:rsid w:val="00E836C8"/>
    <w:rsid w:val="00E91AFE"/>
    <w:rsid w:val="00E97772"/>
    <w:rsid w:val="00E97D1F"/>
    <w:rsid w:val="00EA08F8"/>
    <w:rsid w:val="00EB3501"/>
    <w:rsid w:val="00EC03A3"/>
    <w:rsid w:val="00EC4C89"/>
    <w:rsid w:val="00EF26B3"/>
    <w:rsid w:val="00EF3647"/>
    <w:rsid w:val="00EF735B"/>
    <w:rsid w:val="00F00318"/>
    <w:rsid w:val="00F14205"/>
    <w:rsid w:val="00F14F8C"/>
    <w:rsid w:val="00F25DBF"/>
    <w:rsid w:val="00F32E36"/>
    <w:rsid w:val="00F46606"/>
    <w:rsid w:val="00F53242"/>
    <w:rsid w:val="00F57DE9"/>
    <w:rsid w:val="00F70370"/>
    <w:rsid w:val="00F71BE8"/>
    <w:rsid w:val="00F81A2C"/>
    <w:rsid w:val="00F9588B"/>
    <w:rsid w:val="00F95AB8"/>
    <w:rsid w:val="00FA475F"/>
    <w:rsid w:val="00FA5F00"/>
    <w:rsid w:val="00FB2B6E"/>
    <w:rsid w:val="00FC00EC"/>
    <w:rsid w:val="00FC521D"/>
    <w:rsid w:val="00FD7D0E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9BEB"/>
  <w15:docId w15:val="{9A2A28C1-9DD3-4EF3-9690-5B93789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4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3258"/>
  </w:style>
  <w:style w:type="paragraph" w:styleId="Rodap">
    <w:name w:val="footer"/>
    <w:basedOn w:val="Normal"/>
    <w:link w:val="RodapCarter"/>
    <w:uiPriority w:val="99"/>
    <w:unhideWhenUsed/>
    <w:rsid w:val="0020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3258"/>
  </w:style>
  <w:style w:type="paragraph" w:styleId="Textodebalo">
    <w:name w:val="Balloon Text"/>
    <w:basedOn w:val="Normal"/>
    <w:link w:val="TextodebaloCarter"/>
    <w:uiPriority w:val="99"/>
    <w:semiHidden/>
    <w:unhideWhenUsed/>
    <w:rsid w:val="00203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03258"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D123A3"/>
    <w:rPr>
      <w:color w:val="0000FF"/>
      <w:u w:val="single"/>
    </w:rPr>
  </w:style>
  <w:style w:type="paragraph" w:customStyle="1" w:styleId="contactname">
    <w:name w:val="contact name"/>
    <w:basedOn w:val="Normal"/>
    <w:rsid w:val="00D123A3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PargrafodaLista">
    <w:name w:val="List Paragraph"/>
    <w:basedOn w:val="Normal"/>
    <w:link w:val="PargrafodaListaCarter"/>
    <w:uiPriority w:val="34"/>
    <w:qFormat/>
    <w:rsid w:val="00A53BDD"/>
    <w:pPr>
      <w:ind w:left="720"/>
      <w:contextualSpacing/>
    </w:pPr>
  </w:style>
  <w:style w:type="character" w:styleId="nfase">
    <w:name w:val="Emphasis"/>
    <w:uiPriority w:val="20"/>
    <w:qFormat/>
    <w:rsid w:val="00B00B08"/>
    <w:rPr>
      <w:i/>
      <w:iCs/>
    </w:rPr>
  </w:style>
  <w:style w:type="paragraph" w:customStyle="1" w:styleId="Default">
    <w:name w:val="Default"/>
    <w:basedOn w:val="Normal"/>
    <w:rsid w:val="008D0583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14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A14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A149D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14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149D"/>
    <w:rPr>
      <w:b/>
      <w:bCs/>
      <w:lang w:eastAsia="en-US"/>
    </w:rPr>
  </w:style>
  <w:style w:type="paragraph" w:styleId="Reviso">
    <w:name w:val="Revision"/>
    <w:hidden/>
    <w:uiPriority w:val="99"/>
    <w:semiHidden/>
    <w:rsid w:val="00436E69"/>
    <w:rPr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196393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132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BC1329"/>
    <w:rPr>
      <w:color w:val="605E5C"/>
      <w:shd w:val="clear" w:color="auto" w:fill="E1DFDD"/>
    </w:rPr>
  </w:style>
  <w:style w:type="character" w:customStyle="1" w:styleId="PargrafodaListaCarter">
    <w:name w:val="Parágrafo da Lista Caráter"/>
    <w:link w:val="PargrafodaLista"/>
    <w:uiPriority w:val="34"/>
    <w:rsid w:val="009824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rij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erinaryrecord.bmj.com/content/vetrec/early/2020/06/12/vr.105410.fu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0" ma:contentTypeDescription="Criar um novo documento." ma:contentTypeScope="" ma:versionID="2b01490e74849c25aa75e12b479c63bb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cdd9e66f7146e18dfa1d4d9775a19cd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AD0D-4D48-468D-8F04-D437C0D2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4619C-FDD6-4814-B111-AB2F3D7005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6A68D8-522E-4EE0-8693-D458E819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36094-B470-42FB-89F9-1AB21C37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isabel.guedes</dc:creator>
  <cp:lastModifiedBy>Sofia Rijo</cp:lastModifiedBy>
  <cp:revision>5</cp:revision>
  <cp:lastPrinted>2020-01-30T11:06:00Z</cp:lastPrinted>
  <dcterms:created xsi:type="dcterms:W3CDTF">2020-07-08T16:44:00Z</dcterms:created>
  <dcterms:modified xsi:type="dcterms:W3CDTF">2020-07-08T18:00:00Z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Beatriz.Guimaraes@PT.nestle.com</vt:lpwstr>
  </property>
  <property fmtid="{D5CDD505-2E9C-101B-9397-08002B2CF9AE}" pid="6" name="MSIP_Label_1ada0a2f-b917-4d51-b0d0-d418a10c8b23_SetDate">
    <vt:lpwstr>2020-01-28T11:41:50.4095852Z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ActionId">
    <vt:lpwstr>594cdc1b-1264-4bc7-b9d2-15e8f5561454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