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9258" w14:textId="691674FE" w:rsidR="00131588" w:rsidRPr="00DE4FAD" w:rsidRDefault="00DE4FAD">
      <w:pPr>
        <w:pStyle w:val="Nagwek1"/>
        <w:jc w:val="center"/>
        <w:rPr>
          <w:b/>
          <w:bCs/>
          <w:color w:val="92D050"/>
          <w:sz w:val="28"/>
          <w:szCs w:val="28"/>
        </w:rPr>
      </w:pPr>
      <w:r w:rsidRPr="00DE4FAD">
        <w:rPr>
          <w:b/>
          <w:bCs/>
          <w:color w:val="92D050"/>
          <w:sz w:val="28"/>
          <w:szCs w:val="28"/>
        </w:rPr>
        <w:t>W Green Cell powstaje</w:t>
      </w:r>
      <w:r w:rsidR="004503A4" w:rsidRPr="00DE4FAD">
        <w:rPr>
          <w:b/>
          <w:bCs/>
          <w:color w:val="92D050"/>
          <w:sz w:val="28"/>
          <w:szCs w:val="28"/>
        </w:rPr>
        <w:t xml:space="preserve"> magazyn energii z ogniw z odzysku. </w:t>
      </w:r>
      <w:r w:rsidRPr="00DE4FAD">
        <w:rPr>
          <w:b/>
          <w:bCs/>
          <w:color w:val="92D050"/>
          <w:sz w:val="28"/>
          <w:szCs w:val="28"/>
        </w:rPr>
        <w:t>Pracują nad nim uczestnicy najnowszego programu stażowego marki.</w:t>
      </w:r>
    </w:p>
    <w:p w14:paraId="165C03DA" w14:textId="77777777" w:rsidR="00131588" w:rsidRDefault="00131588"/>
    <w:p w14:paraId="630C796A" w14:textId="4B0F9E47" w:rsidR="00131588" w:rsidRPr="004503A4" w:rsidRDefault="00450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Osoby pozyskujące energię ze źródeł odnawialnych, na przykład przez </w:t>
      </w:r>
      <w:proofErr w:type="spellStart"/>
      <w:r>
        <w:rPr>
          <w:b/>
          <w:bCs/>
          <w:sz w:val="24"/>
          <w:szCs w:val="24"/>
        </w:rPr>
        <w:t>fotowoltaikę</w:t>
      </w:r>
      <w:proofErr w:type="spellEnd"/>
      <w:r>
        <w:rPr>
          <w:b/>
          <w:bCs/>
          <w:sz w:val="24"/>
          <w:szCs w:val="24"/>
        </w:rPr>
        <w:t>, niewykorzystaną jej część odsprzedają zazwyczaj sieciom energetycznym. Dzięki urządzeniu, które powstaje w laboratorium</w:t>
      </w:r>
      <w:r w:rsidR="00DE4FAD">
        <w:rPr>
          <w:b/>
          <w:bCs/>
          <w:sz w:val="24"/>
          <w:szCs w:val="24"/>
        </w:rPr>
        <w:t xml:space="preserve"> polski</w:t>
      </w:r>
      <w:r>
        <w:rPr>
          <w:b/>
          <w:bCs/>
          <w:sz w:val="24"/>
          <w:szCs w:val="24"/>
        </w:rPr>
        <w:t xml:space="preserve">ej marki Green Cell, będziemy mogli gromadzić wyprodukowaną energię i korzystać z niej w sposób zrównoważony. Projekt wyróżnia fakt, że urządzenie będzie zbudowane z ogniw z odzysku, a w jego opracowaniu udział biorą nie tylko doświadczeni specjaliści, ale przede wszystkim uczestnicy nowego programu stażowego firmy. </w:t>
      </w:r>
    </w:p>
    <w:p w14:paraId="709AD2B0" w14:textId="77777777" w:rsidR="00131588" w:rsidRDefault="00450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Skok na głęboką wodę </w:t>
      </w:r>
    </w:p>
    <w:p w14:paraId="7E919B73" w14:textId="73468F1A" w:rsidR="00131588" w:rsidRDefault="0045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Grupa młodych konstruktorów, którzy zmierzą się z zadaniem opracowania </w:t>
      </w:r>
      <w:r w:rsidR="00A12045">
        <w:rPr>
          <w:sz w:val="24"/>
          <w:szCs w:val="24"/>
        </w:rPr>
        <w:t>ekologicznego</w:t>
      </w:r>
      <w:r>
        <w:rPr>
          <w:sz w:val="24"/>
          <w:szCs w:val="24"/>
        </w:rPr>
        <w:t xml:space="preserve"> magazynu energii liczy 13 osób. Choć na co dzień przydzieleni są do różnych działów Green Cell, nad tym projektem pracują wspólnie, pod okiem doświadczonego PM/</w:t>
      </w:r>
      <w:proofErr w:type="spellStart"/>
      <w:r>
        <w:rPr>
          <w:sz w:val="24"/>
          <w:szCs w:val="24"/>
        </w:rPr>
        <w:t>Scrum</w:t>
      </w:r>
      <w:proofErr w:type="spellEnd"/>
      <w:r>
        <w:rPr>
          <w:sz w:val="24"/>
          <w:szCs w:val="24"/>
        </w:rPr>
        <w:t xml:space="preserve"> Mastera. Ich działanie obejmuje kwestie techniczne, wizualne, a nawet symulację wdrożenia urządzenia do oferty.  </w:t>
      </w:r>
    </w:p>
    <w:p w14:paraId="3305922D" w14:textId="4C801AA5" w:rsidR="00131588" w:rsidRDefault="004503A4">
      <w:pPr>
        <w:jc w:val="both"/>
      </w:pPr>
      <w:r>
        <w:rPr>
          <w:sz w:val="24"/>
          <w:szCs w:val="24"/>
        </w:rPr>
        <w:t xml:space="preserve">„Stażyści mają okazję od środka poznać pełen proces tworzenia i wprowadzania produktu na rynek. To nie zdarza się często i pozwala im zyskać doświadczenie w niezwykle szybko rozwijającej się firmie oraz imponujący na tym etapie kariery wpis w CV, dotyczący nowatorskiego, ekologicznego projektu. Uczą się też pracy w zespole, poznają sposób funkcjonowania firmy i rzadko stosowaną na stażach, ale bardzo cenioną na rynku pracy metodologię </w:t>
      </w:r>
      <w:proofErr w:type="spellStart"/>
      <w:r>
        <w:rPr>
          <w:sz w:val="24"/>
          <w:szCs w:val="24"/>
        </w:rPr>
        <w:t>Scrum</w:t>
      </w:r>
      <w:proofErr w:type="spellEnd"/>
      <w:r>
        <w:rPr>
          <w:sz w:val="24"/>
          <w:szCs w:val="24"/>
        </w:rPr>
        <w:t xml:space="preserve">” – mówi </w:t>
      </w:r>
      <w:r w:rsidRPr="004503A4">
        <w:rPr>
          <w:sz w:val="24"/>
          <w:szCs w:val="24"/>
        </w:rPr>
        <w:t xml:space="preserve">Agata Gryboś, Chief HR </w:t>
      </w:r>
      <w:proofErr w:type="spellStart"/>
      <w:r w:rsidRPr="004503A4">
        <w:rPr>
          <w:sz w:val="24"/>
          <w:szCs w:val="24"/>
        </w:rPr>
        <w:t>Officer</w:t>
      </w:r>
      <w:proofErr w:type="spellEnd"/>
      <w:r>
        <w:rPr>
          <w:sz w:val="24"/>
          <w:szCs w:val="24"/>
        </w:rPr>
        <w:t xml:space="preserve"> w Green Cell.</w:t>
      </w:r>
    </w:p>
    <w:p w14:paraId="77C58483" w14:textId="77777777" w:rsidR="00131588" w:rsidRDefault="0045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już drugi program stażowy Green Cell, po którego zakończeniu część uczestników zyska szansę na nawiązanie stałej współpracy z marką. Udział w ambitnym projekcie i opanowanie wspomnianego systemu </w:t>
      </w:r>
      <w:proofErr w:type="spellStart"/>
      <w:r>
        <w:rPr>
          <w:sz w:val="24"/>
          <w:szCs w:val="24"/>
        </w:rPr>
        <w:t>Scrum</w:t>
      </w:r>
      <w:proofErr w:type="spellEnd"/>
      <w:r>
        <w:rPr>
          <w:sz w:val="24"/>
          <w:szCs w:val="24"/>
        </w:rPr>
        <w:t xml:space="preserve"> pozwala stażystom podnieść swoją wartości na rynku pracy. To obecnie jeden z najpopularniejszych sposobów zarządzania projektami m.in. w branży IT, a jego znajomość na tak wczesnym etapie kariery, doceni większość pracodawców.</w:t>
      </w:r>
    </w:p>
    <w:p w14:paraId="6F799052" w14:textId="77777777" w:rsidR="00131588" w:rsidRDefault="004503A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Ekologiczny, domowy „zbiornik na prąd”</w:t>
      </w:r>
    </w:p>
    <w:p w14:paraId="25A28803" w14:textId="6748C4E7" w:rsidR="00131588" w:rsidRDefault="00450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 zwane </w:t>
      </w:r>
      <w:proofErr w:type="spellStart"/>
      <w:r>
        <w:rPr>
          <w:sz w:val="24"/>
          <w:szCs w:val="24"/>
        </w:rPr>
        <w:t>Powerwall</w:t>
      </w:r>
      <w:proofErr w:type="spellEnd"/>
      <w:r>
        <w:rPr>
          <w:sz w:val="24"/>
          <w:szCs w:val="24"/>
        </w:rPr>
        <w:t xml:space="preserve">, domowe akumulatory ładowane energią z paneli słonecznych proponuje obecnie swoim klientom m.in. Tesla, znany producent samochodów elektrycznych. Magazyn energii od Green Cell ma być zasilany najczęściej stosowaną energią słoneczną, ale także wiatrową czy nawet wodną. </w:t>
      </w:r>
    </w:p>
    <w:p w14:paraId="6748960E" w14:textId="79364725" w:rsidR="00131588" w:rsidRDefault="004503A4">
      <w:pPr>
        <w:jc w:val="both"/>
      </w:pPr>
      <w:r>
        <w:rPr>
          <w:sz w:val="24"/>
          <w:szCs w:val="24"/>
        </w:rPr>
        <w:t>„Ten projekt idealnie odzwierciedla misję Green Cell. Dzięki niemu oferujemy naszym klientom niezależność oraz dostęp do świeżej energii. Jednocześnie dajemy drugie życie ogniwom, które odzyskujemy np. z fizycznie uszkodzonych w transporcie baterii. Wykorzystując je, przyczyniamy się do zmniejszania ilości elektroodpadów” – tłumaczy szefowa działu HR Green Cell.</w:t>
      </w:r>
    </w:p>
    <w:p w14:paraId="66B1956A" w14:textId="77777777" w:rsidR="00131588" w:rsidRDefault="004503A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Trendy jasno wskazują, że stawki, za jakie prosumenci odsprzedają sieciom energetycznym swoje zasoby, będą w przyszłości spadać. Wynika to głównie z faktu, że nadwyżkę energii są w stanie oddawać zwykle w ciągu dnia, kiedy zapotrzebowanie na nią jest niższe. Obecnie, osoby korzystające z </w:t>
      </w:r>
      <w:proofErr w:type="spellStart"/>
      <w:r>
        <w:rPr>
          <w:sz w:val="24"/>
          <w:szCs w:val="24"/>
        </w:rPr>
        <w:t>fotowoltaiki</w:t>
      </w:r>
      <w:proofErr w:type="spellEnd"/>
      <w:r>
        <w:rPr>
          <w:sz w:val="24"/>
          <w:szCs w:val="24"/>
        </w:rPr>
        <w:t xml:space="preserve"> mogą wykorzystywać własne zasoby jedynie wtedy, gdy świeci słońce, a po zmierzchu zmuszeni są kupować energię od dostawców. Domowe akumulatory umożliwią im swobodne korzystanie z wyprodukowanej u siebie energii o każdej porze, również w nocy. </w:t>
      </w:r>
    </w:p>
    <w:p w14:paraId="45BDE6CA" w14:textId="423DE20A" w:rsidR="00131588" w:rsidRDefault="00131588">
      <w:pPr>
        <w:jc w:val="both"/>
        <w:rPr>
          <w:sz w:val="24"/>
          <w:szCs w:val="24"/>
        </w:rPr>
      </w:pPr>
    </w:p>
    <w:p w14:paraId="5B155E91" w14:textId="55D246ED" w:rsidR="0015473C" w:rsidRPr="0015473C" w:rsidRDefault="0015473C">
      <w:pPr>
        <w:jc w:val="both"/>
        <w:rPr>
          <w:b/>
          <w:bCs/>
          <w:sz w:val="24"/>
          <w:szCs w:val="24"/>
        </w:rPr>
      </w:pPr>
      <w:r w:rsidRPr="0015473C">
        <w:rPr>
          <w:b/>
          <w:bCs/>
          <w:sz w:val="24"/>
          <w:szCs w:val="24"/>
        </w:rPr>
        <w:t>Kontakt dla mediów:</w:t>
      </w:r>
    </w:p>
    <w:p w14:paraId="7EF7DBAC" w14:textId="4FAA27D2" w:rsidR="0015473C" w:rsidRDefault="0015473C">
      <w:pPr>
        <w:jc w:val="both"/>
        <w:rPr>
          <w:sz w:val="24"/>
          <w:szCs w:val="24"/>
        </w:rPr>
      </w:pPr>
      <w:r>
        <w:rPr>
          <w:sz w:val="24"/>
          <w:szCs w:val="24"/>
        </w:rPr>
        <w:t>Natalia Malinowska</w:t>
      </w:r>
    </w:p>
    <w:p w14:paraId="4DC69208" w14:textId="1AF823A8" w:rsidR="0015473C" w:rsidRDefault="0015473C">
      <w:pPr>
        <w:jc w:val="both"/>
        <w:rPr>
          <w:sz w:val="24"/>
          <w:szCs w:val="24"/>
        </w:rPr>
      </w:pPr>
      <w:hyperlink r:id="rId4" w:history="1">
        <w:r w:rsidRPr="004C49EA">
          <w:rPr>
            <w:rStyle w:val="Hipercze"/>
            <w:sz w:val="24"/>
            <w:szCs w:val="24"/>
          </w:rPr>
          <w:t>n.malinowska@planetpartners.pl</w:t>
        </w:r>
      </w:hyperlink>
    </w:p>
    <w:p w14:paraId="7474BB93" w14:textId="34C5B3AC" w:rsidR="0015473C" w:rsidRDefault="0015473C">
      <w:pPr>
        <w:jc w:val="both"/>
        <w:rPr>
          <w:sz w:val="24"/>
          <w:szCs w:val="24"/>
        </w:rPr>
      </w:pPr>
      <w:r>
        <w:rPr>
          <w:sz w:val="24"/>
          <w:szCs w:val="24"/>
        </w:rPr>
        <w:t>+48 666 300 054</w:t>
      </w:r>
    </w:p>
    <w:p w14:paraId="214BA0B6" w14:textId="77777777" w:rsidR="00131588" w:rsidRDefault="00131588">
      <w:pPr>
        <w:jc w:val="both"/>
      </w:pPr>
    </w:p>
    <w:sectPr w:rsidR="001315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88"/>
    <w:rsid w:val="00131588"/>
    <w:rsid w:val="0015473C"/>
    <w:rsid w:val="004503A4"/>
    <w:rsid w:val="00A12045"/>
    <w:rsid w:val="00C72717"/>
    <w:rsid w:val="00D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5CEF"/>
  <w15:docId w15:val="{0C8521AC-B375-4DF5-90CF-3F956605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C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C3C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700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5700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5700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70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NormalnyWeb">
    <w:name w:val="Normal (Web)"/>
    <w:basedOn w:val="Normalny"/>
    <w:uiPriority w:val="99"/>
    <w:semiHidden/>
    <w:unhideWhenUsed/>
    <w:qFormat/>
    <w:rsid w:val="00486281"/>
    <w:pPr>
      <w:spacing w:beforeAutospacing="1" w:afterAutospacing="1" w:line="240" w:lineRule="auto"/>
    </w:pPr>
    <w:rPr>
      <w:rFonts w:ascii="Calibri" w:hAnsi="Calibri" w:cs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5700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5700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7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4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alinowska@planetpartn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Kocon</dc:creator>
  <dc:description/>
  <cp:lastModifiedBy>Natalia Kocon</cp:lastModifiedBy>
  <cp:revision>20</cp:revision>
  <cp:lastPrinted>2020-07-24T09:38:00Z</cp:lastPrinted>
  <dcterms:created xsi:type="dcterms:W3CDTF">2020-07-24T09:58:00Z</dcterms:created>
  <dcterms:modified xsi:type="dcterms:W3CDTF">2020-07-30T06:45:00Z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