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85" w:rsidRDefault="00216985" w:rsidP="0021698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Strong"/>
          <w:rFonts w:ascii="Tahoma" w:hAnsi="Tahoma" w:cs="Tahoma"/>
          <w:color w:val="343434"/>
          <w:sz w:val="20"/>
          <w:szCs w:val="20"/>
          <w:bdr w:val="none" w:sz="0" w:space="0" w:color="auto" w:frame="1"/>
        </w:rPr>
      </w:pPr>
    </w:p>
    <w:p w:rsidR="0005024C" w:rsidRPr="00216985" w:rsidRDefault="00216985" w:rsidP="0021698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Strong"/>
          <w:rFonts w:ascii="Tahoma" w:hAnsi="Tahoma" w:cs="Tahoma"/>
          <w:color w:val="343434"/>
          <w:sz w:val="22"/>
          <w:szCs w:val="20"/>
          <w:bdr w:val="none" w:sz="0" w:space="0" w:color="auto" w:frame="1"/>
        </w:rPr>
      </w:pPr>
      <w:r w:rsidRPr="00216985">
        <w:rPr>
          <w:rStyle w:val="Strong"/>
          <w:rFonts w:ascii="Tahoma" w:hAnsi="Tahoma" w:cs="Tahoma"/>
          <w:color w:val="343434"/>
          <w:sz w:val="22"/>
          <w:szCs w:val="20"/>
          <w:bdr w:val="none" w:sz="0" w:space="0" w:color="auto" w:frame="1"/>
        </w:rPr>
        <w:t>Olimpiady Specjalne Polska i Huawei grają razem w ramach Europejskiego Tygodnia Piłki Nożnej Olimpiad Specjalnych!</w:t>
      </w:r>
    </w:p>
    <w:p w:rsidR="00216985" w:rsidRDefault="00216985" w:rsidP="0005024C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Strong"/>
          <w:rFonts w:ascii="Tahoma" w:hAnsi="Tahoma" w:cs="Tahoma"/>
          <w:color w:val="343434"/>
          <w:sz w:val="20"/>
          <w:szCs w:val="20"/>
          <w:bdr w:val="none" w:sz="0" w:space="0" w:color="auto" w:frame="1"/>
        </w:rPr>
      </w:pPr>
    </w:p>
    <w:p w:rsidR="0005024C" w:rsidRPr="0005024C" w:rsidRDefault="0005024C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</w:pPr>
      <w:r w:rsidRPr="0005024C">
        <w:rPr>
          <w:rStyle w:val="Strong"/>
          <w:rFonts w:ascii="Tahoma" w:hAnsi="Tahoma" w:cs="Tahoma"/>
          <w:color w:val="343434"/>
          <w:sz w:val="20"/>
          <w:szCs w:val="20"/>
          <w:bdr w:val="none" w:sz="0" w:space="0" w:color="auto" w:frame="1"/>
        </w:rPr>
        <w:t>#</w:t>
      </w:r>
      <w:proofErr w:type="spellStart"/>
      <w:r w:rsidRPr="0005024C">
        <w:rPr>
          <w:rStyle w:val="Strong"/>
          <w:rFonts w:ascii="Tahoma" w:hAnsi="Tahoma" w:cs="Tahoma"/>
          <w:color w:val="343434"/>
          <w:sz w:val="20"/>
          <w:szCs w:val="20"/>
          <w:bdr w:val="none" w:sz="0" w:space="0" w:color="auto" w:frame="1"/>
        </w:rPr>
        <w:t>GrajmyRazem</w:t>
      </w:r>
      <w:proofErr w:type="spellEnd"/>
      <w:r w:rsidRPr="0005024C">
        <w:rPr>
          <w:rStyle w:val="Strong"/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 – hasło kampanii społecznej Olimpiad Specjalnych Polska rozlegnie się na stadionach piłkarskiej Ekstraklasy! Cała piąta kolejka rozgrywek – od 25 do 27 września została oficjalnie dedykowana polskiej edycji Europejskiego Tygodnia Piłki Nożnej Olimpiad Specjalnych! </w:t>
      </w:r>
      <w:r w:rsidRPr="0005024C">
        <w:rPr>
          <w:rFonts w:ascii="Tahoma" w:hAnsi="Tahoma" w:cs="Tahoma"/>
          <w:b/>
          <w:color w:val="343434"/>
          <w:sz w:val="20"/>
          <w:szCs w:val="20"/>
          <w:bdr w:val="none" w:sz="0" w:space="0" w:color="auto" w:frame="1"/>
        </w:rPr>
        <w:t>Partnerami</w:t>
      </w:r>
      <w:r w:rsidR="00216985">
        <w:rPr>
          <w:rFonts w:ascii="Tahoma" w:hAnsi="Tahoma" w:cs="Tahoma"/>
          <w:b/>
          <w:color w:val="343434"/>
          <w:sz w:val="20"/>
          <w:szCs w:val="20"/>
          <w:bdr w:val="none" w:sz="0" w:space="0" w:color="auto" w:frame="1"/>
        </w:rPr>
        <w:t xml:space="preserve"> </w:t>
      </w:r>
      <w:r w:rsidR="005A14E3">
        <w:rPr>
          <w:rFonts w:ascii="Tahoma" w:hAnsi="Tahoma" w:cs="Tahoma"/>
          <w:b/>
          <w:color w:val="343434"/>
          <w:sz w:val="20"/>
          <w:szCs w:val="20"/>
          <w:bdr w:val="none" w:sz="0" w:space="0" w:color="auto" w:frame="1"/>
        </w:rPr>
        <w:t>polskich obchodów</w:t>
      </w:r>
      <w:r w:rsidRPr="0005024C">
        <w:rPr>
          <w:rFonts w:ascii="Tahoma" w:hAnsi="Tahoma" w:cs="Tahoma"/>
          <w:b/>
          <w:color w:val="343434"/>
          <w:sz w:val="20"/>
          <w:szCs w:val="20"/>
          <w:bdr w:val="none" w:sz="0" w:space="0" w:color="auto" w:frame="1"/>
        </w:rPr>
        <w:t xml:space="preserve"> w tym roku są Tauron Polska Energia i Huawei Polska.</w:t>
      </w:r>
    </w:p>
    <w:p w:rsidR="00216985" w:rsidRDefault="00216985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</w:pPr>
    </w:p>
    <w:p w:rsidR="0005024C" w:rsidRPr="0005024C" w:rsidRDefault="00216985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</w:rPr>
      </w:pPr>
      <w:r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Inicjatywa ta jest </w:t>
      </w:r>
      <w:r w:rsidR="0005024C"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ważny</w:t>
      </w:r>
      <w:r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m</w:t>
      </w:r>
      <w:r w:rsidR="0005024C"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 element</w:t>
      </w:r>
      <w:r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em</w:t>
      </w:r>
      <w:r w:rsidR="0005024C"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 polskiej edycji największego święta piłki nożnej osób z niepełnosprawnością intelektualną – Europejskiego Tygodnia Piłki Nożnej Olimpiad Specjalnych, które trwać będzie na całym kontynencie od 23 do 30 września 2020 r.</w:t>
      </w:r>
      <w:r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 </w:t>
      </w:r>
    </w:p>
    <w:p w:rsidR="0005024C" w:rsidRPr="0005024C" w:rsidRDefault="0005024C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</w:rPr>
      </w:pPr>
    </w:p>
    <w:p w:rsidR="0005024C" w:rsidRPr="0005024C" w:rsidRDefault="0005024C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</w:rPr>
      </w:pPr>
      <w:r w:rsidRPr="0005024C">
        <w:rPr>
          <w:rStyle w:val="Emphasis"/>
          <w:rFonts w:ascii="Tahoma" w:hAnsi="Tahoma" w:cs="Tahoma"/>
          <w:color w:val="343434"/>
          <w:sz w:val="20"/>
          <w:szCs w:val="20"/>
          <w:bdr w:val="none" w:sz="0" w:space="0" w:color="auto" w:frame="1"/>
        </w:rPr>
        <w:t>„W tym roku odbywa się już dwudziesta edycja tego wydarzenia, od początku wspieranego przez UEFA. W całej Europie odbędą się piłkarskie turnieje Olimpiad Specjalnych, wszyscy związani z profesjonalną piłką podkreślają w tym czasie wkład i zaangażowanie, jakie wnoszą w sport piłkarze i piłkarki z niepełnosprawnością intelektualną. Także w Polsce planowanych jest wiele wydarzeń”</w:t>
      </w:r>
      <w:r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 powiedziała Joanna Styczeń-Lasocka, Dyrektor Generalna Olimpiad Specjalnych Polska.</w:t>
      </w:r>
    </w:p>
    <w:p w:rsidR="0005024C" w:rsidRPr="0005024C" w:rsidRDefault="0005024C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</w:rPr>
      </w:pPr>
    </w:p>
    <w:p w:rsidR="00216985" w:rsidRDefault="0005024C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62626" w:themeColor="text1" w:themeTint="D9"/>
          <w:sz w:val="20"/>
          <w:szCs w:val="20"/>
        </w:rPr>
      </w:pPr>
      <w:r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W ramach polskiej edycji Tygodnia podczas wszystkich meczów 5 kolejki PKO BP Ekstraklasy spikerzy meczowi odczytają przesłanie Olimpiad Specjalnych, a na telebimach pojawi się  wideo promujące sportowców z niepełnosprawnością intelektualną. Krótkie wideo, promujące Olimpiady Specjalne pojawi się także przed tra</w:t>
      </w:r>
      <w:r w:rsidR="00216985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nsmisjami telewizyjnymi meczów.</w:t>
      </w:r>
      <w:r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 To już kolejny rok, gdy Ekstraklasa i Olimpiady Specjalne Polska wspólnie zachęcają do wspierania piłkarzy z niepełnosprawnością intelektualną</w:t>
      </w:r>
      <w:r w:rsidRPr="00216985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.</w:t>
      </w:r>
      <w:r w:rsidR="00216985" w:rsidRPr="00216985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 </w:t>
      </w:r>
      <w:r w:rsidR="00216985" w:rsidRPr="00216985">
        <w:rPr>
          <w:rFonts w:ascii="Tahoma" w:hAnsi="Tahoma" w:cs="Tahoma"/>
          <w:color w:val="262626" w:themeColor="text1" w:themeTint="D9"/>
          <w:sz w:val="20"/>
          <w:szCs w:val="20"/>
        </w:rPr>
        <w:t>Sponsorem Strategicznym Olimpiad Specjalnych Polska jest Tauron Polska Energia, a Sponsorem Głównym – Huawei</w:t>
      </w:r>
      <w:r w:rsidR="00B16B3A">
        <w:rPr>
          <w:rFonts w:ascii="Tahoma" w:hAnsi="Tahoma" w:cs="Tahoma"/>
          <w:color w:val="262626" w:themeColor="text1" w:themeTint="D9"/>
          <w:sz w:val="20"/>
          <w:szCs w:val="20"/>
        </w:rPr>
        <w:t>.</w:t>
      </w:r>
    </w:p>
    <w:p w:rsidR="00B16B3A" w:rsidRPr="00B16B3A" w:rsidRDefault="00B16B3A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</w:pPr>
    </w:p>
    <w:p w:rsidR="004F5620" w:rsidRDefault="004F5620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hd w:val="clear" w:color="auto" w:fill="FFFFFF"/>
        </w:rPr>
      </w:pPr>
      <w:r w:rsidRPr="004F5620">
        <w:rPr>
          <w:rFonts w:ascii="Tahoma" w:hAnsi="Tahoma" w:cs="Tahoma"/>
          <w:i/>
          <w:color w:val="262626" w:themeColor="text1" w:themeTint="D9"/>
          <w:sz w:val="20"/>
          <w:szCs w:val="20"/>
        </w:rPr>
        <w:t xml:space="preserve">W Polsce żyje około 1,2 mln osób z niepełnosprawnością intelektualną. Jedną z misji Olimpiad Specjalnych jest </w:t>
      </w:r>
      <w:r>
        <w:rPr>
          <w:rFonts w:ascii="Tahoma" w:hAnsi="Tahoma" w:cs="Tahoma"/>
          <w:i/>
          <w:color w:val="262626" w:themeColor="text1" w:themeTint="D9"/>
          <w:sz w:val="20"/>
          <w:szCs w:val="20"/>
        </w:rPr>
        <w:t xml:space="preserve">właśnie </w:t>
      </w:r>
      <w:r w:rsidRPr="004F5620">
        <w:rPr>
          <w:rFonts w:ascii="Tahoma" w:hAnsi="Tahoma" w:cs="Tahoma"/>
          <w:i/>
          <w:color w:val="262626" w:themeColor="text1" w:themeTint="D9"/>
          <w:sz w:val="20"/>
          <w:szCs w:val="20"/>
        </w:rPr>
        <w:t>uświadomienie i udowodnienie wszystkim Polakom, że włączenie tej grupy do codziennego funkcjonowania społeczeństwa przynosi ogromne korzyści obu stronom. </w:t>
      </w:r>
      <w:r>
        <w:rPr>
          <w:rFonts w:ascii="Tahoma" w:hAnsi="Tahoma" w:cs="Tahoma"/>
          <w:i/>
          <w:color w:val="262626" w:themeColor="text1" w:themeTint="D9"/>
          <w:sz w:val="20"/>
          <w:szCs w:val="20"/>
        </w:rPr>
        <w:t>Dlatego z dumą wspier</w:t>
      </w:r>
      <w:r w:rsidR="00362D27">
        <w:rPr>
          <w:rFonts w:ascii="Tahoma" w:hAnsi="Tahoma" w:cs="Tahoma"/>
          <w:i/>
          <w:color w:val="262626" w:themeColor="text1" w:themeTint="D9"/>
          <w:sz w:val="20"/>
          <w:szCs w:val="20"/>
        </w:rPr>
        <w:t xml:space="preserve">amy inicjatywę, której wartości, </w:t>
      </w:r>
      <w:r>
        <w:rPr>
          <w:rFonts w:ascii="Tahoma" w:hAnsi="Tahoma" w:cs="Tahoma"/>
          <w:i/>
          <w:color w:val="262626" w:themeColor="text1" w:themeTint="D9"/>
          <w:sz w:val="20"/>
          <w:szCs w:val="20"/>
        </w:rPr>
        <w:t>takie jak</w:t>
      </w:r>
      <w:r w:rsidR="005A14E3">
        <w:rPr>
          <w:rFonts w:ascii="Tahoma" w:hAnsi="Tahoma" w:cs="Tahoma"/>
          <w:i/>
          <w:color w:val="262626" w:themeColor="text1" w:themeTint="D9"/>
          <w:sz w:val="20"/>
          <w:szCs w:val="20"/>
        </w:rPr>
        <w:t xml:space="preserve"> walka z </w:t>
      </w:r>
      <w:proofErr w:type="spellStart"/>
      <w:r w:rsidR="005A14E3">
        <w:rPr>
          <w:rFonts w:ascii="Tahoma" w:hAnsi="Tahoma" w:cs="Tahoma"/>
          <w:i/>
          <w:color w:val="262626" w:themeColor="text1" w:themeTint="D9"/>
          <w:sz w:val="20"/>
          <w:szCs w:val="20"/>
        </w:rPr>
        <w:t>wykluczeniami</w:t>
      </w:r>
      <w:proofErr w:type="spellEnd"/>
      <w:r w:rsidR="005A14E3">
        <w:rPr>
          <w:rFonts w:ascii="Tahoma" w:hAnsi="Tahoma" w:cs="Tahoma"/>
          <w:i/>
          <w:color w:val="262626" w:themeColor="text1" w:themeTint="D9"/>
          <w:sz w:val="20"/>
          <w:szCs w:val="20"/>
        </w:rPr>
        <w:t>,</w:t>
      </w:r>
      <w:r>
        <w:rPr>
          <w:rFonts w:ascii="Tahoma" w:hAnsi="Tahoma" w:cs="Tahoma"/>
          <w:i/>
          <w:color w:val="262626" w:themeColor="text1" w:themeTint="D9"/>
          <w:sz w:val="20"/>
          <w:szCs w:val="20"/>
        </w:rPr>
        <w:t xml:space="preserve"> </w:t>
      </w:r>
      <w:r w:rsidR="00216985" w:rsidRPr="00216985">
        <w:rPr>
          <w:rStyle w:val="Emphasis"/>
          <w:rFonts w:ascii="Tahoma" w:hAnsi="Tahoma" w:cs="Tahoma"/>
          <w:color w:val="343434"/>
          <w:sz w:val="20"/>
          <w:bdr w:val="none" w:sz="0" w:space="0" w:color="auto" w:frame="1"/>
          <w:shd w:val="clear" w:color="auto" w:fill="FFFFFF"/>
        </w:rPr>
        <w:t xml:space="preserve">integracja osób </w:t>
      </w:r>
      <w:r w:rsidR="00362D27">
        <w:rPr>
          <w:rStyle w:val="Emphasis"/>
          <w:rFonts w:ascii="Tahoma" w:hAnsi="Tahoma" w:cs="Tahoma"/>
          <w:color w:val="343434"/>
          <w:sz w:val="20"/>
          <w:bdr w:val="none" w:sz="0" w:space="0" w:color="auto" w:frame="1"/>
          <w:shd w:val="clear" w:color="auto" w:fill="FFFFFF"/>
        </w:rPr>
        <w:t>z niepełnosprawnościami,</w:t>
      </w:r>
      <w:r w:rsidR="00216985" w:rsidRPr="00216985">
        <w:rPr>
          <w:rStyle w:val="Emphasis"/>
          <w:rFonts w:ascii="Tahoma" w:hAnsi="Tahoma" w:cs="Tahoma"/>
          <w:color w:val="343434"/>
          <w:sz w:val="20"/>
          <w:bdr w:val="none" w:sz="0" w:space="0" w:color="auto" w:frame="1"/>
          <w:shd w:val="clear" w:color="auto" w:fill="FFFFFF"/>
        </w:rPr>
        <w:t xml:space="preserve"> szacunek, akceptacja oraz poczucie wspólnoty – są bardzo bliskie naszej firm</w:t>
      </w:r>
      <w:r>
        <w:rPr>
          <w:rStyle w:val="Emphasis"/>
          <w:rFonts w:ascii="Tahoma" w:hAnsi="Tahoma" w:cs="Tahoma"/>
          <w:color w:val="343434"/>
          <w:sz w:val="20"/>
          <w:bdr w:val="none" w:sz="0" w:space="0" w:color="auto" w:frame="1"/>
          <w:shd w:val="clear" w:color="auto" w:fill="FFFFFF"/>
        </w:rPr>
        <w:t>ie</w:t>
      </w:r>
      <w:r w:rsidR="005A14E3">
        <w:rPr>
          <w:rStyle w:val="Emphasis"/>
          <w:rFonts w:ascii="Tahoma" w:hAnsi="Tahoma" w:cs="Tahoma"/>
          <w:color w:val="343434"/>
          <w:sz w:val="20"/>
          <w:bdr w:val="none" w:sz="0" w:space="0" w:color="auto" w:frame="1"/>
          <w:shd w:val="clear" w:color="auto" w:fill="FFFFFF"/>
        </w:rPr>
        <w:t xml:space="preserve"> </w:t>
      </w:r>
      <w:r w:rsidR="00216985" w:rsidRPr="00216985">
        <w:rPr>
          <w:rFonts w:ascii="Tahoma" w:hAnsi="Tahoma" w:cs="Tahoma"/>
          <w:color w:val="343434"/>
          <w:sz w:val="20"/>
          <w:shd w:val="clear" w:color="auto" w:fill="FFFFFF"/>
        </w:rPr>
        <w:t xml:space="preserve">– </w:t>
      </w:r>
      <w:r w:rsidR="00216985">
        <w:rPr>
          <w:rFonts w:ascii="Tahoma" w:hAnsi="Tahoma" w:cs="Tahoma"/>
          <w:color w:val="343434"/>
          <w:sz w:val="20"/>
          <w:shd w:val="clear" w:color="auto" w:fill="FFFFFF"/>
        </w:rPr>
        <w:t>mówi</w:t>
      </w:r>
      <w:r w:rsidR="00216985" w:rsidRPr="00216985">
        <w:rPr>
          <w:rFonts w:ascii="Tahoma" w:hAnsi="Tahoma" w:cs="Tahoma"/>
          <w:color w:val="343434"/>
          <w:sz w:val="20"/>
          <w:shd w:val="clear" w:color="auto" w:fill="FFFFFF"/>
        </w:rPr>
        <w:t xml:space="preserve"> Ryszard </w:t>
      </w:r>
      <w:proofErr w:type="spellStart"/>
      <w:r w:rsidR="00216985" w:rsidRPr="00216985">
        <w:rPr>
          <w:rFonts w:ascii="Tahoma" w:hAnsi="Tahoma" w:cs="Tahoma"/>
          <w:color w:val="343434"/>
          <w:sz w:val="20"/>
          <w:shd w:val="clear" w:color="auto" w:fill="FFFFFF"/>
        </w:rPr>
        <w:t>Hordyński</w:t>
      </w:r>
      <w:proofErr w:type="spellEnd"/>
      <w:r w:rsidR="00216985" w:rsidRPr="00216985">
        <w:rPr>
          <w:rFonts w:ascii="Tahoma" w:hAnsi="Tahoma" w:cs="Tahoma"/>
          <w:color w:val="343434"/>
          <w:sz w:val="20"/>
          <w:shd w:val="clear" w:color="auto" w:fill="FFFFFF"/>
        </w:rPr>
        <w:t>, dyrektor ds. strategii i komunikacji Huawei Polska, sponsora głównego Olimpiad Specjalnych.</w:t>
      </w:r>
    </w:p>
    <w:p w:rsidR="00B16B3A" w:rsidRDefault="00B16B3A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hd w:val="clear" w:color="auto" w:fill="FFFFFF"/>
        </w:rPr>
      </w:pPr>
    </w:p>
    <w:p w:rsidR="00B16B3A" w:rsidRPr="0005024C" w:rsidRDefault="00B16B3A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</w:rPr>
      </w:pPr>
      <w:r w:rsidRPr="0005024C">
        <w:rPr>
          <w:rStyle w:val="Emphasis"/>
          <w:rFonts w:ascii="Tahoma" w:hAnsi="Tahoma" w:cs="Tahoma"/>
          <w:color w:val="343434"/>
          <w:sz w:val="20"/>
          <w:szCs w:val="20"/>
          <w:bdr w:val="none" w:sz="0" w:space="0" w:color="auto" w:frame="1"/>
        </w:rPr>
        <w:t>„Zawodnicy Olimpiad Specjalnych Polska z determinacją</w:t>
      </w:r>
      <w:r w:rsidRPr="0005024C">
        <w:rPr>
          <w:rFonts w:ascii="Tahoma" w:hAnsi="Tahoma" w:cs="Tahoma"/>
          <w:i/>
          <w:iCs/>
          <w:color w:val="343434"/>
          <w:sz w:val="20"/>
          <w:szCs w:val="20"/>
          <w:bdr w:val="none" w:sz="0" w:space="0" w:color="auto" w:frame="1"/>
        </w:rPr>
        <w:t xml:space="preserve"> </w:t>
      </w:r>
      <w:r w:rsidRPr="0005024C">
        <w:rPr>
          <w:rStyle w:val="Emphasis"/>
          <w:rFonts w:ascii="Tahoma" w:hAnsi="Tahoma" w:cs="Tahoma"/>
          <w:color w:val="343434"/>
          <w:sz w:val="20"/>
          <w:szCs w:val="20"/>
          <w:bdr w:val="none" w:sz="0" w:space="0" w:color="auto" w:frame="1"/>
        </w:rPr>
        <w:t>i zaangażowaniem pracują na treningach i rywalizują podczas zawodów. Ich medale to wynik ciężkiej sportowej pracy, ale także efekt przełamywania barier i pokonywania wielu przeciwności. Cała społeczność piłkarskiej Ekstraklasy świetnie rozumie i podziwia ten ogromny wysiłek. Przyłączając się wielką dumą do tej akcji, zachęcamy wszystkich by także okazali wsparcie dla Olimpiad Specjalnych, bo w każdym sporcie i w każdej rywalizacji to właśnie kibic jest bezcenną wartością i ogromną motywacją </w:t>
      </w:r>
      <w:r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” – </w:t>
      </w:r>
      <w:r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powiedział </w:t>
      </w:r>
      <w:r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Marcin Mikucki</w:t>
      </w:r>
      <w:r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,</w:t>
      </w:r>
      <w:r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 Dyrektor Departamentu Komunikacji i Sprzedaży Ekstraklasy S.A.</w:t>
      </w:r>
    </w:p>
    <w:p w:rsidR="004F5620" w:rsidRPr="004F5620" w:rsidRDefault="004F5620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hd w:val="clear" w:color="auto" w:fill="FFFFFF"/>
        </w:rPr>
      </w:pPr>
    </w:p>
    <w:p w:rsidR="0005024C" w:rsidRPr="0005024C" w:rsidRDefault="0005024C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</w:rPr>
      </w:pPr>
      <w:r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Polska edycja Europejskiego Tygodnia Piłki Nożnej Olimpiad Specjalnych to również  regionalne turnieje piłki nożnej w całym kraju, a także piłkarskie święto podczas V Ogólnopolskiego Dnia Młodych Sportowców Olimpiad Specjalnych, w którym weźmie udział 100 sportowców z niepełnosprawnością intelektualną w wieku 6-12 lat z całego kraju.</w:t>
      </w:r>
    </w:p>
    <w:p w:rsidR="0005024C" w:rsidRPr="0005024C" w:rsidRDefault="0005024C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</w:rPr>
      </w:pPr>
    </w:p>
    <w:p w:rsidR="0005024C" w:rsidRDefault="0005024C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</w:pPr>
      <w:r w:rsidRPr="0005024C">
        <w:rPr>
          <w:rStyle w:val="Emphasis"/>
          <w:rFonts w:ascii="Tahoma" w:hAnsi="Tahoma" w:cs="Tahoma"/>
          <w:color w:val="343434"/>
          <w:sz w:val="20"/>
          <w:szCs w:val="20"/>
          <w:bdr w:val="none" w:sz="0" w:space="0" w:color="auto" w:frame="1"/>
        </w:rPr>
        <w:lastRenderedPageBreak/>
        <w:t>„Gramy na boiskach i jesteśmy aktywni! Oczywiście priorytetem dla nas jest bezpieczeństwo, więc zachowujemy wszelkie rygory sanitarne, związane z pandemią. Jednak pomimo sytuacji chcemy, by nasi zawodnicy mogli czerpać radość ze sportu”</w:t>
      </w:r>
      <w:r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 dodała Joanna Styczeń-Lasocka.</w:t>
      </w:r>
    </w:p>
    <w:p w:rsidR="00216985" w:rsidRPr="0005024C" w:rsidRDefault="00216985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</w:rPr>
      </w:pPr>
    </w:p>
    <w:p w:rsidR="00216985" w:rsidRDefault="0005024C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</w:pPr>
      <w:r w:rsidRPr="0005024C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>To właśnie w związku z pandemią Europejski Tydzień Piłki Nożnej Olimpiad Specjalnych został przeniesiony ze swojego tradycyjnego majowego terminu na wrzesień. To wydarzenie odbywa się jednocześnie z Europejskim Tygodniem Sportu, by pokazać, że osoby z niepełnosprawnością intelektualną są równoprawnymi obywatelami społeczeństwa, a ich pasja i determinacja w sporcie w niczym nie ustępuje innym zawodnikom. </w:t>
      </w:r>
    </w:p>
    <w:p w:rsidR="007A4435" w:rsidRDefault="007A4435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</w:pPr>
    </w:p>
    <w:p w:rsidR="007A4435" w:rsidRDefault="007A4435" w:rsidP="00D728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</w:pPr>
      <w:bookmarkStart w:id="0" w:name="_GoBack"/>
      <w:r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Wydarzenie promuje specjalny spot z </w:t>
      </w:r>
      <w:r w:rsidR="00AD6B42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udziałem Roberta Lewandowskiego: </w:t>
      </w:r>
      <w:hyperlink r:id="rId6" w:history="1">
        <w:r w:rsidR="00AD6B42" w:rsidRPr="00306C68">
          <w:rPr>
            <w:rStyle w:val="Hyperlink"/>
            <w:rFonts w:ascii="Tahoma" w:hAnsi="Tahoma" w:cs="Tahoma"/>
            <w:sz w:val="20"/>
            <w:szCs w:val="20"/>
            <w:bdr w:val="none" w:sz="0" w:space="0" w:color="auto" w:frame="1"/>
          </w:rPr>
          <w:t>https://www.youtube.com/watch?v=qbdgI86tJo8&amp;feature=emb_logo</w:t>
        </w:r>
      </w:hyperlink>
      <w:r w:rsidR="00AD6B42"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  <w:t xml:space="preserve"> </w:t>
      </w:r>
    </w:p>
    <w:bookmarkEnd w:id="0"/>
    <w:p w:rsidR="00B16B3A" w:rsidRDefault="00B16B3A" w:rsidP="00216985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343434"/>
          <w:sz w:val="20"/>
          <w:szCs w:val="20"/>
          <w:bdr w:val="none" w:sz="0" w:space="0" w:color="auto" w:frame="1"/>
        </w:rPr>
      </w:pPr>
    </w:p>
    <w:p w:rsidR="00B16B3A" w:rsidRPr="00AE0B4C" w:rsidRDefault="00B16B3A" w:rsidP="00B16B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B16B3A" w:rsidRPr="00AE0B4C" w:rsidRDefault="00B16B3A" w:rsidP="00B16B3A">
      <w:pPr>
        <w:spacing w:line="240" w:lineRule="auto"/>
        <w:jc w:val="center"/>
        <w:rPr>
          <w:rFonts w:ascii="Tahoma" w:eastAsia="Arial Unicode MS" w:hAnsi="Tahoma" w:cs="Tahoma"/>
          <w:sz w:val="20"/>
          <w:szCs w:val="20"/>
        </w:rPr>
      </w:pPr>
      <w:r w:rsidRPr="007E17EE">
        <w:rPr>
          <w:rFonts w:ascii="Tahoma" w:eastAsia="Arial Unicode MS" w:hAnsi="Tahoma" w:cs="Tahoma"/>
          <w:sz w:val="20"/>
          <w:szCs w:val="20"/>
        </w:rPr>
        <w:t>----koniec---</w:t>
      </w:r>
    </w:p>
    <w:p w:rsidR="00B16B3A" w:rsidRPr="007E17EE" w:rsidRDefault="00B16B3A" w:rsidP="00B16B3A">
      <w:pPr>
        <w:spacing w:line="240" w:lineRule="auto"/>
        <w:jc w:val="both"/>
        <w:rPr>
          <w:rFonts w:ascii="Tahoma" w:eastAsia="STXihei" w:hAnsi="Tahoma" w:cs="Tahoma"/>
          <w:b/>
          <w:sz w:val="20"/>
          <w:szCs w:val="20"/>
        </w:rPr>
      </w:pPr>
      <w:r w:rsidRPr="007E17EE">
        <w:rPr>
          <w:rFonts w:ascii="Tahoma" w:hAnsi="Tahoma" w:cs="Tahoma"/>
          <w:b/>
          <w:bCs/>
          <w:sz w:val="20"/>
          <w:szCs w:val="20"/>
        </w:rPr>
        <w:t>HUAWEI</w:t>
      </w:r>
      <w:r w:rsidRPr="007E17EE">
        <w:rPr>
          <w:rFonts w:ascii="Tahoma" w:hAnsi="Tahoma" w:cs="Tahoma"/>
          <w:sz w:val="20"/>
          <w:szCs w:val="20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7E17EE">
        <w:rPr>
          <w:rFonts w:ascii="Tahoma" w:hAnsi="Tahoma" w:cs="Tahoma"/>
          <w:sz w:val="20"/>
          <w:szCs w:val="20"/>
          <w:shd w:val="clear" w:color="auto" w:fill="FFFFFF"/>
        </w:rPr>
        <w:t xml:space="preserve">Dzięki wysokim inwestycjom w badania i rozwój oraz strategii zorientowanej na klienta, a także otwartemu partnerstwu, tworzy zaawansowane rozwiązania </w:t>
      </w:r>
      <w:r w:rsidRPr="007E17EE">
        <w:rPr>
          <w:rFonts w:ascii="Tahoma" w:hAnsi="Tahoma" w:cs="Tahoma"/>
          <w:sz w:val="20"/>
          <w:szCs w:val="20"/>
        </w:rPr>
        <w:t xml:space="preserve">teleinformatyczne typu end-to-end, umożliwiając klientom przewagę konkurencyjną w zakresie </w:t>
      </w:r>
      <w:r w:rsidRPr="007E17EE">
        <w:rPr>
          <w:rFonts w:ascii="Tahoma" w:hAnsi="Tahoma" w:cs="Tahoma"/>
          <w:sz w:val="20"/>
          <w:szCs w:val="20"/>
          <w:shd w:val="clear" w:color="auto" w:fill="FFFFFF"/>
        </w:rPr>
        <w:t>infrastruktury telekomunikacyjnej, sieciowej</w:t>
      </w:r>
      <w:r w:rsidRPr="007E17EE">
        <w:rPr>
          <w:rFonts w:ascii="Tahoma" w:hAnsi="Tahoma" w:cs="Tahoma"/>
          <w:sz w:val="20"/>
          <w:szCs w:val="20"/>
        </w:rPr>
        <w:t xml:space="preserve"> oraz </w:t>
      </w:r>
      <w:proofErr w:type="spellStart"/>
      <w:r w:rsidRPr="007E17EE">
        <w:rPr>
          <w:rFonts w:ascii="Tahoma" w:hAnsi="Tahoma" w:cs="Tahoma"/>
          <w:sz w:val="20"/>
          <w:szCs w:val="20"/>
        </w:rPr>
        <w:t>cloud</w:t>
      </w:r>
      <w:proofErr w:type="spellEnd"/>
      <w:r w:rsidRPr="007E17E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17EE">
        <w:rPr>
          <w:rFonts w:ascii="Tahoma" w:hAnsi="Tahoma" w:cs="Tahoma"/>
          <w:sz w:val="20"/>
          <w:szCs w:val="20"/>
        </w:rPr>
        <w:t>computingu</w:t>
      </w:r>
      <w:proofErr w:type="spellEnd"/>
      <w:r w:rsidRPr="007E17EE">
        <w:rPr>
          <w:rFonts w:ascii="Tahoma" w:hAnsi="Tahoma" w:cs="Tahoma"/>
          <w:sz w:val="20"/>
          <w:szCs w:val="20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:rsidR="00B16B3A" w:rsidRPr="007E17EE" w:rsidRDefault="00B16B3A" w:rsidP="00B16B3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B16B3A" w:rsidRPr="007E17EE" w:rsidRDefault="00B16B3A" w:rsidP="00B16B3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E17EE">
        <w:rPr>
          <w:rFonts w:ascii="Tahoma" w:hAnsi="Tahoma" w:cs="Tahoma"/>
          <w:sz w:val="20"/>
          <w:szCs w:val="20"/>
        </w:rPr>
        <w:t xml:space="preserve">Aby uzyskać więcej informacji odwiedź stronę </w:t>
      </w:r>
      <w:hyperlink r:id="rId7" w:history="1">
        <w:r w:rsidRPr="007E17EE">
          <w:rPr>
            <w:rStyle w:val="Hyperlink"/>
            <w:rFonts w:ascii="Tahoma" w:hAnsi="Tahoma" w:cs="Tahoma"/>
            <w:sz w:val="20"/>
            <w:szCs w:val="20"/>
          </w:rPr>
          <w:t>www.huawei.com</w:t>
        </w:r>
      </w:hyperlink>
      <w:r w:rsidRPr="007E17EE">
        <w:rPr>
          <w:rFonts w:ascii="Tahoma" w:hAnsi="Tahoma" w:cs="Tahoma"/>
          <w:color w:val="000000"/>
          <w:sz w:val="20"/>
          <w:szCs w:val="20"/>
        </w:rPr>
        <w:t xml:space="preserve"> lub </w:t>
      </w:r>
      <w:r w:rsidRPr="007E17EE">
        <w:rPr>
          <w:rFonts w:ascii="Tahoma" w:hAnsi="Tahoma" w:cs="Tahoma"/>
          <w:sz w:val="20"/>
          <w:szCs w:val="20"/>
        </w:rPr>
        <w:t xml:space="preserve">śledź nas na: </w:t>
      </w:r>
    </w:p>
    <w:p w:rsidR="00B16B3A" w:rsidRPr="007E17EE" w:rsidRDefault="00B16B3A" w:rsidP="00B16B3A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16B3A" w:rsidRPr="007E17EE" w:rsidRDefault="004E3803" w:rsidP="00B16B3A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="00B16B3A" w:rsidRPr="007E17EE">
          <w:rPr>
            <w:rStyle w:val="Hyperlink"/>
            <w:rFonts w:ascii="Tahoma" w:hAnsi="Tahoma" w:cs="Tahoma"/>
            <w:sz w:val="20"/>
            <w:szCs w:val="20"/>
          </w:rPr>
          <w:t>http://www.linkedin.com/company/Huawei</w:t>
        </w:r>
      </w:hyperlink>
      <w:r w:rsidR="00B16B3A" w:rsidRPr="007E17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16B3A" w:rsidRPr="007E17EE" w:rsidRDefault="004E3803" w:rsidP="00B16B3A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B16B3A" w:rsidRPr="007E17EE">
          <w:rPr>
            <w:rStyle w:val="Hyperlink"/>
            <w:rFonts w:ascii="Tahoma" w:hAnsi="Tahoma" w:cs="Tahoma"/>
            <w:sz w:val="20"/>
            <w:szCs w:val="20"/>
          </w:rPr>
          <w:t>http://www.twitter.com/Huawei</w:t>
        </w:r>
      </w:hyperlink>
      <w:r w:rsidR="00B16B3A" w:rsidRPr="007E17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16B3A" w:rsidRPr="007E17EE" w:rsidRDefault="004E3803" w:rsidP="00B16B3A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hyperlink r:id="rId10" w:history="1">
        <w:r w:rsidR="00B16B3A" w:rsidRPr="007E17EE">
          <w:rPr>
            <w:rStyle w:val="Hyperlink"/>
            <w:rFonts w:ascii="Tahoma" w:hAnsi="Tahoma" w:cs="Tahoma"/>
            <w:sz w:val="20"/>
            <w:szCs w:val="20"/>
          </w:rPr>
          <w:t>http://www.facebook.com/Huawei</w:t>
        </w:r>
      </w:hyperlink>
      <w:r w:rsidR="00B16B3A" w:rsidRPr="007E17E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16B3A" w:rsidRPr="007E17EE" w:rsidRDefault="004E3803" w:rsidP="00B16B3A">
      <w:pPr>
        <w:spacing w:line="240" w:lineRule="auto"/>
        <w:jc w:val="both"/>
        <w:rPr>
          <w:rStyle w:val="Hyperlink"/>
          <w:rFonts w:ascii="Tahoma" w:hAnsi="Tahoma" w:cs="Tahoma"/>
          <w:sz w:val="20"/>
          <w:szCs w:val="20"/>
        </w:rPr>
      </w:pPr>
      <w:hyperlink r:id="rId11" w:history="1">
        <w:r w:rsidR="00B16B3A" w:rsidRPr="007E17EE">
          <w:rPr>
            <w:rStyle w:val="Hyperlink"/>
            <w:rFonts w:ascii="Tahoma" w:hAnsi="Tahoma" w:cs="Tahoma"/>
            <w:sz w:val="20"/>
            <w:szCs w:val="20"/>
          </w:rPr>
          <w:t>http://www/youtube.com/Huawei</w:t>
        </w:r>
      </w:hyperlink>
    </w:p>
    <w:p w:rsidR="00B16B3A" w:rsidRPr="007E17EE" w:rsidRDefault="00B16B3A" w:rsidP="00B16B3A">
      <w:p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16B3A" w:rsidRPr="007E17EE" w:rsidRDefault="00B16B3A" w:rsidP="00B16B3A">
      <w:pPr>
        <w:spacing w:line="240" w:lineRule="auto"/>
        <w:jc w:val="both"/>
        <w:rPr>
          <w:rStyle w:val="Hyperlink"/>
          <w:rFonts w:ascii="Tahoma" w:hAnsi="Tahoma" w:cs="Tahoma"/>
          <w:sz w:val="20"/>
          <w:szCs w:val="20"/>
        </w:rPr>
      </w:pPr>
      <w:r w:rsidRPr="007E17EE">
        <w:rPr>
          <w:rFonts w:ascii="Tahoma" w:hAnsi="Tahoma" w:cs="Tahoma"/>
          <w:sz w:val="20"/>
          <w:szCs w:val="20"/>
        </w:rPr>
        <w:t xml:space="preserve">Więcej informacji na temat działalności Huawei Polska (Carrier Network Business Group) można znaleźć na stronie </w:t>
      </w:r>
      <w:hyperlink r:id="rId12" w:history="1">
        <w:r w:rsidRPr="007E17EE">
          <w:rPr>
            <w:rStyle w:val="Hyperlink"/>
            <w:rFonts w:ascii="Tahoma" w:hAnsi="Tahoma" w:cs="Tahoma"/>
            <w:sz w:val="20"/>
            <w:szCs w:val="20"/>
          </w:rPr>
          <w:t>Biura Prasowego.</w:t>
        </w:r>
      </w:hyperlink>
    </w:p>
    <w:p w:rsidR="00B16B3A" w:rsidRPr="007E17EE" w:rsidRDefault="00B16B3A" w:rsidP="00B16B3A">
      <w:pPr>
        <w:spacing w:line="240" w:lineRule="auto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B16B3A" w:rsidRPr="001D56B5" w:rsidRDefault="00B16B3A" w:rsidP="00B16B3A">
      <w:pPr>
        <w:spacing w:line="24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 w:rsidRPr="001D56B5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>Kontakt</w:t>
      </w:r>
      <w:proofErr w:type="spellEnd"/>
      <w:r w:rsidRPr="001D56B5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1D56B5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>dla</w:t>
      </w:r>
      <w:proofErr w:type="spellEnd"/>
      <w:r w:rsidRPr="001D56B5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 xml:space="preserve"> </w:t>
      </w:r>
      <w:proofErr w:type="spellStart"/>
      <w:r w:rsidRPr="001D56B5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>mediów</w:t>
      </w:r>
      <w:proofErr w:type="spellEnd"/>
      <w:r w:rsidRPr="001D56B5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  <w:lang w:val="en-US"/>
        </w:rPr>
        <w:t>:</w:t>
      </w:r>
    </w:p>
    <w:p w:rsidR="00B16B3A" w:rsidRPr="001D56B5" w:rsidRDefault="00B16B3A" w:rsidP="00B16B3A">
      <w:pPr>
        <w:spacing w:line="240" w:lineRule="auto"/>
        <w:rPr>
          <w:rFonts w:ascii="Tahoma" w:eastAsia="Tahoma" w:hAnsi="Tahoma" w:cs="Tahoma"/>
          <w:color w:val="414141"/>
          <w:sz w:val="20"/>
          <w:szCs w:val="20"/>
          <w:lang w:val="en-US" w:eastAsia="pl-PL"/>
        </w:rPr>
      </w:pPr>
      <w:r w:rsidRPr="001D56B5">
        <w:rPr>
          <w:rFonts w:ascii="Tahoma" w:eastAsia="Tahoma" w:hAnsi="Tahoma" w:cs="Tahoma"/>
          <w:color w:val="414141"/>
          <w:sz w:val="20"/>
          <w:szCs w:val="20"/>
          <w:lang w:val="en-US" w:eastAsia="pl-PL"/>
        </w:rPr>
        <w:t>Mateusz Kaczor</w:t>
      </w:r>
      <w:r w:rsidRPr="001D56B5">
        <w:rPr>
          <w:lang w:val="en-US"/>
        </w:rPr>
        <w:br/>
      </w:r>
      <w:r w:rsidRPr="001D56B5">
        <w:rPr>
          <w:rFonts w:ascii="Tahoma" w:eastAsia="Tahoma" w:hAnsi="Tahoma" w:cs="Tahoma"/>
          <w:color w:val="414141"/>
          <w:sz w:val="20"/>
          <w:szCs w:val="20"/>
          <w:lang w:val="en-US" w:eastAsia="pl-PL"/>
        </w:rPr>
        <w:t>Senior Account Executive</w:t>
      </w:r>
      <w:r>
        <w:rPr>
          <w:rFonts w:ascii="Tahoma" w:eastAsia="Tahoma" w:hAnsi="Tahoma" w:cs="Tahoma"/>
          <w:color w:val="414141"/>
          <w:sz w:val="20"/>
          <w:szCs w:val="20"/>
          <w:lang w:val="en-US" w:eastAsia="pl-PL"/>
        </w:rPr>
        <w:br/>
      </w:r>
      <w:r w:rsidRPr="001D56B5">
        <w:rPr>
          <w:rFonts w:ascii="Tahoma" w:eastAsia="Tahoma" w:hAnsi="Tahoma" w:cs="Tahoma"/>
          <w:color w:val="414141"/>
          <w:sz w:val="20"/>
          <w:szCs w:val="20"/>
          <w:lang w:val="en-US" w:eastAsia="pl-PL"/>
        </w:rPr>
        <w:t xml:space="preserve">MSL </w:t>
      </w:r>
      <w:r>
        <w:rPr>
          <w:rFonts w:ascii="Tahoma" w:eastAsia="Tahoma" w:hAnsi="Tahoma" w:cs="Tahoma"/>
          <w:color w:val="414141"/>
          <w:sz w:val="20"/>
          <w:szCs w:val="20"/>
          <w:lang w:val="en-US" w:eastAsia="pl-PL"/>
        </w:rPr>
        <w:br/>
      </w:r>
      <w:r w:rsidRPr="001D56B5">
        <w:rPr>
          <w:rFonts w:ascii="Tahoma" w:eastAsia="Tahoma" w:hAnsi="Tahoma" w:cs="Tahoma"/>
          <w:color w:val="555555"/>
          <w:sz w:val="20"/>
          <w:szCs w:val="20"/>
          <w:shd w:val="clear" w:color="auto" w:fill="FFFFFF"/>
          <w:lang w:val="en-US"/>
        </w:rPr>
        <w:lastRenderedPageBreak/>
        <w:t>mateusz.kaczor@mslgroup.com</w:t>
      </w:r>
      <w:r w:rsidRPr="001D56B5">
        <w:rPr>
          <w:rFonts w:ascii="Tahoma" w:hAnsi="Tahoma" w:cs="Tahoma"/>
          <w:color w:val="555555"/>
          <w:sz w:val="20"/>
          <w:szCs w:val="20"/>
          <w:shd w:val="clear" w:color="auto" w:fill="FFFFFF"/>
          <w:lang w:val="en-US"/>
        </w:rPr>
        <w:tab/>
      </w:r>
      <w:r>
        <w:rPr>
          <w:rFonts w:ascii="Tahoma" w:eastAsia="Tahoma" w:hAnsi="Tahoma" w:cs="Tahoma"/>
          <w:color w:val="414141"/>
          <w:sz w:val="20"/>
          <w:szCs w:val="20"/>
          <w:lang w:val="en-US" w:eastAsia="pl-PL"/>
        </w:rPr>
        <w:br/>
      </w:r>
      <w:r w:rsidRPr="001D56B5">
        <w:rPr>
          <w:rFonts w:ascii="Tahoma" w:eastAsia="Tahoma" w:hAnsi="Tahoma" w:cs="Tahoma"/>
          <w:color w:val="555555"/>
          <w:sz w:val="20"/>
          <w:szCs w:val="20"/>
          <w:shd w:val="clear" w:color="auto" w:fill="FFFFFF"/>
          <w:lang w:val="en-US"/>
        </w:rPr>
        <w:t>608 389 441</w:t>
      </w:r>
    </w:p>
    <w:p w:rsidR="00B16B3A" w:rsidRPr="001D56B5" w:rsidRDefault="00B16B3A" w:rsidP="00B16B3A">
      <w:pPr>
        <w:spacing w:line="240" w:lineRule="auto"/>
        <w:jc w:val="both"/>
        <w:rPr>
          <w:rFonts w:ascii="Tahoma" w:hAnsi="Tahoma" w:cs="Tahoma"/>
          <w:color w:val="414141"/>
          <w:lang w:val="en-US" w:eastAsia="pl-PL"/>
        </w:rPr>
      </w:pPr>
    </w:p>
    <w:p w:rsidR="00B16B3A" w:rsidRPr="00B16B3A" w:rsidRDefault="00B16B3A" w:rsidP="00216985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343434"/>
          <w:sz w:val="20"/>
          <w:szCs w:val="20"/>
          <w:bdr w:val="none" w:sz="0" w:space="0" w:color="auto" w:frame="1"/>
          <w:lang w:val="en-US"/>
        </w:rPr>
      </w:pPr>
    </w:p>
    <w:p w:rsidR="00216985" w:rsidRPr="00B16B3A" w:rsidRDefault="00216985" w:rsidP="00216985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343434"/>
          <w:sz w:val="20"/>
          <w:szCs w:val="20"/>
          <w:bdr w:val="none" w:sz="0" w:space="0" w:color="auto" w:frame="1"/>
          <w:lang w:val="en-US"/>
        </w:rPr>
      </w:pPr>
    </w:p>
    <w:sectPr w:rsidR="00216985" w:rsidRPr="00B16B3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03" w:rsidRDefault="004E3803" w:rsidP="00216985">
      <w:pPr>
        <w:spacing w:after="0" w:line="240" w:lineRule="auto"/>
      </w:pPr>
      <w:r>
        <w:separator/>
      </w:r>
    </w:p>
  </w:endnote>
  <w:endnote w:type="continuationSeparator" w:id="0">
    <w:p w:rsidR="004E3803" w:rsidRDefault="004E3803" w:rsidP="0021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Times New Roman"/>
    <w:charset w:val="86"/>
    <w:family w:val="auto"/>
    <w:pitch w:val="variable"/>
    <w:sig w:usb0="00000287" w:usb1="080F0000" w:usb2="00000010" w:usb3="00000000" w:csb0="0004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03" w:rsidRDefault="004E3803" w:rsidP="00216985">
      <w:pPr>
        <w:spacing w:after="0" w:line="240" w:lineRule="auto"/>
      </w:pPr>
      <w:r>
        <w:separator/>
      </w:r>
    </w:p>
  </w:footnote>
  <w:footnote w:type="continuationSeparator" w:id="0">
    <w:p w:rsidR="004E3803" w:rsidRDefault="004E3803" w:rsidP="0021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985" w:rsidRDefault="00216985" w:rsidP="00216985"/>
  <w:p w:rsidR="00216985" w:rsidRDefault="00216985" w:rsidP="00216985"/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07"/>
      <w:gridCol w:w="5131"/>
      <w:gridCol w:w="3034"/>
    </w:tblGrid>
    <w:tr w:rsidR="00216985" w:rsidRPr="004D5341" w:rsidTr="00E1655B">
      <w:trPr>
        <w:cantSplit/>
        <w:trHeight w:hRule="exact" w:val="782"/>
      </w:trPr>
      <w:tc>
        <w:tcPr>
          <w:tcW w:w="500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16985" w:rsidRPr="004D5341" w:rsidRDefault="00216985" w:rsidP="00216985">
          <w:pPr>
            <w:rPr>
              <w:rFonts w:ascii="Dotum" w:eastAsia="Dotum" w:hAnsi="Dotum"/>
              <w:sz w:val="20"/>
            </w:rPr>
          </w:pPr>
          <w:r w:rsidRPr="004D5341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BE62FAF" wp14:editId="38C021FE">
                <wp:simplePos x="0" y="0"/>
                <wp:positionH relativeFrom="column">
                  <wp:posOffset>-29845</wp:posOffset>
                </wp:positionH>
                <wp:positionV relativeFrom="paragraph">
                  <wp:posOffset>19685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1" name="Obraz 1" descr="HW_POS_RBG_Vertical-150p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4" descr="HW_POS_RBG_Vertical-150p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28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16985" w:rsidRPr="004D5341" w:rsidRDefault="00216985" w:rsidP="00216985">
          <w:pPr>
            <w:pStyle w:val="Header"/>
            <w:jc w:val="center"/>
            <w:rPr>
              <w:rFonts w:ascii="SimSun" w:eastAsia="SimSun" w:hAnsi="SimSun"/>
              <w:sz w:val="20"/>
            </w:rPr>
          </w:pPr>
        </w:p>
      </w:tc>
      <w:tc>
        <w:tcPr>
          <w:tcW w:w="1672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216985" w:rsidRPr="004D5341" w:rsidRDefault="00216985" w:rsidP="00216985">
          <w:pPr>
            <w:pStyle w:val="Header"/>
            <w:jc w:val="right"/>
            <w:rPr>
              <w:rFonts w:ascii="Tahoma" w:eastAsia="Microsoft YaHei" w:hAnsi="Tahoma" w:cs="Tahoma"/>
              <w:sz w:val="28"/>
              <w:szCs w:val="30"/>
            </w:rPr>
          </w:pPr>
          <w:r w:rsidRPr="004D5341">
            <w:rPr>
              <w:rFonts w:ascii="Tahoma" w:hAnsi="Tahoma" w:cs="Tahoma"/>
              <w:sz w:val="28"/>
              <w:szCs w:val="30"/>
            </w:rPr>
            <w:t>Informacja Prasowa</w:t>
          </w:r>
        </w:p>
      </w:tc>
    </w:tr>
  </w:tbl>
  <w:p w:rsidR="00216985" w:rsidRPr="004D5341" w:rsidRDefault="00216985" w:rsidP="00216985">
    <w:pPr>
      <w:pStyle w:val="Header"/>
      <w:rPr>
        <w:sz w:val="20"/>
      </w:rPr>
    </w:pPr>
  </w:p>
  <w:p w:rsidR="00216985" w:rsidRDefault="00216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4C"/>
    <w:rsid w:val="0005024C"/>
    <w:rsid w:val="00216985"/>
    <w:rsid w:val="002C015B"/>
    <w:rsid w:val="00362D27"/>
    <w:rsid w:val="004E3803"/>
    <w:rsid w:val="004F5620"/>
    <w:rsid w:val="005A14E3"/>
    <w:rsid w:val="006A5130"/>
    <w:rsid w:val="007A4435"/>
    <w:rsid w:val="00A56AD9"/>
    <w:rsid w:val="00AD6B42"/>
    <w:rsid w:val="00B16B3A"/>
    <w:rsid w:val="00B62AB5"/>
    <w:rsid w:val="00D7285C"/>
    <w:rsid w:val="00EA4067"/>
    <w:rsid w:val="00F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46C9"/>
  <w15:chartTrackingRefBased/>
  <w15:docId w15:val="{F15995E0-2004-40F8-811C-BC84935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5024C"/>
    <w:rPr>
      <w:b/>
      <w:bCs/>
    </w:rPr>
  </w:style>
  <w:style w:type="character" w:styleId="Emphasis">
    <w:name w:val="Emphasis"/>
    <w:basedOn w:val="DefaultParagraphFont"/>
    <w:uiPriority w:val="20"/>
    <w:qFormat/>
    <w:rsid w:val="0005024C"/>
    <w:rPr>
      <w:i/>
      <w:iCs/>
    </w:rPr>
  </w:style>
  <w:style w:type="paragraph" w:styleId="Header">
    <w:name w:val="header"/>
    <w:basedOn w:val="Normal"/>
    <w:link w:val="HeaderChar"/>
    <w:unhideWhenUsed/>
    <w:rsid w:val="0021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6985"/>
  </w:style>
  <w:style w:type="paragraph" w:styleId="Footer">
    <w:name w:val="footer"/>
    <w:basedOn w:val="Normal"/>
    <w:link w:val="FooterChar"/>
    <w:uiPriority w:val="99"/>
    <w:unhideWhenUsed/>
    <w:rsid w:val="0021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85"/>
  </w:style>
  <w:style w:type="character" w:styleId="Hyperlink">
    <w:name w:val="Hyperlink"/>
    <w:basedOn w:val="DefaultParagraphFont"/>
    <w:uiPriority w:val="99"/>
    <w:unhideWhenUsed/>
    <w:rsid w:val="00B16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Huawe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uawei.com" TargetMode="External"/><Relationship Id="rId12" Type="http://schemas.openxmlformats.org/officeDocument/2006/relationships/hyperlink" Target="https://media-huawei.prow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bdgI86tJo8&amp;feature=emb_logo" TargetMode="External"/><Relationship Id="rId11" Type="http://schemas.openxmlformats.org/officeDocument/2006/relationships/hyperlink" Target="http://www/youtube.com/Huawe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Huawe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witter.com/Huawe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PublicisGroupe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Salanski</dc:creator>
  <cp:keywords/>
  <dc:description/>
  <cp:lastModifiedBy>Monika Wojdak</cp:lastModifiedBy>
  <cp:revision>3</cp:revision>
  <dcterms:created xsi:type="dcterms:W3CDTF">2020-09-24T12:06:00Z</dcterms:created>
  <dcterms:modified xsi:type="dcterms:W3CDTF">2020-09-25T11:48:00Z</dcterms:modified>
</cp:coreProperties>
</file>