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E3EA6">
        <w:rPr>
          <w:rFonts w:ascii="Times New Roman" w:hAnsi="Times New Roman" w:cs="Times New Roman"/>
          <w:b/>
          <w:bCs/>
          <w:color w:val="000000" w:themeColor="text1"/>
        </w:rPr>
        <w:t>ЭКСПЕРТЫ ПОСОВЕТОВАЛИ</w:t>
      </w:r>
      <w:r w:rsidRPr="00CE3EA6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b/>
          <w:bCs/>
          <w:color w:val="000000" w:themeColor="text1"/>
        </w:rPr>
        <w:t>КАК ОРГАНИЗОВАТЬ «ПЕРВУЮ ЛИНИЮ» ДЛЯ </w:t>
      </w:r>
      <w:r w:rsidRPr="00CE3EA6">
        <w:rPr>
          <w:rFonts w:ascii="Times New Roman" w:hAnsi="Times New Roman" w:cs="Times New Roman"/>
          <w:b/>
          <w:bCs/>
          <w:color w:val="000000" w:themeColor="text1"/>
        </w:rPr>
        <w:t>B2B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Эксперты по профессиональным коммуникациям рассказали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 xml:space="preserve">какие решения помогут компаниям из сферы </w:t>
      </w:r>
      <w:r w:rsidRPr="00CE3EA6">
        <w:rPr>
          <w:rFonts w:ascii="Times New Roman" w:hAnsi="Times New Roman" w:cs="Times New Roman"/>
          <w:color w:val="000000" w:themeColor="text1"/>
        </w:rPr>
        <w:t>b2b</w:t>
      </w:r>
      <w:r w:rsidRPr="00CE3EA6">
        <w:rPr>
          <w:rFonts w:ascii="Times New Roman" w:hAnsi="Times New Roman" w:cs="Times New Roman"/>
          <w:color w:val="000000" w:themeColor="text1"/>
        </w:rPr>
        <w:t> улучшить работу с обращениями и результаты в продажах</w:t>
      </w:r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 xml:space="preserve">Оператор </w:t>
      </w:r>
      <w:r w:rsidRPr="00CE3EA6">
        <w:rPr>
          <w:rFonts w:ascii="Times New Roman" w:hAnsi="Times New Roman" w:cs="Times New Roman"/>
          <w:color w:val="000000" w:themeColor="text1"/>
        </w:rPr>
        <w:t>«Манго Телеком» выпустил краткие рекомендации предприятиям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специализирующимся на продуктах и услугах для бизнеса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— что следует учесть при организации «первой линии» и как сделать ее более эффективной</w:t>
      </w:r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«С точки зрения маркетинга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основное отличие сегмен</w:t>
      </w:r>
      <w:r w:rsidRPr="00CE3EA6">
        <w:rPr>
          <w:rFonts w:ascii="Times New Roman" w:hAnsi="Times New Roman" w:cs="Times New Roman"/>
          <w:color w:val="000000" w:themeColor="text1"/>
        </w:rPr>
        <w:t xml:space="preserve">та </w:t>
      </w:r>
      <w:r w:rsidRPr="00CE3EA6">
        <w:rPr>
          <w:rFonts w:ascii="Times New Roman" w:hAnsi="Times New Roman" w:cs="Times New Roman"/>
          <w:color w:val="000000" w:themeColor="text1"/>
        </w:rPr>
        <w:t xml:space="preserve">b2b </w:t>
      </w:r>
      <w:r w:rsidRPr="00CE3EA6">
        <w:rPr>
          <w:rFonts w:ascii="Times New Roman" w:hAnsi="Times New Roman" w:cs="Times New Roman"/>
          <w:color w:val="000000" w:themeColor="text1"/>
        </w:rPr>
        <w:t>в том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что стоимость привлечения и средний чек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как правило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существенно выше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чем на потребительских рынках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а значит заметно выше ответственность за качество обработки обращений»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— отмечается в материалах «Манго Телеком»</w:t>
      </w:r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E3EA6">
        <w:rPr>
          <w:rFonts w:ascii="Times New Roman" w:hAnsi="Times New Roman" w:cs="Times New Roman"/>
          <w:b/>
          <w:bCs/>
          <w:color w:val="000000" w:themeColor="text1"/>
        </w:rPr>
        <w:t>Правильно распределять</w:t>
      </w:r>
      <w:r w:rsidRPr="00CE3EA6">
        <w:rPr>
          <w:rFonts w:ascii="Times New Roman" w:hAnsi="Times New Roman" w:cs="Times New Roman"/>
          <w:b/>
          <w:bCs/>
          <w:color w:val="000000" w:themeColor="text1"/>
        </w:rPr>
        <w:t xml:space="preserve"> обращения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Очевидно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что влияние на судьбу сделки оказывают уровень начальной консультации и общие компетенции менеджеров по продажам</w:t>
      </w:r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«Часто в отделах сбыта реализована такая механика распределения входящих телефонных звонков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 xml:space="preserve">при которой </w:t>
      </w:r>
      <w:r w:rsidRPr="00CE3EA6">
        <w:rPr>
          <w:rFonts w:ascii="Times New Roman" w:hAnsi="Times New Roman" w:cs="Times New Roman"/>
          <w:color w:val="000000" w:themeColor="text1"/>
        </w:rPr>
        <w:t>обращение всегда автоматически поступает наиболее подготовленному специалисту из тех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чья линия на данный момент свободна</w:t>
      </w:r>
      <w:r w:rsidRPr="00CE3EA6">
        <w:rPr>
          <w:rFonts w:ascii="Times New Roman" w:hAnsi="Times New Roman" w:cs="Times New Roman"/>
          <w:color w:val="000000" w:themeColor="text1"/>
        </w:rPr>
        <w:t xml:space="preserve">. </w:t>
      </w:r>
      <w:r w:rsidRPr="00CE3EA6">
        <w:rPr>
          <w:rFonts w:ascii="Times New Roman" w:hAnsi="Times New Roman" w:cs="Times New Roman"/>
          <w:color w:val="000000" w:themeColor="text1"/>
        </w:rPr>
        <w:t>Это хорошая возможность максимизировать шанс успешного прохождения первого этапа воронки продаж»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— разъясняют в «Манго Телеком»</w:t>
      </w:r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E3EA6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CE3EA6">
        <w:rPr>
          <w:rFonts w:ascii="Times New Roman" w:hAnsi="Times New Roman" w:cs="Times New Roman"/>
          <w:b/>
          <w:bCs/>
          <w:color w:val="000000" w:themeColor="text1"/>
        </w:rPr>
        <w:t>онтролировать переговоры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При этом контроль переговоров также остается в приоритете</w:t>
      </w:r>
      <w:r w:rsidRPr="00CE3EA6">
        <w:rPr>
          <w:rFonts w:ascii="Times New Roman" w:hAnsi="Times New Roman" w:cs="Times New Roman"/>
          <w:color w:val="000000" w:themeColor="text1"/>
        </w:rPr>
        <w:t xml:space="preserve">. </w:t>
      </w:r>
      <w:r w:rsidRPr="00CE3EA6">
        <w:rPr>
          <w:rFonts w:ascii="Times New Roman" w:hAnsi="Times New Roman" w:cs="Times New Roman"/>
          <w:color w:val="000000" w:themeColor="text1"/>
        </w:rPr>
        <w:t>Но речь в данном случае не только о ситуациях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когда с клиентом работает не самый опытный или не самый дисциплинированный менеджер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а об изучении реального спроса и конку</w:t>
      </w:r>
      <w:r w:rsidRPr="00CE3EA6">
        <w:rPr>
          <w:rFonts w:ascii="Times New Roman" w:hAnsi="Times New Roman" w:cs="Times New Roman"/>
          <w:color w:val="000000" w:themeColor="text1"/>
        </w:rPr>
        <w:t>рентного окружения</w:t>
      </w:r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 xml:space="preserve">«Нередко в сегменте </w:t>
      </w:r>
      <w:r w:rsidRPr="00CE3EA6">
        <w:rPr>
          <w:rFonts w:ascii="Times New Roman" w:hAnsi="Times New Roman" w:cs="Times New Roman"/>
          <w:color w:val="000000" w:themeColor="text1"/>
        </w:rPr>
        <w:t xml:space="preserve">b2b </w:t>
      </w:r>
      <w:r w:rsidRPr="00CE3EA6">
        <w:rPr>
          <w:rFonts w:ascii="Times New Roman" w:hAnsi="Times New Roman" w:cs="Times New Roman"/>
          <w:color w:val="000000" w:themeColor="text1"/>
        </w:rPr>
        <w:t xml:space="preserve">условия сделок </w:t>
      </w:r>
      <w:proofErr w:type="spellStart"/>
      <w:r w:rsidRPr="00CE3EA6">
        <w:rPr>
          <w:rFonts w:ascii="Times New Roman" w:hAnsi="Times New Roman" w:cs="Times New Roman"/>
          <w:color w:val="000000" w:themeColor="text1"/>
        </w:rPr>
        <w:t>непубличны</w:t>
      </w:r>
      <w:proofErr w:type="spellEnd"/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поэтому директору по продажам имеет смысл изучать записи телефонных переговоров или отчеты речевой аналитики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чтобы иметь актуальное представление о том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какие предложения рынка также</w:t>
      </w:r>
      <w:r w:rsidRPr="00CE3EA6">
        <w:rPr>
          <w:rFonts w:ascii="Times New Roman" w:hAnsi="Times New Roman" w:cs="Times New Roman"/>
          <w:color w:val="000000" w:themeColor="text1"/>
        </w:rPr>
        <w:t xml:space="preserve"> находятся в фокусе внимания потенциальных заказчиков»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— советуют эксперты</w:t>
      </w:r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E3EA6">
        <w:rPr>
          <w:rFonts w:ascii="Times New Roman" w:hAnsi="Times New Roman" w:cs="Times New Roman"/>
          <w:b/>
          <w:bCs/>
          <w:color w:val="000000" w:themeColor="text1"/>
        </w:rPr>
        <w:t>Больше использовать видео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Несмотря на то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что видеоконференции получили распространение во время карантина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 xml:space="preserve">их потенциал все ещё не реализуется на </w:t>
      </w:r>
      <w:r w:rsidRPr="00CE3EA6">
        <w:rPr>
          <w:rFonts w:ascii="Times New Roman" w:hAnsi="Times New Roman" w:cs="Times New Roman"/>
          <w:color w:val="000000" w:themeColor="text1"/>
        </w:rPr>
        <w:t xml:space="preserve">100%, </w:t>
      </w:r>
      <w:r w:rsidRPr="00CE3EA6">
        <w:rPr>
          <w:rFonts w:ascii="Times New Roman" w:hAnsi="Times New Roman" w:cs="Times New Roman"/>
          <w:color w:val="000000" w:themeColor="text1"/>
        </w:rPr>
        <w:t>считают специалисты и </w:t>
      </w:r>
      <w:r w:rsidRPr="00CE3EA6">
        <w:rPr>
          <w:rFonts w:ascii="Times New Roman" w:hAnsi="Times New Roman" w:cs="Times New Roman"/>
          <w:color w:val="000000" w:themeColor="text1"/>
        </w:rPr>
        <w:t>советуют не пренебрегать возможностями видеосв</w:t>
      </w:r>
      <w:bookmarkStart w:id="0" w:name="_GoBack"/>
      <w:bookmarkEnd w:id="0"/>
      <w:r w:rsidRPr="00CE3EA6">
        <w:rPr>
          <w:rFonts w:ascii="Times New Roman" w:hAnsi="Times New Roman" w:cs="Times New Roman"/>
          <w:color w:val="000000" w:themeColor="text1"/>
        </w:rPr>
        <w:t>язи в продажах</w:t>
      </w:r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«Естественно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следует ориентироваться на привычки клиента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но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если он не возражает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отказываться от видео определенно не стоит»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— рекомендуют продавцам</w:t>
      </w:r>
      <w:r w:rsidRPr="00CE3EA6">
        <w:rPr>
          <w:rFonts w:ascii="Times New Roman" w:hAnsi="Times New Roman" w:cs="Times New Roman"/>
          <w:color w:val="000000" w:themeColor="text1"/>
        </w:rPr>
        <w:t xml:space="preserve">. </w:t>
      </w:r>
      <w:r w:rsidRPr="00CE3EA6">
        <w:rPr>
          <w:rFonts w:ascii="Times New Roman" w:hAnsi="Times New Roman" w:cs="Times New Roman"/>
          <w:color w:val="000000" w:themeColor="text1"/>
        </w:rPr>
        <w:t xml:space="preserve">— «Такая презентация продукта или </w:t>
      </w:r>
      <w:r w:rsidRPr="00CE3EA6">
        <w:rPr>
          <w:rFonts w:ascii="Times New Roman" w:hAnsi="Times New Roman" w:cs="Times New Roman"/>
          <w:color w:val="000000" w:themeColor="text1"/>
        </w:rPr>
        <w:t>услуги по убедительности уступит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пожалуй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только личной встрече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а возможность проводить живые встречи бывает ограничена»</w:t>
      </w:r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CE3EA6">
        <w:rPr>
          <w:rFonts w:ascii="Times New Roman" w:hAnsi="Times New Roman" w:cs="Times New Roman"/>
          <w:b/>
          <w:bCs/>
          <w:color w:val="000000" w:themeColor="text1"/>
        </w:rPr>
        <w:t>Заняться письмами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 xml:space="preserve">Распространенная в </w:t>
      </w:r>
      <w:r w:rsidRPr="00CE3EA6">
        <w:rPr>
          <w:rFonts w:ascii="Times New Roman" w:hAnsi="Times New Roman" w:cs="Times New Roman"/>
          <w:color w:val="000000" w:themeColor="text1"/>
        </w:rPr>
        <w:t xml:space="preserve">b2b </w:t>
      </w:r>
      <w:r w:rsidRPr="00CE3EA6">
        <w:rPr>
          <w:rFonts w:ascii="Times New Roman" w:hAnsi="Times New Roman" w:cs="Times New Roman"/>
          <w:color w:val="000000" w:themeColor="text1"/>
        </w:rPr>
        <w:t>практика — когда запрос на коммерческое предложение поступает не по телефону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а по элек</w:t>
      </w:r>
      <w:r w:rsidRPr="00CE3EA6">
        <w:rPr>
          <w:rFonts w:ascii="Times New Roman" w:hAnsi="Times New Roman" w:cs="Times New Roman"/>
          <w:color w:val="000000" w:themeColor="text1"/>
        </w:rPr>
        <w:t>тронной почте</w:t>
      </w:r>
      <w:r w:rsidRPr="00CE3EA6">
        <w:rPr>
          <w:rFonts w:ascii="Times New Roman" w:hAnsi="Times New Roman" w:cs="Times New Roman"/>
          <w:color w:val="000000" w:themeColor="text1"/>
        </w:rPr>
        <w:t>.</w:t>
      </w:r>
      <w:r w:rsidRPr="00CE3EA6">
        <w:rPr>
          <w:rFonts w:ascii="Times New Roman" w:hAnsi="Times New Roman" w:cs="Times New Roman"/>
          <w:color w:val="000000" w:themeColor="text1"/>
        </w:rPr>
        <w:t> Доступ к информации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какие материалы до того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как направить заявку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изучал потенциальный клиент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помогает с выявлением потребностей</w:t>
      </w:r>
      <w:r w:rsidRPr="00CE3EA6">
        <w:rPr>
          <w:rFonts w:ascii="Times New Roman" w:hAnsi="Times New Roman" w:cs="Times New Roman"/>
          <w:color w:val="000000" w:themeColor="text1"/>
        </w:rPr>
        <w:t>.</w:t>
      </w:r>
      <w:r w:rsidRPr="00CE3EA6">
        <w:rPr>
          <w:rFonts w:ascii="Times New Roman" w:hAnsi="Times New Roman" w:cs="Times New Roman"/>
          <w:color w:val="000000" w:themeColor="text1"/>
        </w:rPr>
        <w:t xml:space="preserve"> Для этого компании </w:t>
      </w:r>
      <w:r w:rsidRPr="00CE3EA6">
        <w:rPr>
          <w:rFonts w:ascii="Times New Roman" w:hAnsi="Times New Roman" w:cs="Times New Roman"/>
          <w:color w:val="000000" w:themeColor="text1"/>
        </w:rPr>
        <w:t xml:space="preserve">b2b </w:t>
      </w:r>
      <w:r w:rsidRPr="00CE3EA6">
        <w:rPr>
          <w:rFonts w:ascii="Times New Roman" w:hAnsi="Times New Roman" w:cs="Times New Roman"/>
          <w:color w:val="000000" w:themeColor="text1"/>
        </w:rPr>
        <w:t xml:space="preserve">используют </w:t>
      </w:r>
      <w:hyperlink r:id="rId6" w:history="1">
        <w:r w:rsidRPr="00CE3EA6">
          <w:rPr>
            <w:rStyle w:val="Hyperlink0"/>
            <w:rFonts w:ascii="Times New Roman" w:hAnsi="Times New Roman" w:cs="Times New Roman"/>
            <w:color w:val="000000" w:themeColor="text1"/>
            <w:lang w:val="en-US"/>
          </w:rPr>
          <w:t>email</w:t>
        </w:r>
        <w:r w:rsidRPr="00CE3EA6">
          <w:rPr>
            <w:rStyle w:val="Hyperlink0"/>
            <w:rFonts w:ascii="Times New Roman" w:hAnsi="Times New Roman" w:cs="Times New Roman"/>
            <w:color w:val="000000" w:themeColor="text1"/>
          </w:rPr>
          <w:t>-</w:t>
        </w:r>
        <w:r w:rsidRPr="00CE3EA6">
          <w:rPr>
            <w:rStyle w:val="Hyperlink0"/>
            <w:rFonts w:ascii="Times New Roman" w:hAnsi="Times New Roman" w:cs="Times New Roman"/>
            <w:color w:val="000000" w:themeColor="text1"/>
          </w:rPr>
          <w:t>трекинг</w:t>
        </w:r>
      </w:hyperlink>
      <w:r w:rsidRPr="00CE3EA6">
        <w:rPr>
          <w:rFonts w:ascii="Times New Roman" w:hAnsi="Times New Roman" w:cs="Times New Roman"/>
          <w:color w:val="000000" w:themeColor="text1"/>
        </w:rPr>
        <w:t>.</w:t>
      </w:r>
    </w:p>
    <w:p w:rsidR="003C308D" w:rsidRPr="00CE3EA6" w:rsidRDefault="002554BD" w:rsidP="00CE3EA6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CE3EA6">
        <w:rPr>
          <w:rFonts w:ascii="Times New Roman" w:hAnsi="Times New Roman" w:cs="Times New Roman"/>
          <w:color w:val="000000" w:themeColor="text1"/>
        </w:rPr>
        <w:t> </w:t>
      </w:r>
    </w:p>
    <w:p w:rsidR="003C308D" w:rsidRPr="00CE3EA6" w:rsidRDefault="002554BD" w:rsidP="00CE3EA6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CE3EA6">
        <w:rPr>
          <w:rFonts w:ascii="Times New Roman" w:hAnsi="Times New Roman" w:cs="Times New Roman"/>
          <w:color w:val="000000" w:themeColor="text1"/>
        </w:rPr>
        <w:t>К примеру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 xml:space="preserve">заказчик мог участвовать в узкоспециализированном </w:t>
      </w:r>
      <w:proofErr w:type="spellStart"/>
      <w:r w:rsidRPr="00CE3EA6">
        <w:rPr>
          <w:rFonts w:ascii="Times New Roman" w:hAnsi="Times New Roman" w:cs="Times New Roman"/>
          <w:color w:val="000000" w:themeColor="text1"/>
        </w:rPr>
        <w:t>вебинаре</w:t>
      </w:r>
      <w:proofErr w:type="spellEnd"/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>скачивать кейсы с конкретной проблематикой или просто обратиться по рекламе</w:t>
      </w:r>
      <w:r w:rsidRPr="00CE3EA6">
        <w:rPr>
          <w:rFonts w:ascii="Times New Roman" w:hAnsi="Times New Roman" w:cs="Times New Roman"/>
          <w:color w:val="000000" w:themeColor="text1"/>
        </w:rPr>
        <w:t xml:space="preserve">. </w:t>
      </w:r>
      <w:r w:rsidRPr="00CE3EA6">
        <w:rPr>
          <w:rFonts w:ascii="Times New Roman" w:hAnsi="Times New Roman" w:cs="Times New Roman"/>
          <w:color w:val="000000" w:themeColor="text1"/>
        </w:rPr>
        <w:t>Трекинг писем позволит определить это</w:t>
      </w:r>
      <w:r w:rsidRPr="00CE3EA6">
        <w:rPr>
          <w:rFonts w:ascii="Times New Roman" w:hAnsi="Times New Roman" w:cs="Times New Roman"/>
          <w:color w:val="000000" w:themeColor="text1"/>
        </w:rPr>
        <w:t xml:space="preserve">, </w:t>
      </w:r>
      <w:r w:rsidRPr="00CE3EA6">
        <w:rPr>
          <w:rFonts w:ascii="Times New Roman" w:hAnsi="Times New Roman" w:cs="Times New Roman"/>
          <w:color w:val="000000" w:themeColor="text1"/>
        </w:rPr>
        <w:t xml:space="preserve">лучше понять запрос и </w:t>
      </w:r>
      <w:r w:rsidRPr="00CE3EA6">
        <w:rPr>
          <w:rFonts w:ascii="Times New Roman" w:hAnsi="Times New Roman" w:cs="Times New Roman"/>
          <w:color w:val="000000" w:themeColor="text1"/>
        </w:rPr>
        <w:t xml:space="preserve">подготовить более сильный </w:t>
      </w:r>
      <w:proofErr w:type="spellStart"/>
      <w:r w:rsidRPr="00CE3EA6">
        <w:rPr>
          <w:rFonts w:ascii="Times New Roman" w:hAnsi="Times New Roman" w:cs="Times New Roman"/>
          <w:color w:val="000000" w:themeColor="text1"/>
        </w:rPr>
        <w:t>оффер</w:t>
      </w:r>
      <w:proofErr w:type="spellEnd"/>
      <w:r w:rsidRPr="00CE3EA6">
        <w:rPr>
          <w:rFonts w:ascii="Times New Roman" w:hAnsi="Times New Roman" w:cs="Times New Roman"/>
          <w:color w:val="000000" w:themeColor="text1"/>
        </w:rPr>
        <w:t>.</w:t>
      </w:r>
    </w:p>
    <w:sectPr w:rsidR="003C308D" w:rsidRPr="00CE3EA6" w:rsidSect="00CE3EA6">
      <w:headerReference w:type="default" r:id="rId7"/>
      <w:footerReference w:type="default" r:id="rId8"/>
      <w:pgSz w:w="11906" w:h="16838"/>
      <w:pgMar w:top="1134" w:right="850" w:bottom="1134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54BD" w:rsidRDefault="002554BD">
      <w:r>
        <w:separator/>
      </w:r>
    </w:p>
  </w:endnote>
  <w:endnote w:type="continuationSeparator" w:id="0">
    <w:p w:rsidR="002554BD" w:rsidRDefault="002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308D" w:rsidRDefault="003C30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54BD" w:rsidRDefault="002554BD">
      <w:r>
        <w:separator/>
      </w:r>
    </w:p>
  </w:footnote>
  <w:footnote w:type="continuationSeparator" w:id="0">
    <w:p w:rsidR="002554BD" w:rsidRDefault="002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308D" w:rsidRDefault="003C30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8D"/>
    <w:rsid w:val="002554BD"/>
    <w:rsid w:val="003C308D"/>
    <w:rsid w:val="00C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8A99FA6-CEDA-C743-8908-C4E3376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ngo-office.ru/products/calltracking/vozmozhnosti/email-tracki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2020-09-29T11:25:00Z</dcterms:created>
  <dcterms:modified xsi:type="dcterms:W3CDTF">2020-09-29T11:27:00Z</dcterms:modified>
</cp:coreProperties>
</file>