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9C29AC" w14:textId="3806F5B2" w:rsidR="00A22181" w:rsidRPr="0075071B" w:rsidRDefault="00A22181" w:rsidP="00A22181">
      <w:pP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75071B"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279C29AD" w14:textId="08BAB756" w:rsidR="00A22181" w:rsidRPr="0075071B" w:rsidRDefault="00A22181" w:rsidP="00A22181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75071B">
        <w:rPr>
          <w:rFonts w:ascii="Verdana" w:hAnsi="Verdana" w:cs="Arial"/>
          <w:b/>
          <w:sz w:val="20"/>
          <w:szCs w:val="22"/>
          <w:lang w:val="pt-PT"/>
        </w:rPr>
        <w:t>Lisboa</w:t>
      </w:r>
      <w:r w:rsidR="008F6F1A" w:rsidRPr="0075071B">
        <w:rPr>
          <w:rFonts w:ascii="Verdana" w:hAnsi="Verdana" w:cs="Arial"/>
          <w:b/>
          <w:sz w:val="20"/>
          <w:szCs w:val="22"/>
          <w:lang w:val="pt-PT"/>
        </w:rPr>
        <w:t xml:space="preserve">, </w:t>
      </w:r>
      <w:r w:rsidR="005B3B11">
        <w:rPr>
          <w:rFonts w:ascii="Verdana" w:hAnsi="Verdana" w:cs="Arial"/>
          <w:b/>
          <w:sz w:val="20"/>
          <w:szCs w:val="22"/>
          <w:lang w:val="pt-PT"/>
        </w:rPr>
        <w:t>06</w:t>
      </w:r>
      <w:r w:rsidR="00333E0D" w:rsidRPr="0075071B">
        <w:rPr>
          <w:rFonts w:ascii="Verdana" w:hAnsi="Verdana" w:cs="Arial"/>
          <w:b/>
          <w:sz w:val="20"/>
          <w:szCs w:val="22"/>
          <w:lang w:val="pt-PT"/>
        </w:rPr>
        <w:t xml:space="preserve"> de </w:t>
      </w:r>
      <w:r w:rsidR="005B3B11">
        <w:rPr>
          <w:rFonts w:ascii="Verdana" w:hAnsi="Verdana" w:cs="Arial"/>
          <w:b/>
          <w:sz w:val="20"/>
          <w:szCs w:val="22"/>
          <w:lang w:val="pt-PT"/>
        </w:rPr>
        <w:t>outubro</w:t>
      </w:r>
      <w:r w:rsidR="00333E0D" w:rsidRPr="0075071B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Pr="0075071B">
        <w:rPr>
          <w:rFonts w:ascii="Verdana" w:hAnsi="Verdana" w:cs="Arial"/>
          <w:b/>
          <w:sz w:val="20"/>
          <w:szCs w:val="22"/>
          <w:lang w:val="pt-PT"/>
        </w:rPr>
        <w:t>de 20</w:t>
      </w:r>
      <w:r w:rsidR="00333E0D" w:rsidRPr="0075071B">
        <w:rPr>
          <w:rFonts w:ascii="Verdana" w:hAnsi="Verdana" w:cs="Arial"/>
          <w:b/>
          <w:sz w:val="20"/>
          <w:szCs w:val="22"/>
          <w:lang w:val="pt-PT"/>
        </w:rPr>
        <w:t>20</w:t>
      </w:r>
    </w:p>
    <w:p w14:paraId="279C29AE" w14:textId="06A1E6EA" w:rsidR="00A22181" w:rsidRDefault="00A22181" w:rsidP="00A22181">
      <w:pPr>
        <w:spacing w:line="360" w:lineRule="auto"/>
        <w:jc w:val="center"/>
        <w:rPr>
          <w:rFonts w:ascii="Verdana" w:hAnsi="Verdana" w:cs="Arial"/>
          <w:sz w:val="12"/>
          <w:szCs w:val="10"/>
          <w:u w:val="single"/>
          <w:lang w:val="pt-PT"/>
        </w:rPr>
      </w:pPr>
    </w:p>
    <w:p w14:paraId="0C24436D" w14:textId="77777777" w:rsidR="00AF4033" w:rsidRPr="0075071B" w:rsidRDefault="00AF4033" w:rsidP="00A22181">
      <w:pPr>
        <w:spacing w:line="360" w:lineRule="auto"/>
        <w:jc w:val="center"/>
        <w:rPr>
          <w:rFonts w:ascii="Verdana" w:hAnsi="Verdana" w:cs="Arial"/>
          <w:sz w:val="12"/>
          <w:szCs w:val="10"/>
          <w:u w:val="single"/>
          <w:lang w:val="pt-PT"/>
        </w:rPr>
      </w:pPr>
    </w:p>
    <w:p w14:paraId="17C133D6" w14:textId="77777777" w:rsidR="004C1E36" w:rsidRPr="0075071B" w:rsidRDefault="004C1E36" w:rsidP="005969E0">
      <w:pPr>
        <w:spacing w:line="360" w:lineRule="auto"/>
        <w:jc w:val="center"/>
        <w:rPr>
          <w:rFonts w:ascii="Verdana" w:hAnsi="Verdana" w:cs="Arial"/>
          <w:sz w:val="18"/>
          <w:szCs w:val="18"/>
          <w:u w:val="single"/>
          <w:lang w:val="pt-PT"/>
        </w:rPr>
      </w:pPr>
    </w:p>
    <w:p w14:paraId="52942DBF" w14:textId="4401F257" w:rsidR="00F4532A" w:rsidRDefault="00485B8E" w:rsidP="00485B8E">
      <w:pPr>
        <w:jc w:val="center"/>
        <w:rPr>
          <w:rFonts w:ascii="Verdana" w:hAnsi="Verdana" w:cs="Arial"/>
          <w:sz w:val="20"/>
          <w:szCs w:val="20"/>
          <w:u w:val="single"/>
          <w:lang w:val="pt-PT"/>
        </w:rPr>
      </w:pPr>
      <w:r w:rsidRPr="00485B8E">
        <w:rPr>
          <w:rFonts w:ascii="Verdana" w:hAnsi="Verdana" w:cs="Arial"/>
          <w:sz w:val="20"/>
          <w:szCs w:val="20"/>
          <w:u w:val="single"/>
          <w:lang w:val="pt-PT"/>
        </w:rPr>
        <w:t xml:space="preserve">10ª edição </w:t>
      </w:r>
      <w:r w:rsidR="00CD1335">
        <w:rPr>
          <w:rFonts w:ascii="Verdana" w:hAnsi="Verdana" w:cs="Arial"/>
          <w:sz w:val="20"/>
          <w:szCs w:val="20"/>
          <w:u w:val="single"/>
          <w:lang w:val="pt-PT"/>
        </w:rPr>
        <w:t>de ‘</w:t>
      </w:r>
      <w:r w:rsidR="00F4532A" w:rsidRPr="00F4532A">
        <w:rPr>
          <w:rFonts w:ascii="Verdana" w:hAnsi="Verdana" w:cs="Arial"/>
          <w:sz w:val="20"/>
          <w:szCs w:val="20"/>
          <w:u w:val="single"/>
          <w:lang w:val="pt-PT"/>
        </w:rPr>
        <w:t>A Arte Chegou ao Colombo</w:t>
      </w:r>
      <w:r w:rsidR="00CD1335">
        <w:rPr>
          <w:rFonts w:ascii="Verdana" w:hAnsi="Verdana" w:cs="Arial"/>
          <w:sz w:val="20"/>
          <w:szCs w:val="20"/>
          <w:u w:val="single"/>
          <w:lang w:val="pt-PT"/>
        </w:rPr>
        <w:t>’</w:t>
      </w:r>
      <w:r w:rsidR="00E45E7A">
        <w:rPr>
          <w:rFonts w:ascii="Verdana" w:hAnsi="Verdana" w:cs="Arial"/>
          <w:sz w:val="20"/>
          <w:szCs w:val="20"/>
          <w:u w:val="single"/>
          <w:lang w:val="pt-PT"/>
        </w:rPr>
        <w:t xml:space="preserve"> </w:t>
      </w:r>
      <w:r w:rsidR="001234ED">
        <w:rPr>
          <w:rFonts w:ascii="Verdana" w:hAnsi="Verdana" w:cs="Arial"/>
          <w:sz w:val="20"/>
          <w:szCs w:val="20"/>
          <w:u w:val="single"/>
          <w:lang w:val="pt-PT"/>
        </w:rPr>
        <w:t>para ver até dia 31 de outubro</w:t>
      </w:r>
    </w:p>
    <w:p w14:paraId="1E273ED8" w14:textId="77777777" w:rsidR="00F4532A" w:rsidRDefault="00F4532A" w:rsidP="00485B8E">
      <w:pPr>
        <w:jc w:val="center"/>
        <w:rPr>
          <w:rFonts w:ascii="Verdana" w:hAnsi="Verdana" w:cs="Arial"/>
          <w:sz w:val="20"/>
          <w:szCs w:val="20"/>
          <w:u w:val="single"/>
          <w:lang w:val="pt-PT"/>
        </w:rPr>
      </w:pPr>
    </w:p>
    <w:p w14:paraId="6F39A49D" w14:textId="38045D9C" w:rsidR="00587F5B" w:rsidRDefault="00CD1335" w:rsidP="004E4A6D">
      <w:pPr>
        <w:jc w:val="both"/>
        <w:rPr>
          <w:rFonts w:ascii="Verdana" w:hAnsi="Verdana" w:cs="Arial"/>
          <w:b/>
          <w:sz w:val="34"/>
          <w:szCs w:val="34"/>
          <w:lang w:val="pt-PT"/>
        </w:rPr>
      </w:pPr>
      <w:proofErr w:type="spellStart"/>
      <w:r w:rsidRPr="00D91FDB">
        <w:rPr>
          <w:rFonts w:ascii="Verdana" w:hAnsi="Verdana" w:cs="Arial"/>
          <w:b/>
          <w:i/>
          <w:iCs/>
          <w:sz w:val="34"/>
          <w:szCs w:val="34"/>
          <w:lang w:val="pt-PT"/>
        </w:rPr>
        <w:t>Mundus</w:t>
      </w:r>
      <w:proofErr w:type="spellEnd"/>
      <w:r w:rsidRPr="00D91FDB">
        <w:rPr>
          <w:rFonts w:ascii="Verdana" w:hAnsi="Verdana" w:cs="Arial"/>
          <w:b/>
          <w:i/>
          <w:iCs/>
          <w:sz w:val="34"/>
          <w:szCs w:val="34"/>
          <w:lang w:val="pt-PT"/>
        </w:rPr>
        <w:t xml:space="preserve"> </w:t>
      </w:r>
      <w:proofErr w:type="spellStart"/>
      <w:r w:rsidRPr="00D91FDB">
        <w:rPr>
          <w:rFonts w:ascii="Verdana" w:hAnsi="Verdana" w:cs="Arial"/>
          <w:b/>
          <w:i/>
          <w:iCs/>
          <w:sz w:val="34"/>
          <w:szCs w:val="34"/>
          <w:lang w:val="pt-PT"/>
        </w:rPr>
        <w:t>Imaginalis</w:t>
      </w:r>
      <w:proofErr w:type="spellEnd"/>
      <w:r w:rsidR="00E45E7A">
        <w:rPr>
          <w:rFonts w:ascii="Verdana" w:hAnsi="Verdana" w:cs="Arial"/>
          <w:b/>
          <w:i/>
          <w:iCs/>
          <w:sz w:val="34"/>
          <w:szCs w:val="34"/>
          <w:lang w:val="pt-PT"/>
        </w:rPr>
        <w:t xml:space="preserve">: </w:t>
      </w:r>
      <w:r w:rsidR="001234ED" w:rsidRPr="008D470A">
        <w:rPr>
          <w:rFonts w:ascii="Verdana" w:hAnsi="Verdana" w:cs="Arial"/>
          <w:b/>
          <w:sz w:val="34"/>
          <w:szCs w:val="34"/>
          <w:lang w:val="pt-PT"/>
        </w:rPr>
        <w:t xml:space="preserve">uma instalação de arte aérea </w:t>
      </w:r>
      <w:r w:rsidR="0090765A">
        <w:rPr>
          <w:rFonts w:ascii="Verdana" w:hAnsi="Verdana" w:cs="Arial"/>
          <w:b/>
          <w:sz w:val="34"/>
          <w:szCs w:val="34"/>
          <w:lang w:val="pt-PT"/>
        </w:rPr>
        <w:t xml:space="preserve">gigante </w:t>
      </w:r>
      <w:r w:rsidR="002241C1">
        <w:rPr>
          <w:rFonts w:ascii="Verdana" w:hAnsi="Verdana" w:cs="Arial"/>
          <w:b/>
          <w:sz w:val="34"/>
          <w:szCs w:val="34"/>
          <w:lang w:val="pt-PT"/>
        </w:rPr>
        <w:t xml:space="preserve">que celebra </w:t>
      </w:r>
      <w:r w:rsidR="004E4A6D">
        <w:rPr>
          <w:rFonts w:ascii="Verdana" w:hAnsi="Verdana" w:cs="Arial"/>
          <w:b/>
          <w:sz w:val="34"/>
          <w:szCs w:val="34"/>
          <w:lang w:val="pt-PT"/>
        </w:rPr>
        <w:t>a vida em comunidade para ver no Centro Colombo</w:t>
      </w:r>
    </w:p>
    <w:p w14:paraId="4BBA62E4" w14:textId="77777777" w:rsidR="009021A5" w:rsidRDefault="009021A5" w:rsidP="004E4A6D">
      <w:pPr>
        <w:jc w:val="both"/>
        <w:rPr>
          <w:rFonts w:ascii="Verdana" w:hAnsi="Verdana" w:cs="Arial"/>
          <w:b/>
          <w:sz w:val="34"/>
          <w:szCs w:val="34"/>
          <w:lang w:val="pt-PT"/>
        </w:rPr>
      </w:pPr>
    </w:p>
    <w:p w14:paraId="07E67065" w14:textId="5DD542BF" w:rsidR="009021A5" w:rsidRPr="004E4A6D" w:rsidRDefault="009021A5" w:rsidP="004E4A6D">
      <w:pPr>
        <w:jc w:val="both"/>
        <w:rPr>
          <w:rFonts w:ascii="Verdana" w:hAnsi="Verdana" w:cs="Arial"/>
          <w:b/>
          <w:sz w:val="34"/>
          <w:szCs w:val="34"/>
          <w:lang w:val="pt-PT"/>
        </w:rPr>
      </w:pPr>
      <w:r>
        <w:rPr>
          <w:noProof/>
        </w:rPr>
        <w:drawing>
          <wp:inline distT="0" distB="0" distL="0" distR="0" wp14:anchorId="4F40CA09" wp14:editId="7580F34B">
            <wp:extent cx="5759450" cy="38392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08BE" w14:textId="294F7196" w:rsidR="00420302" w:rsidRDefault="009021A5" w:rsidP="007F4710">
      <w:pPr>
        <w:spacing w:line="360" w:lineRule="auto"/>
        <w:jc w:val="both"/>
        <w:rPr>
          <w:rFonts w:ascii="Verdana" w:hAnsi="Verdana" w:cs="Verdana"/>
          <w:bCs/>
          <w:i/>
          <w:iCs/>
          <w:sz w:val="20"/>
          <w:szCs w:val="20"/>
          <w:lang w:val="pt-PT"/>
        </w:rPr>
      </w:pPr>
      <w:r w:rsidRPr="002B70ED">
        <w:rPr>
          <w:rFonts w:ascii="Verdana" w:hAnsi="Verdana" w:cs="Arial"/>
          <w:bCs/>
          <w:color w:val="808080" w:themeColor="background1" w:themeShade="80"/>
          <w:sz w:val="16"/>
          <w:szCs w:val="16"/>
          <w:lang w:val="pt-PT"/>
        </w:rPr>
        <w:t xml:space="preserve">Copyright Gui </w:t>
      </w:r>
      <w:proofErr w:type="spellStart"/>
      <w:r w:rsidRPr="002B70ED">
        <w:rPr>
          <w:rFonts w:ascii="Verdana" w:hAnsi="Verdana" w:cs="Arial"/>
          <w:bCs/>
          <w:color w:val="808080" w:themeColor="background1" w:themeShade="80"/>
          <w:sz w:val="16"/>
          <w:szCs w:val="16"/>
          <w:lang w:val="pt-PT"/>
        </w:rPr>
        <w:t>Morelli</w:t>
      </w:r>
      <w:proofErr w:type="spellEnd"/>
    </w:p>
    <w:p w14:paraId="30B863AC" w14:textId="77777777" w:rsidR="002B70ED" w:rsidRDefault="002B70ED" w:rsidP="007F4710">
      <w:pPr>
        <w:spacing w:line="360" w:lineRule="auto"/>
        <w:jc w:val="both"/>
        <w:rPr>
          <w:rFonts w:ascii="Verdana" w:hAnsi="Verdana" w:cs="Verdana"/>
          <w:b/>
          <w:i/>
          <w:iCs/>
          <w:sz w:val="20"/>
          <w:szCs w:val="20"/>
          <w:lang w:val="pt-PT"/>
        </w:rPr>
      </w:pPr>
    </w:p>
    <w:p w14:paraId="20F4953D" w14:textId="16475D0D" w:rsidR="008D470A" w:rsidRPr="00A70C78" w:rsidRDefault="00F4532A" w:rsidP="007F4710">
      <w:pPr>
        <w:spacing w:line="360" w:lineRule="auto"/>
        <w:jc w:val="both"/>
        <w:rPr>
          <w:rFonts w:ascii="Verdana" w:hAnsi="Verdana" w:cs="Verdana"/>
          <w:b/>
          <w:sz w:val="20"/>
          <w:szCs w:val="20"/>
          <w:lang w:val="pt-PT"/>
        </w:rPr>
      </w:pPr>
      <w:proofErr w:type="spellStart"/>
      <w:r w:rsidRPr="00A70C78">
        <w:rPr>
          <w:rFonts w:ascii="Verdana" w:hAnsi="Verdana" w:cs="Verdana"/>
          <w:b/>
          <w:i/>
          <w:iCs/>
          <w:sz w:val="20"/>
          <w:szCs w:val="20"/>
          <w:lang w:val="pt-PT"/>
        </w:rPr>
        <w:t>Mundus</w:t>
      </w:r>
      <w:proofErr w:type="spellEnd"/>
      <w:r w:rsidRPr="00A70C78">
        <w:rPr>
          <w:rFonts w:ascii="Verdana" w:hAnsi="Verdana" w:cs="Verdana"/>
          <w:b/>
          <w:i/>
          <w:iCs/>
          <w:sz w:val="20"/>
          <w:szCs w:val="20"/>
          <w:lang w:val="pt-PT"/>
        </w:rPr>
        <w:t xml:space="preserve"> </w:t>
      </w:r>
      <w:proofErr w:type="spellStart"/>
      <w:r w:rsidRPr="00A70C78">
        <w:rPr>
          <w:rFonts w:ascii="Verdana" w:hAnsi="Verdana" w:cs="Arial"/>
          <w:b/>
          <w:i/>
          <w:iCs/>
          <w:sz w:val="20"/>
          <w:szCs w:val="20"/>
          <w:lang w:val="pt-PT"/>
        </w:rPr>
        <w:t>Imaginalis</w:t>
      </w:r>
      <w:proofErr w:type="spellEnd"/>
      <w:r w:rsidRPr="00A70C78">
        <w:rPr>
          <w:rFonts w:ascii="Verdana" w:hAnsi="Verdana" w:cs="Arial"/>
          <w:b/>
          <w:sz w:val="20"/>
          <w:szCs w:val="20"/>
          <w:lang w:val="pt-PT"/>
        </w:rPr>
        <w:t xml:space="preserve"> é o nome da </w:t>
      </w:r>
      <w:r w:rsidRPr="00A70C78">
        <w:rPr>
          <w:rFonts w:ascii="Verdana" w:hAnsi="Verdana" w:cs="Verdana"/>
          <w:b/>
          <w:sz w:val="20"/>
          <w:szCs w:val="20"/>
          <w:lang w:val="pt-PT"/>
        </w:rPr>
        <w:t xml:space="preserve">instalação de arte </w:t>
      </w:r>
      <w:r w:rsidR="00222C10">
        <w:rPr>
          <w:rFonts w:ascii="Verdana" w:hAnsi="Verdana" w:cs="Verdana"/>
          <w:b/>
          <w:sz w:val="20"/>
          <w:szCs w:val="20"/>
          <w:lang w:val="pt-PT"/>
        </w:rPr>
        <w:t>aé</w:t>
      </w:r>
      <w:r w:rsidRPr="00A70C78">
        <w:rPr>
          <w:rFonts w:ascii="Verdana" w:hAnsi="Verdana" w:cs="Verdana"/>
          <w:b/>
          <w:sz w:val="20"/>
          <w:szCs w:val="20"/>
          <w:lang w:val="pt-PT"/>
        </w:rPr>
        <w:t>rea que pode ser vista</w:t>
      </w:r>
      <w:r w:rsidR="00A70C78">
        <w:rPr>
          <w:rFonts w:ascii="Verdana" w:hAnsi="Verdana" w:cs="Verdana"/>
          <w:b/>
          <w:sz w:val="20"/>
          <w:szCs w:val="20"/>
          <w:lang w:val="pt-PT"/>
        </w:rPr>
        <w:t xml:space="preserve"> n</w:t>
      </w:r>
      <w:r w:rsidR="0090765A">
        <w:rPr>
          <w:rFonts w:ascii="Verdana" w:hAnsi="Verdana" w:cs="Verdana"/>
          <w:b/>
          <w:sz w:val="20"/>
          <w:szCs w:val="20"/>
          <w:lang w:val="pt-PT"/>
        </w:rPr>
        <w:t>a Praça Central d</w:t>
      </w:r>
      <w:r w:rsidR="00222C10">
        <w:rPr>
          <w:rFonts w:ascii="Verdana" w:hAnsi="Verdana" w:cs="Verdana"/>
          <w:b/>
          <w:sz w:val="20"/>
          <w:szCs w:val="20"/>
          <w:lang w:val="pt-PT"/>
        </w:rPr>
        <w:t>o</w:t>
      </w:r>
      <w:r w:rsidR="00A70C78">
        <w:rPr>
          <w:rFonts w:ascii="Verdana" w:hAnsi="Verdana" w:cs="Verdana"/>
          <w:b/>
          <w:sz w:val="20"/>
          <w:szCs w:val="20"/>
          <w:lang w:val="pt-PT"/>
        </w:rPr>
        <w:t xml:space="preserve"> Centro Colombo</w:t>
      </w:r>
      <w:r w:rsidRPr="00A70C78">
        <w:rPr>
          <w:rFonts w:ascii="Verdana" w:hAnsi="Verdana" w:cs="Verdana"/>
          <w:b/>
          <w:sz w:val="20"/>
          <w:szCs w:val="20"/>
          <w:lang w:val="pt-PT"/>
        </w:rPr>
        <w:t xml:space="preserve">, </w:t>
      </w:r>
      <w:r w:rsidR="008D470A" w:rsidRPr="00A70C78">
        <w:rPr>
          <w:rFonts w:ascii="Verdana" w:hAnsi="Verdana" w:cs="Verdana"/>
          <w:b/>
          <w:sz w:val="20"/>
          <w:szCs w:val="20"/>
          <w:lang w:val="pt-PT"/>
        </w:rPr>
        <w:t>até dia 31 de outubro</w:t>
      </w:r>
      <w:r w:rsidRPr="00A70C78">
        <w:rPr>
          <w:rFonts w:ascii="Verdana" w:hAnsi="Verdana" w:cs="Verdana"/>
          <w:b/>
          <w:sz w:val="20"/>
          <w:szCs w:val="20"/>
          <w:lang w:val="pt-PT"/>
        </w:rPr>
        <w:t xml:space="preserve">, no </w:t>
      </w:r>
      <w:r w:rsidR="00E45E7A" w:rsidRPr="00A70C78">
        <w:rPr>
          <w:rFonts w:ascii="Verdana" w:hAnsi="Verdana" w:cs="Verdana"/>
          <w:b/>
          <w:sz w:val="20"/>
          <w:szCs w:val="20"/>
          <w:lang w:val="pt-PT"/>
        </w:rPr>
        <w:t xml:space="preserve">âmbito da 10ª edição de ‘A Arte Chegou ao Colombo’. </w:t>
      </w:r>
      <w:r w:rsidRPr="00A70C78">
        <w:rPr>
          <w:rFonts w:ascii="Verdana" w:hAnsi="Verdana" w:cs="Verdana"/>
          <w:b/>
          <w:sz w:val="20"/>
          <w:szCs w:val="20"/>
          <w:lang w:val="pt-PT"/>
        </w:rPr>
        <w:t xml:space="preserve"> </w:t>
      </w:r>
    </w:p>
    <w:p w14:paraId="51A8A19B" w14:textId="77777777" w:rsidR="008D470A" w:rsidRDefault="008D470A" w:rsidP="007F4710">
      <w:pPr>
        <w:spacing w:line="360" w:lineRule="auto"/>
        <w:jc w:val="both"/>
        <w:rPr>
          <w:rFonts w:ascii="Verdana" w:hAnsi="Verdana" w:cs="Verdana"/>
          <w:bCs/>
          <w:sz w:val="20"/>
          <w:szCs w:val="20"/>
          <w:lang w:val="pt-PT"/>
        </w:rPr>
      </w:pPr>
    </w:p>
    <w:p w14:paraId="4E7D96C2" w14:textId="68154EAB" w:rsidR="001F4D00" w:rsidRPr="0090765A" w:rsidRDefault="00F4532A" w:rsidP="001F4D00">
      <w:pPr>
        <w:spacing w:line="360" w:lineRule="auto"/>
        <w:jc w:val="both"/>
        <w:rPr>
          <w:rFonts w:ascii="Verdana" w:hAnsi="Verdana" w:cs="Verdana"/>
          <w:bCs/>
          <w:sz w:val="20"/>
          <w:szCs w:val="20"/>
          <w:lang w:val="pt-PT"/>
        </w:rPr>
      </w:pPr>
      <w:r>
        <w:rPr>
          <w:rFonts w:ascii="Verdana" w:hAnsi="Verdana" w:cs="Verdana"/>
          <w:bCs/>
          <w:sz w:val="20"/>
          <w:szCs w:val="20"/>
          <w:lang w:val="pt-PT"/>
        </w:rPr>
        <w:t>Criada pelos</w:t>
      </w:r>
      <w:r w:rsidRPr="0075071B">
        <w:rPr>
          <w:rFonts w:ascii="Verdana" w:hAnsi="Verdana" w:cs="Verdana"/>
          <w:bCs/>
          <w:sz w:val="20"/>
          <w:szCs w:val="20"/>
          <w:lang w:val="pt-PT"/>
        </w:rPr>
        <w:t xml:space="preserve"> </w:t>
      </w:r>
      <w:r>
        <w:rPr>
          <w:rFonts w:ascii="Verdana" w:hAnsi="Verdana" w:cs="Verdana"/>
          <w:bCs/>
          <w:sz w:val="20"/>
          <w:szCs w:val="20"/>
          <w:lang w:val="pt-PT"/>
        </w:rPr>
        <w:t xml:space="preserve">jovens </w:t>
      </w:r>
      <w:r w:rsidRPr="0075071B">
        <w:rPr>
          <w:rFonts w:ascii="Verdana" w:hAnsi="Verdana" w:cs="Verdana"/>
          <w:bCs/>
          <w:sz w:val="20"/>
          <w:szCs w:val="20"/>
          <w:lang w:val="pt-PT"/>
        </w:rPr>
        <w:t>artistas</w:t>
      </w:r>
      <w:r>
        <w:rPr>
          <w:rFonts w:ascii="Verdana" w:hAnsi="Verdana" w:cs="Verdana"/>
          <w:bCs/>
          <w:sz w:val="20"/>
          <w:szCs w:val="20"/>
          <w:lang w:val="pt-PT"/>
        </w:rPr>
        <w:t xml:space="preserve"> do coletivo</w:t>
      </w:r>
      <w:r w:rsidRPr="0075071B">
        <w:rPr>
          <w:rFonts w:ascii="Verdana" w:hAnsi="Verdana" w:cs="Verdana"/>
          <w:bCs/>
          <w:sz w:val="20"/>
          <w:szCs w:val="20"/>
          <w:lang w:val="pt-PT"/>
        </w:rPr>
        <w:t xml:space="preserve"> E</w:t>
      </w:r>
      <w:r w:rsidR="002B70ED">
        <w:rPr>
          <w:rFonts w:ascii="Verdana" w:hAnsi="Verdana" w:cs="Verdana"/>
          <w:bCs/>
          <w:sz w:val="20"/>
          <w:szCs w:val="20"/>
          <w:lang w:val="pt-PT"/>
        </w:rPr>
        <w:t>RROR</w:t>
      </w:r>
      <w:r w:rsidRPr="0075071B">
        <w:rPr>
          <w:rFonts w:ascii="Verdana" w:hAnsi="Verdana" w:cs="Verdana"/>
          <w:bCs/>
          <w:sz w:val="20"/>
          <w:szCs w:val="20"/>
          <w:lang w:val="pt-PT"/>
        </w:rPr>
        <w:t>-43</w:t>
      </w:r>
      <w:r w:rsidR="00364C6C">
        <w:rPr>
          <w:rFonts w:ascii="Verdana" w:hAnsi="Verdana" w:cs="Verdana"/>
          <w:bCs/>
          <w:sz w:val="20"/>
          <w:szCs w:val="20"/>
          <w:lang w:val="pt-PT"/>
        </w:rPr>
        <w:t xml:space="preserve"> </w:t>
      </w:r>
      <w:r w:rsidRPr="00AF4033">
        <w:rPr>
          <w:rFonts w:ascii="Verdana" w:hAnsi="Verdana" w:cs="Verdana"/>
          <w:bCs/>
          <w:sz w:val="20"/>
          <w:szCs w:val="20"/>
          <w:lang w:val="pt-PT"/>
        </w:rPr>
        <w:t xml:space="preserve">e com curadoria da </w:t>
      </w:r>
      <w:proofErr w:type="spellStart"/>
      <w:r w:rsidRPr="00AF4033">
        <w:rPr>
          <w:rFonts w:ascii="Verdana" w:hAnsi="Verdana" w:cs="Verdana"/>
          <w:bCs/>
          <w:sz w:val="20"/>
          <w:szCs w:val="20"/>
          <w:lang w:val="pt-PT"/>
        </w:rPr>
        <w:t>State</w:t>
      </w:r>
      <w:proofErr w:type="spellEnd"/>
      <w:r w:rsidRPr="00AF4033">
        <w:rPr>
          <w:rFonts w:ascii="Verdana" w:hAnsi="Verdana" w:cs="Verdana"/>
          <w:bCs/>
          <w:sz w:val="20"/>
          <w:szCs w:val="20"/>
          <w:lang w:val="pt-PT"/>
        </w:rPr>
        <w:t xml:space="preserve"> of the </w:t>
      </w:r>
      <w:proofErr w:type="spellStart"/>
      <w:r w:rsidRPr="00AF4033">
        <w:rPr>
          <w:rFonts w:ascii="Verdana" w:hAnsi="Verdana" w:cs="Verdana"/>
          <w:bCs/>
          <w:sz w:val="20"/>
          <w:szCs w:val="20"/>
          <w:lang w:val="pt-PT"/>
        </w:rPr>
        <w:t>Art</w:t>
      </w:r>
      <w:proofErr w:type="spellEnd"/>
      <w:r>
        <w:rPr>
          <w:rFonts w:ascii="Verdana" w:hAnsi="Verdana" w:cs="Verdana"/>
          <w:bCs/>
          <w:sz w:val="20"/>
          <w:szCs w:val="20"/>
          <w:lang w:val="pt-PT"/>
        </w:rPr>
        <w:t xml:space="preserve">, </w:t>
      </w:r>
      <w:proofErr w:type="spellStart"/>
      <w:r w:rsidRPr="001A0264">
        <w:rPr>
          <w:rFonts w:ascii="Verdana" w:hAnsi="Verdana" w:cs="Verdana"/>
          <w:bCs/>
          <w:i/>
          <w:iCs/>
          <w:sz w:val="20"/>
          <w:szCs w:val="20"/>
          <w:lang w:val="pt-PT"/>
        </w:rPr>
        <w:t>Mundus</w:t>
      </w:r>
      <w:proofErr w:type="spellEnd"/>
      <w:r w:rsidRPr="001A0264">
        <w:rPr>
          <w:rFonts w:ascii="Verdana" w:hAnsi="Verdana" w:cs="Verdana"/>
          <w:bCs/>
          <w:i/>
          <w:iCs/>
          <w:sz w:val="20"/>
          <w:szCs w:val="20"/>
          <w:lang w:val="pt-PT"/>
        </w:rPr>
        <w:t xml:space="preserve"> </w:t>
      </w:r>
      <w:proofErr w:type="spellStart"/>
      <w:r w:rsidRPr="001A0264">
        <w:rPr>
          <w:rFonts w:ascii="Verdana" w:hAnsi="Verdana" w:cs="Verdana"/>
          <w:bCs/>
          <w:i/>
          <w:iCs/>
          <w:sz w:val="20"/>
          <w:szCs w:val="20"/>
          <w:lang w:val="pt-PT"/>
        </w:rPr>
        <w:t>Imaginalis</w:t>
      </w:r>
      <w:proofErr w:type="spellEnd"/>
      <w:r w:rsidRPr="0075071B">
        <w:rPr>
          <w:rFonts w:ascii="Verdana" w:hAnsi="Verdana" w:cs="Verdana"/>
          <w:bCs/>
          <w:i/>
          <w:iCs/>
          <w:sz w:val="20"/>
          <w:szCs w:val="20"/>
          <w:lang w:val="pt-PT"/>
        </w:rPr>
        <w:t xml:space="preserve"> </w:t>
      </w:r>
      <w:r w:rsidR="0090765A">
        <w:rPr>
          <w:rFonts w:ascii="Verdana" w:hAnsi="Verdana" w:cs="Verdana"/>
          <w:bCs/>
          <w:sz w:val="20"/>
          <w:szCs w:val="20"/>
          <w:lang w:val="pt-PT"/>
        </w:rPr>
        <w:t>apresenta-se como uma bola de espelhos</w:t>
      </w:r>
      <w:r w:rsidR="001F4D00">
        <w:rPr>
          <w:rFonts w:ascii="Verdana" w:hAnsi="Verdana" w:cs="Verdana"/>
          <w:bCs/>
          <w:sz w:val="20"/>
          <w:szCs w:val="20"/>
          <w:lang w:val="pt-PT"/>
        </w:rPr>
        <w:t xml:space="preserve"> tão </w:t>
      </w:r>
      <w:r w:rsidR="001F4D00" w:rsidRPr="0075071B">
        <w:rPr>
          <w:rFonts w:ascii="Verdana" w:hAnsi="Verdana" w:cs="Verdana"/>
          <w:bCs/>
          <w:sz w:val="20"/>
          <w:szCs w:val="20"/>
          <w:lang w:val="pt-PT"/>
        </w:rPr>
        <w:t>leve,</w:t>
      </w:r>
      <w:r w:rsidR="001F4D00">
        <w:rPr>
          <w:rFonts w:ascii="Verdana" w:hAnsi="Verdana" w:cs="Verdana"/>
          <w:bCs/>
          <w:sz w:val="20"/>
          <w:szCs w:val="20"/>
          <w:lang w:val="pt-PT"/>
        </w:rPr>
        <w:t xml:space="preserve"> que </w:t>
      </w:r>
      <w:r w:rsidR="001F4D00" w:rsidRPr="0090765A">
        <w:rPr>
          <w:rFonts w:ascii="Verdana" w:hAnsi="Verdana" w:cs="Verdana"/>
          <w:bCs/>
          <w:sz w:val="20"/>
          <w:szCs w:val="20"/>
          <w:lang w:val="pt-PT"/>
        </w:rPr>
        <w:t>est</w:t>
      </w:r>
      <w:r w:rsidR="001F4D00">
        <w:rPr>
          <w:rFonts w:ascii="Verdana" w:hAnsi="Verdana" w:cs="Verdana"/>
          <w:bCs/>
          <w:sz w:val="20"/>
          <w:szCs w:val="20"/>
          <w:lang w:val="pt-PT"/>
        </w:rPr>
        <w:t>á</w:t>
      </w:r>
      <w:r w:rsidR="001F4D00" w:rsidRPr="0090765A">
        <w:rPr>
          <w:rFonts w:ascii="Verdana" w:hAnsi="Verdana" w:cs="Verdana"/>
          <w:bCs/>
          <w:sz w:val="20"/>
          <w:szCs w:val="20"/>
          <w:lang w:val="pt-PT"/>
        </w:rPr>
        <w:t xml:space="preserve"> em constante deformação, um espectro de formas e luz</w:t>
      </w:r>
      <w:r w:rsidR="001F4D00">
        <w:rPr>
          <w:rFonts w:ascii="Verdana" w:hAnsi="Verdana" w:cs="Verdana"/>
          <w:bCs/>
          <w:sz w:val="20"/>
          <w:szCs w:val="20"/>
          <w:lang w:val="pt-PT"/>
        </w:rPr>
        <w:t>.</w:t>
      </w:r>
    </w:p>
    <w:p w14:paraId="7885B4B1" w14:textId="4AC97831" w:rsidR="002B70ED" w:rsidRDefault="001F4D00" w:rsidP="007F4710">
      <w:pPr>
        <w:spacing w:line="360" w:lineRule="auto"/>
        <w:jc w:val="both"/>
        <w:rPr>
          <w:rFonts w:ascii="Verdana" w:hAnsi="Verdana" w:cs="Verdana"/>
          <w:bCs/>
          <w:sz w:val="20"/>
          <w:szCs w:val="20"/>
          <w:lang w:val="pt-PT"/>
        </w:rPr>
      </w:pPr>
      <w:r>
        <w:rPr>
          <w:rFonts w:ascii="Verdana" w:hAnsi="Verdana" w:cs="Verdana"/>
          <w:bCs/>
          <w:sz w:val="20"/>
          <w:szCs w:val="20"/>
          <w:lang w:val="pt-PT"/>
        </w:rPr>
        <w:lastRenderedPageBreak/>
        <w:t>A maior instalação de arte jamais concebida pelos artistas, consiste numa</w:t>
      </w:r>
      <w:r w:rsidR="0090765A" w:rsidRPr="0090765A">
        <w:rPr>
          <w:rFonts w:ascii="Verdana" w:hAnsi="Verdana" w:cs="Verdana"/>
          <w:bCs/>
          <w:sz w:val="20"/>
          <w:szCs w:val="20"/>
          <w:lang w:val="pt-PT"/>
        </w:rPr>
        <w:t xml:space="preserve"> semiesf</w:t>
      </w:r>
      <w:r>
        <w:rPr>
          <w:rFonts w:ascii="Verdana" w:hAnsi="Verdana" w:cs="Verdana"/>
          <w:bCs/>
          <w:sz w:val="20"/>
          <w:szCs w:val="20"/>
          <w:lang w:val="pt-PT"/>
        </w:rPr>
        <w:t>era</w:t>
      </w:r>
      <w:r w:rsidR="0090765A" w:rsidRPr="0090765A">
        <w:rPr>
          <w:rFonts w:ascii="Verdana" w:hAnsi="Verdana" w:cs="Verdana"/>
          <w:bCs/>
          <w:sz w:val="20"/>
          <w:szCs w:val="20"/>
          <w:lang w:val="pt-PT"/>
        </w:rPr>
        <w:t xml:space="preserve"> invertida, com 29 metros de diâmetro</w:t>
      </w:r>
      <w:r>
        <w:rPr>
          <w:rFonts w:ascii="Verdana" w:hAnsi="Verdana" w:cs="Verdana"/>
          <w:bCs/>
          <w:sz w:val="20"/>
          <w:szCs w:val="20"/>
          <w:lang w:val="pt-PT"/>
        </w:rPr>
        <w:t xml:space="preserve"> e foi</w:t>
      </w:r>
      <w:r w:rsidR="0090765A" w:rsidRPr="0090765A">
        <w:rPr>
          <w:rFonts w:ascii="Verdana" w:hAnsi="Verdana" w:cs="Verdana"/>
          <w:bCs/>
          <w:sz w:val="20"/>
          <w:szCs w:val="20"/>
          <w:lang w:val="pt-PT"/>
        </w:rPr>
        <w:t xml:space="preserve"> projetada</w:t>
      </w:r>
      <w:r>
        <w:rPr>
          <w:rFonts w:ascii="Verdana" w:hAnsi="Verdana" w:cs="Verdana"/>
          <w:bCs/>
          <w:sz w:val="20"/>
          <w:szCs w:val="20"/>
          <w:lang w:val="pt-PT"/>
        </w:rPr>
        <w:t xml:space="preserve"> </w:t>
      </w:r>
      <w:r w:rsidR="0090765A" w:rsidRPr="0090765A">
        <w:rPr>
          <w:rFonts w:ascii="Verdana" w:hAnsi="Verdana" w:cs="Verdana"/>
          <w:bCs/>
          <w:sz w:val="20"/>
          <w:szCs w:val="20"/>
          <w:lang w:val="pt-PT"/>
        </w:rPr>
        <w:t xml:space="preserve">a partir de 10 pétalas, em paralelismo à comemoração dos 10 anos de </w:t>
      </w:r>
      <w:r w:rsidR="00E61C4F">
        <w:rPr>
          <w:rFonts w:ascii="Verdana" w:hAnsi="Verdana" w:cs="Verdana"/>
          <w:bCs/>
          <w:sz w:val="20"/>
          <w:szCs w:val="20"/>
          <w:lang w:val="pt-PT"/>
        </w:rPr>
        <w:t>`</w:t>
      </w:r>
      <w:r w:rsidR="00222C10">
        <w:rPr>
          <w:rFonts w:ascii="Verdana" w:hAnsi="Verdana" w:cs="Verdana"/>
          <w:bCs/>
          <w:sz w:val="20"/>
          <w:szCs w:val="20"/>
          <w:lang w:val="pt-PT"/>
        </w:rPr>
        <w:t xml:space="preserve">A </w:t>
      </w:r>
      <w:r w:rsidR="0090765A" w:rsidRPr="0090765A">
        <w:rPr>
          <w:rFonts w:ascii="Verdana" w:hAnsi="Verdana" w:cs="Verdana"/>
          <w:bCs/>
          <w:sz w:val="20"/>
          <w:szCs w:val="20"/>
          <w:lang w:val="pt-PT"/>
        </w:rPr>
        <w:t>Arte Chegou</w:t>
      </w:r>
      <w:r>
        <w:rPr>
          <w:rFonts w:ascii="Verdana" w:hAnsi="Verdana" w:cs="Verdana"/>
          <w:bCs/>
          <w:sz w:val="20"/>
          <w:szCs w:val="20"/>
          <w:lang w:val="pt-PT"/>
        </w:rPr>
        <w:t xml:space="preserve"> </w:t>
      </w:r>
      <w:r w:rsidR="0090765A" w:rsidRPr="0090765A">
        <w:rPr>
          <w:rFonts w:ascii="Verdana" w:hAnsi="Verdana" w:cs="Verdana"/>
          <w:bCs/>
          <w:sz w:val="20"/>
          <w:szCs w:val="20"/>
          <w:lang w:val="pt-PT"/>
        </w:rPr>
        <w:t>ao Colomb</w:t>
      </w:r>
      <w:r>
        <w:rPr>
          <w:rFonts w:ascii="Verdana" w:hAnsi="Verdana" w:cs="Verdana"/>
          <w:bCs/>
          <w:sz w:val="20"/>
          <w:szCs w:val="20"/>
          <w:lang w:val="pt-PT"/>
        </w:rPr>
        <w:t>o</w:t>
      </w:r>
      <w:r w:rsidR="002B70ED">
        <w:rPr>
          <w:rFonts w:ascii="Verdana" w:hAnsi="Verdana" w:cs="Verdana"/>
          <w:bCs/>
          <w:sz w:val="20"/>
          <w:szCs w:val="20"/>
          <w:lang w:val="pt-PT"/>
        </w:rPr>
        <w:t>’</w:t>
      </w:r>
      <w:r>
        <w:rPr>
          <w:rFonts w:ascii="Verdana" w:hAnsi="Verdana" w:cs="Verdana"/>
          <w:bCs/>
          <w:sz w:val="20"/>
          <w:szCs w:val="20"/>
          <w:lang w:val="pt-PT"/>
        </w:rPr>
        <w:t>.</w:t>
      </w:r>
    </w:p>
    <w:p w14:paraId="15BC49BD" w14:textId="0200ECB6" w:rsidR="00364C6C" w:rsidRDefault="001F4D00" w:rsidP="007F4710">
      <w:pPr>
        <w:spacing w:line="360" w:lineRule="auto"/>
        <w:jc w:val="both"/>
        <w:rPr>
          <w:rFonts w:ascii="Verdana" w:hAnsi="Verdana" w:cs="Verdana"/>
          <w:bCs/>
          <w:sz w:val="20"/>
          <w:szCs w:val="20"/>
          <w:lang w:val="pt-PT"/>
        </w:rPr>
      </w:pPr>
      <w:r>
        <w:rPr>
          <w:rFonts w:ascii="Verdana" w:hAnsi="Verdana" w:cs="Verdana"/>
          <w:bCs/>
          <w:sz w:val="20"/>
          <w:szCs w:val="20"/>
          <w:lang w:val="pt-PT"/>
        </w:rPr>
        <w:t xml:space="preserve"> </w:t>
      </w:r>
    </w:p>
    <w:p w14:paraId="7DA39FCE" w14:textId="059D5BC2" w:rsidR="00364C6C" w:rsidRPr="00373F2A" w:rsidRDefault="00F4532A" w:rsidP="007F4710">
      <w:pPr>
        <w:spacing w:line="360" w:lineRule="auto"/>
        <w:jc w:val="both"/>
        <w:rPr>
          <w:rFonts w:ascii="Verdana" w:hAnsi="Verdana" w:cs="Verdana"/>
          <w:bCs/>
          <w:i/>
          <w:iCs/>
          <w:sz w:val="20"/>
          <w:szCs w:val="20"/>
          <w:lang w:val="pt-PT"/>
        </w:rPr>
      </w:pPr>
      <w:r w:rsidRPr="0075071B">
        <w:rPr>
          <w:rFonts w:ascii="Verdana" w:hAnsi="Verdana" w:cs="Verdana"/>
          <w:bCs/>
          <w:sz w:val="20"/>
          <w:szCs w:val="20"/>
          <w:lang w:val="pt-PT"/>
        </w:rPr>
        <w:t xml:space="preserve">De acordo com os artistas, </w:t>
      </w:r>
      <w:r w:rsidR="008615E7">
        <w:rPr>
          <w:rFonts w:ascii="Verdana" w:hAnsi="Verdana" w:cs="Verdana"/>
          <w:bCs/>
          <w:sz w:val="20"/>
          <w:szCs w:val="20"/>
          <w:lang w:val="pt-PT"/>
        </w:rPr>
        <w:t>“</w:t>
      </w:r>
      <w:r w:rsidR="008615E7" w:rsidRPr="00373F2A">
        <w:rPr>
          <w:rFonts w:ascii="Verdana" w:hAnsi="Verdana" w:cs="Verdana"/>
          <w:bCs/>
          <w:i/>
          <w:iCs/>
          <w:sz w:val="20"/>
          <w:szCs w:val="20"/>
          <w:lang w:val="pt-PT"/>
        </w:rPr>
        <w:t xml:space="preserve">o projeto </w:t>
      </w:r>
      <w:r w:rsidR="005F7E05" w:rsidRPr="00373F2A">
        <w:rPr>
          <w:rFonts w:ascii="Verdana" w:hAnsi="Verdana" w:cs="Verdana"/>
          <w:bCs/>
          <w:i/>
          <w:iCs/>
          <w:sz w:val="20"/>
          <w:szCs w:val="20"/>
          <w:lang w:val="pt-PT"/>
        </w:rPr>
        <w:t xml:space="preserve">foi concebido no contexto da pandemia global provocada pela COVID-19, que obrigou toda a humanidade a um confinamento social sem precedentes </w:t>
      </w:r>
      <w:r w:rsidR="00E21D5C" w:rsidRPr="00373F2A">
        <w:rPr>
          <w:rFonts w:ascii="Verdana" w:hAnsi="Verdana" w:cs="Verdana"/>
          <w:bCs/>
          <w:i/>
          <w:iCs/>
          <w:sz w:val="20"/>
          <w:szCs w:val="20"/>
          <w:lang w:val="pt-PT"/>
        </w:rPr>
        <w:t xml:space="preserve">nos tempos atuais. Portanto, como peça expressiva, pretende ser a celebração da vida em comunidade, sem envolver contato físico.” </w:t>
      </w:r>
    </w:p>
    <w:p w14:paraId="507D77B5" w14:textId="77777777" w:rsidR="00F4532A" w:rsidRDefault="00F4532A" w:rsidP="007F4710">
      <w:pPr>
        <w:spacing w:line="360" w:lineRule="auto"/>
        <w:jc w:val="both"/>
        <w:rPr>
          <w:rFonts w:ascii="Verdana" w:hAnsi="Verdana" w:cs="Verdana"/>
          <w:bCs/>
          <w:sz w:val="20"/>
          <w:szCs w:val="20"/>
          <w:lang w:val="pt-PT"/>
        </w:rPr>
      </w:pPr>
    </w:p>
    <w:p w14:paraId="78662C46" w14:textId="6C2425CB" w:rsidR="00F4532A" w:rsidRDefault="00F4532A" w:rsidP="007F4710">
      <w:pPr>
        <w:spacing w:line="360" w:lineRule="auto"/>
        <w:jc w:val="both"/>
        <w:rPr>
          <w:rFonts w:ascii="Verdana" w:hAnsi="Verdana" w:cs="Verdana"/>
          <w:bCs/>
          <w:sz w:val="20"/>
          <w:szCs w:val="20"/>
          <w:lang w:val="pt-PT"/>
        </w:rPr>
      </w:pPr>
      <w:r w:rsidRPr="0075071B">
        <w:rPr>
          <w:rFonts w:ascii="Verdana" w:hAnsi="Verdana" w:cs="Arial"/>
          <w:sz w:val="20"/>
          <w:szCs w:val="20"/>
          <w:lang w:val="pt-PT"/>
        </w:rPr>
        <w:t xml:space="preserve">Trata-se de uma obra com elevada criatividade e com </w:t>
      </w:r>
      <w:r>
        <w:rPr>
          <w:rFonts w:ascii="Verdana" w:hAnsi="Verdana" w:cs="Arial"/>
          <w:sz w:val="20"/>
          <w:szCs w:val="20"/>
          <w:lang w:val="pt-PT"/>
        </w:rPr>
        <w:t xml:space="preserve">uma </w:t>
      </w:r>
      <w:r w:rsidRPr="0075071B">
        <w:rPr>
          <w:rFonts w:ascii="Verdana" w:hAnsi="Verdana" w:cs="Arial"/>
          <w:sz w:val="20"/>
          <w:szCs w:val="20"/>
          <w:lang w:val="pt-PT"/>
        </w:rPr>
        <w:t xml:space="preserve">forte componente </w:t>
      </w:r>
      <w:r>
        <w:rPr>
          <w:rFonts w:ascii="Verdana" w:hAnsi="Verdana" w:cs="Arial"/>
          <w:sz w:val="20"/>
          <w:szCs w:val="20"/>
          <w:lang w:val="pt-PT"/>
        </w:rPr>
        <w:t>expressiva</w:t>
      </w:r>
      <w:r w:rsidRPr="0075071B">
        <w:rPr>
          <w:rFonts w:ascii="Verdana" w:hAnsi="Verdana" w:cs="Arial"/>
          <w:sz w:val="20"/>
          <w:szCs w:val="20"/>
          <w:lang w:val="pt-PT"/>
        </w:rPr>
        <w:t>, que pretende apelar aos sentidos e à reflexão dos visitantes</w:t>
      </w:r>
      <w:r>
        <w:rPr>
          <w:rFonts w:ascii="Verdana" w:hAnsi="Verdana" w:cs="Arial"/>
          <w:sz w:val="20"/>
          <w:szCs w:val="20"/>
          <w:lang w:val="pt-PT"/>
        </w:rPr>
        <w:t xml:space="preserve">, celebrando a vida em comunidade, mas sem envolver contacto físico. </w:t>
      </w:r>
      <w:r>
        <w:rPr>
          <w:rFonts w:ascii="Verdana" w:hAnsi="Verdana" w:cs="Verdana"/>
          <w:bCs/>
          <w:sz w:val="20"/>
          <w:szCs w:val="20"/>
          <w:lang w:val="pt-PT"/>
        </w:rPr>
        <w:t>Os visitantes podem circular livremente por baixo da instalação, ou contemplar a peça a partir das galerias da Praça Central com a sua imagem refletindo-</w:t>
      </w:r>
      <w:r w:rsidR="00222C10">
        <w:rPr>
          <w:rFonts w:ascii="Verdana" w:hAnsi="Verdana" w:cs="Verdana"/>
          <w:bCs/>
          <w:sz w:val="20"/>
          <w:szCs w:val="20"/>
          <w:lang w:val="pt-PT"/>
        </w:rPr>
        <w:t>se</w:t>
      </w:r>
      <w:r>
        <w:rPr>
          <w:rFonts w:ascii="Verdana" w:hAnsi="Verdana" w:cs="Verdana"/>
          <w:bCs/>
          <w:sz w:val="20"/>
          <w:szCs w:val="20"/>
          <w:lang w:val="pt-PT"/>
        </w:rPr>
        <w:t xml:space="preserve"> e confundindo-se, quer com o meio ambiente, quer com a imagem das outras pessoas, criando um efeito ilusório, como um sonho em movimento.  </w:t>
      </w:r>
    </w:p>
    <w:p w14:paraId="02BD6B40" w14:textId="7685A5A5" w:rsidR="00F4532A" w:rsidRDefault="00F4532A" w:rsidP="007F4710">
      <w:pPr>
        <w:spacing w:line="360" w:lineRule="auto"/>
        <w:jc w:val="both"/>
        <w:rPr>
          <w:rFonts w:ascii="Verdana" w:hAnsi="Verdana" w:cs="Arial"/>
          <w:sz w:val="20"/>
          <w:szCs w:val="20"/>
          <w:lang w:val="pt-PT"/>
        </w:rPr>
      </w:pPr>
    </w:p>
    <w:p w14:paraId="623D08FD" w14:textId="0C302680" w:rsidR="007F4710" w:rsidRPr="0075071B" w:rsidRDefault="007F4710" w:rsidP="002B70ED">
      <w:pPr>
        <w:spacing w:line="360" w:lineRule="auto"/>
        <w:jc w:val="both"/>
        <w:rPr>
          <w:rFonts w:ascii="Verdana" w:hAnsi="Verdana" w:cs="Verdana"/>
          <w:bCs/>
          <w:sz w:val="20"/>
          <w:szCs w:val="20"/>
          <w:lang w:val="pt-PT"/>
        </w:rPr>
      </w:pPr>
      <w:r w:rsidRPr="0075071B">
        <w:rPr>
          <w:rFonts w:ascii="Verdana" w:hAnsi="Verdana" w:cs="Verdana"/>
          <w:bCs/>
          <w:i/>
          <w:iCs/>
          <w:sz w:val="20"/>
          <w:szCs w:val="20"/>
          <w:lang w:val="pt-PT"/>
        </w:rPr>
        <w:t>“</w:t>
      </w:r>
      <w:proofErr w:type="spellStart"/>
      <w:r w:rsidR="00373F2A">
        <w:rPr>
          <w:rFonts w:ascii="Verdana" w:hAnsi="Verdana" w:cs="Verdana"/>
          <w:bCs/>
          <w:i/>
          <w:iCs/>
          <w:sz w:val="20"/>
          <w:szCs w:val="20"/>
          <w:lang w:val="pt-PT"/>
        </w:rPr>
        <w:t>Mundus</w:t>
      </w:r>
      <w:proofErr w:type="spellEnd"/>
      <w:r w:rsidR="00373F2A">
        <w:rPr>
          <w:rFonts w:ascii="Verdana" w:hAnsi="Verdana" w:cs="Verdana"/>
          <w:bCs/>
          <w:i/>
          <w:iCs/>
          <w:sz w:val="20"/>
          <w:szCs w:val="20"/>
          <w:lang w:val="pt-PT"/>
        </w:rPr>
        <w:t xml:space="preserve"> </w:t>
      </w:r>
      <w:proofErr w:type="spellStart"/>
      <w:r w:rsidR="00373F2A">
        <w:rPr>
          <w:rFonts w:ascii="Verdana" w:hAnsi="Verdana" w:cs="Verdana"/>
          <w:bCs/>
          <w:i/>
          <w:iCs/>
          <w:sz w:val="20"/>
          <w:szCs w:val="20"/>
          <w:lang w:val="pt-PT"/>
        </w:rPr>
        <w:t>Imaginalis</w:t>
      </w:r>
      <w:proofErr w:type="spellEnd"/>
      <w:r w:rsidR="00373F2A">
        <w:rPr>
          <w:rFonts w:ascii="Verdana" w:hAnsi="Verdana" w:cs="Verdana"/>
          <w:bCs/>
          <w:i/>
          <w:iCs/>
          <w:sz w:val="20"/>
          <w:szCs w:val="20"/>
          <w:lang w:val="pt-PT"/>
        </w:rPr>
        <w:t xml:space="preserve"> é</w:t>
      </w:r>
      <w:r w:rsidRPr="0075071B">
        <w:rPr>
          <w:rFonts w:ascii="Verdana" w:hAnsi="Verdana" w:cs="Verdana"/>
          <w:bCs/>
          <w:i/>
          <w:iCs/>
          <w:sz w:val="20"/>
          <w:szCs w:val="20"/>
          <w:lang w:val="pt-PT"/>
        </w:rPr>
        <w:t xml:space="preserve"> um reflexo dos momentos que vivemos no multiverso das nossas realidades, repartidas entre as nossas casas, pensamentos e sonhos, que não tivemos oportunidade de partilhar na presença física de outros humanos. Esta peça representa o sítio onde essas realidades se juntam de novo</w:t>
      </w:r>
      <w:r w:rsidR="002B70ED">
        <w:rPr>
          <w:rFonts w:ascii="Verdana" w:hAnsi="Verdana" w:cs="Verdana"/>
          <w:bCs/>
          <w:i/>
          <w:iCs/>
          <w:sz w:val="20"/>
          <w:szCs w:val="20"/>
          <w:lang w:val="pt-PT"/>
        </w:rPr>
        <w:t>.</w:t>
      </w:r>
      <w:r w:rsidRPr="0075071B">
        <w:rPr>
          <w:rFonts w:ascii="Verdana" w:hAnsi="Verdana" w:cs="Verdana"/>
          <w:bCs/>
          <w:i/>
          <w:iCs/>
          <w:sz w:val="20"/>
          <w:szCs w:val="20"/>
          <w:lang w:val="pt-PT"/>
        </w:rPr>
        <w:t>”</w:t>
      </w:r>
      <w:r>
        <w:rPr>
          <w:rFonts w:ascii="Verdana" w:hAnsi="Verdana" w:cs="Verdana"/>
          <w:bCs/>
          <w:i/>
          <w:iCs/>
          <w:sz w:val="20"/>
          <w:szCs w:val="20"/>
          <w:lang w:val="pt-PT"/>
        </w:rPr>
        <w:t xml:space="preserve"> </w:t>
      </w:r>
      <w:r w:rsidR="00373F2A">
        <w:rPr>
          <w:rFonts w:ascii="Verdana" w:hAnsi="Verdana" w:cs="Verdana"/>
          <w:bCs/>
          <w:sz w:val="20"/>
          <w:szCs w:val="20"/>
          <w:lang w:val="pt-PT"/>
        </w:rPr>
        <w:t>a</w:t>
      </w:r>
      <w:r w:rsidRPr="007F4710">
        <w:rPr>
          <w:rFonts w:ascii="Verdana" w:hAnsi="Verdana" w:cs="Verdana"/>
          <w:bCs/>
          <w:sz w:val="20"/>
          <w:szCs w:val="20"/>
          <w:lang w:val="pt-PT"/>
        </w:rPr>
        <w:t xml:space="preserve">crescentam os </w:t>
      </w:r>
      <w:r w:rsidR="002B70ED">
        <w:rPr>
          <w:rFonts w:ascii="Verdana" w:hAnsi="Verdana" w:cs="Verdana"/>
          <w:bCs/>
          <w:sz w:val="20"/>
          <w:szCs w:val="20"/>
          <w:lang w:val="pt-PT"/>
        </w:rPr>
        <w:t>ERROR</w:t>
      </w:r>
      <w:r w:rsidRPr="007F4710">
        <w:rPr>
          <w:rFonts w:ascii="Verdana" w:hAnsi="Verdana" w:cs="Verdana"/>
          <w:bCs/>
          <w:sz w:val="20"/>
          <w:szCs w:val="20"/>
          <w:lang w:val="pt-PT"/>
        </w:rPr>
        <w:t>-43.</w:t>
      </w:r>
      <w:r>
        <w:rPr>
          <w:rFonts w:ascii="Verdana" w:hAnsi="Verdana" w:cs="Verdana"/>
          <w:bCs/>
          <w:i/>
          <w:iCs/>
          <w:sz w:val="20"/>
          <w:szCs w:val="20"/>
          <w:lang w:val="pt-PT"/>
        </w:rPr>
        <w:t xml:space="preserve"> </w:t>
      </w:r>
    </w:p>
    <w:p w14:paraId="00309126" w14:textId="2F0FEAC5" w:rsidR="007F4710" w:rsidRDefault="007F4710" w:rsidP="00F4532A">
      <w:pPr>
        <w:spacing w:line="360" w:lineRule="auto"/>
        <w:jc w:val="both"/>
        <w:rPr>
          <w:rFonts w:ascii="Verdana" w:hAnsi="Verdana" w:cs="Arial"/>
          <w:sz w:val="20"/>
          <w:szCs w:val="20"/>
          <w:lang w:val="pt-PT"/>
        </w:rPr>
      </w:pPr>
    </w:p>
    <w:p w14:paraId="33735D65" w14:textId="459861C8" w:rsidR="007D3EB0" w:rsidRDefault="001F4D00" w:rsidP="002B70ED">
      <w:pPr>
        <w:spacing w:line="360" w:lineRule="auto"/>
        <w:jc w:val="both"/>
        <w:rPr>
          <w:rFonts w:ascii="Verdana" w:hAnsi="Verdana" w:cs="Arial"/>
          <w:sz w:val="20"/>
          <w:szCs w:val="20"/>
          <w:lang w:val="pt-PT"/>
        </w:rPr>
      </w:pPr>
      <w:r w:rsidRPr="001F4D00">
        <w:rPr>
          <w:rFonts w:ascii="Verdana" w:hAnsi="Verdana" w:cs="Arial"/>
          <w:sz w:val="20"/>
          <w:szCs w:val="20"/>
          <w:lang w:val="pt-PT"/>
        </w:rPr>
        <w:t>ERROR-43 é um coletivo multifacetado</w:t>
      </w:r>
      <w:r w:rsidR="002B70ED">
        <w:rPr>
          <w:rFonts w:ascii="Verdana" w:hAnsi="Verdana" w:cs="Arial"/>
          <w:sz w:val="20"/>
          <w:szCs w:val="20"/>
          <w:lang w:val="pt-PT"/>
        </w:rPr>
        <w:t>,</w:t>
      </w:r>
      <w:r w:rsidRPr="001F4D00">
        <w:rPr>
          <w:rFonts w:ascii="Verdana" w:hAnsi="Verdana" w:cs="Arial"/>
          <w:sz w:val="20"/>
          <w:szCs w:val="20"/>
          <w:lang w:val="pt-PT"/>
        </w:rPr>
        <w:t xml:space="preserve"> com sede em Lisboa, onde arquitetura,</w:t>
      </w:r>
      <w:r w:rsidR="002B70ED">
        <w:rPr>
          <w:rFonts w:ascii="Verdana" w:hAnsi="Verdana" w:cs="Arial"/>
          <w:sz w:val="20"/>
          <w:szCs w:val="20"/>
          <w:lang w:val="pt-PT"/>
        </w:rPr>
        <w:t xml:space="preserve"> </w:t>
      </w:r>
      <w:r w:rsidRPr="001F4D00">
        <w:rPr>
          <w:rFonts w:ascii="Verdana" w:hAnsi="Verdana" w:cs="Arial"/>
          <w:sz w:val="20"/>
          <w:szCs w:val="20"/>
          <w:lang w:val="pt-PT"/>
        </w:rPr>
        <w:t>mecânica e tecnologia se encontram para criar artefactos que transformam o</w:t>
      </w:r>
      <w:r w:rsidR="002B70ED">
        <w:rPr>
          <w:rFonts w:ascii="Verdana" w:hAnsi="Verdana" w:cs="Arial"/>
          <w:sz w:val="20"/>
          <w:szCs w:val="20"/>
          <w:lang w:val="pt-PT"/>
        </w:rPr>
        <w:t xml:space="preserve"> </w:t>
      </w:r>
      <w:r w:rsidRPr="001F4D00">
        <w:rPr>
          <w:rFonts w:ascii="Verdana" w:hAnsi="Verdana" w:cs="Arial"/>
          <w:sz w:val="20"/>
          <w:szCs w:val="20"/>
          <w:lang w:val="pt-PT"/>
        </w:rPr>
        <w:t>espaço e a nossa perceção dentro dele. A prática desenvolveu-se ao longo dos</w:t>
      </w:r>
      <w:r w:rsidR="002B70ED">
        <w:rPr>
          <w:rFonts w:ascii="Verdana" w:hAnsi="Verdana" w:cs="Arial"/>
          <w:sz w:val="20"/>
          <w:szCs w:val="20"/>
          <w:lang w:val="pt-PT"/>
        </w:rPr>
        <w:t xml:space="preserve"> </w:t>
      </w:r>
      <w:r w:rsidRPr="001F4D00">
        <w:rPr>
          <w:rFonts w:ascii="Verdana" w:hAnsi="Verdana" w:cs="Arial"/>
          <w:sz w:val="20"/>
          <w:szCs w:val="20"/>
          <w:lang w:val="pt-PT"/>
        </w:rPr>
        <w:t>vários projetos e pesquisas que vêm a ser realizados desde 2015, envolvendo</w:t>
      </w:r>
      <w:r w:rsidR="002B70ED">
        <w:rPr>
          <w:rFonts w:ascii="Verdana" w:hAnsi="Verdana" w:cs="Arial"/>
          <w:sz w:val="20"/>
          <w:szCs w:val="20"/>
          <w:lang w:val="pt-PT"/>
        </w:rPr>
        <w:t xml:space="preserve"> </w:t>
      </w:r>
      <w:r w:rsidRPr="001F4D00">
        <w:rPr>
          <w:rFonts w:ascii="Verdana" w:hAnsi="Verdana" w:cs="Arial"/>
          <w:sz w:val="20"/>
          <w:szCs w:val="20"/>
          <w:lang w:val="pt-PT"/>
        </w:rPr>
        <w:t>domótica, robótica, animação digital, fabricação digital, análise de dados, realidade</w:t>
      </w:r>
      <w:r w:rsidR="002B70ED">
        <w:rPr>
          <w:rFonts w:ascii="Verdana" w:hAnsi="Verdana" w:cs="Arial"/>
          <w:sz w:val="20"/>
          <w:szCs w:val="20"/>
          <w:lang w:val="pt-PT"/>
        </w:rPr>
        <w:t xml:space="preserve"> </w:t>
      </w:r>
      <w:r w:rsidRPr="001F4D00">
        <w:rPr>
          <w:rFonts w:ascii="Verdana" w:hAnsi="Verdana" w:cs="Arial"/>
          <w:sz w:val="20"/>
          <w:szCs w:val="20"/>
          <w:lang w:val="pt-PT"/>
        </w:rPr>
        <w:t>virtual, biologia e cibernética.</w:t>
      </w:r>
      <w:r>
        <w:rPr>
          <w:rFonts w:ascii="Verdana" w:hAnsi="Verdana" w:cs="Arial"/>
          <w:sz w:val="20"/>
          <w:szCs w:val="20"/>
          <w:lang w:val="pt-PT"/>
        </w:rPr>
        <w:t xml:space="preserve"> </w:t>
      </w:r>
      <w:r w:rsidRPr="001F4D00">
        <w:rPr>
          <w:rFonts w:ascii="Verdana" w:hAnsi="Verdana" w:cs="Arial"/>
          <w:sz w:val="20"/>
          <w:szCs w:val="20"/>
          <w:lang w:val="pt-PT"/>
        </w:rPr>
        <w:t xml:space="preserve">Os membros do </w:t>
      </w:r>
      <w:r w:rsidR="002B70ED">
        <w:rPr>
          <w:rFonts w:ascii="Verdana" w:hAnsi="Verdana" w:cs="Arial"/>
          <w:sz w:val="20"/>
          <w:szCs w:val="20"/>
          <w:lang w:val="pt-PT"/>
        </w:rPr>
        <w:t>ERROR-43</w:t>
      </w:r>
      <w:r w:rsidRPr="001F4D00">
        <w:rPr>
          <w:rFonts w:ascii="Verdana" w:hAnsi="Verdana" w:cs="Arial"/>
          <w:sz w:val="20"/>
          <w:szCs w:val="20"/>
          <w:lang w:val="pt-PT"/>
        </w:rPr>
        <w:t xml:space="preserve"> combinam projetos profissionais com projetos pessoais</w:t>
      </w:r>
      <w:r>
        <w:rPr>
          <w:rFonts w:ascii="Verdana" w:hAnsi="Verdana" w:cs="Arial"/>
          <w:sz w:val="20"/>
          <w:szCs w:val="20"/>
          <w:lang w:val="pt-PT"/>
        </w:rPr>
        <w:t xml:space="preserve"> </w:t>
      </w:r>
      <w:r w:rsidRPr="001F4D00">
        <w:rPr>
          <w:rFonts w:ascii="Verdana" w:hAnsi="Verdana" w:cs="Arial"/>
          <w:sz w:val="20"/>
          <w:szCs w:val="20"/>
          <w:lang w:val="pt-PT"/>
        </w:rPr>
        <w:t>específicos, pesquisas que enriquecem o coletivo e exploram caminhos transversais</w:t>
      </w:r>
      <w:r>
        <w:rPr>
          <w:rFonts w:ascii="Verdana" w:hAnsi="Verdana" w:cs="Arial"/>
          <w:sz w:val="20"/>
          <w:szCs w:val="20"/>
          <w:lang w:val="pt-PT"/>
        </w:rPr>
        <w:t xml:space="preserve"> </w:t>
      </w:r>
      <w:r w:rsidRPr="001F4D00">
        <w:rPr>
          <w:rFonts w:ascii="Verdana" w:hAnsi="Verdana" w:cs="Arial"/>
          <w:sz w:val="20"/>
          <w:szCs w:val="20"/>
          <w:lang w:val="pt-PT"/>
        </w:rPr>
        <w:t>de interação entre as diferentes disciplinas. O objetivo é criar estruturas espaciais</w:t>
      </w:r>
      <w:r>
        <w:rPr>
          <w:rFonts w:ascii="Verdana" w:hAnsi="Verdana" w:cs="Arial"/>
          <w:sz w:val="20"/>
          <w:szCs w:val="20"/>
          <w:lang w:val="pt-PT"/>
        </w:rPr>
        <w:t xml:space="preserve"> </w:t>
      </w:r>
      <w:r w:rsidRPr="001F4D00">
        <w:rPr>
          <w:rFonts w:ascii="Verdana" w:hAnsi="Verdana" w:cs="Arial"/>
          <w:sz w:val="20"/>
          <w:szCs w:val="20"/>
          <w:lang w:val="pt-PT"/>
        </w:rPr>
        <w:t>imersivas que ampliam a nossa experiência mental.</w:t>
      </w:r>
    </w:p>
    <w:p w14:paraId="0E81B8FC" w14:textId="77777777" w:rsidR="002B70ED" w:rsidRDefault="002B70ED" w:rsidP="002B70ED">
      <w:pPr>
        <w:spacing w:line="360" w:lineRule="auto"/>
        <w:jc w:val="both"/>
        <w:rPr>
          <w:rFonts w:ascii="Verdana" w:hAnsi="Verdana" w:cs="Arial"/>
          <w:sz w:val="20"/>
          <w:szCs w:val="20"/>
          <w:lang w:val="pt-PT"/>
        </w:rPr>
      </w:pPr>
    </w:p>
    <w:p w14:paraId="1D21655F" w14:textId="41CAD7EE" w:rsidR="00EF225B" w:rsidRDefault="00420302" w:rsidP="00420302">
      <w:pPr>
        <w:spacing w:line="360" w:lineRule="auto"/>
        <w:jc w:val="both"/>
        <w:rPr>
          <w:rFonts w:ascii="Verdana" w:hAnsi="Verdana" w:cs="Arial"/>
          <w:sz w:val="20"/>
          <w:szCs w:val="20"/>
          <w:lang w:val="pt-PT"/>
        </w:rPr>
      </w:pPr>
      <w:proofErr w:type="spellStart"/>
      <w:r w:rsidRPr="008D3367">
        <w:rPr>
          <w:rFonts w:ascii="Verdana" w:hAnsi="Verdana" w:cs="Arial"/>
          <w:i/>
          <w:iCs/>
          <w:sz w:val="20"/>
          <w:szCs w:val="20"/>
          <w:lang w:val="pt-PT"/>
        </w:rPr>
        <w:t>Mund</w:t>
      </w:r>
      <w:r w:rsidR="00222C10">
        <w:rPr>
          <w:rFonts w:ascii="Verdana" w:hAnsi="Verdana" w:cs="Arial"/>
          <w:i/>
          <w:iCs/>
          <w:sz w:val="20"/>
          <w:szCs w:val="20"/>
          <w:lang w:val="pt-PT"/>
        </w:rPr>
        <w:t>u</w:t>
      </w:r>
      <w:r w:rsidRPr="008D3367">
        <w:rPr>
          <w:rFonts w:ascii="Verdana" w:hAnsi="Verdana" w:cs="Arial"/>
          <w:i/>
          <w:iCs/>
          <w:sz w:val="20"/>
          <w:szCs w:val="20"/>
          <w:lang w:val="pt-PT"/>
        </w:rPr>
        <w:t>s</w:t>
      </w:r>
      <w:proofErr w:type="spellEnd"/>
      <w:r w:rsidRPr="008D3367">
        <w:rPr>
          <w:rFonts w:ascii="Verdana" w:hAnsi="Verdana" w:cs="Arial"/>
          <w:i/>
          <w:iCs/>
          <w:sz w:val="20"/>
          <w:szCs w:val="20"/>
          <w:lang w:val="pt-PT"/>
        </w:rPr>
        <w:t xml:space="preserve"> </w:t>
      </w:r>
      <w:proofErr w:type="spellStart"/>
      <w:r w:rsidRPr="008D3367">
        <w:rPr>
          <w:rFonts w:ascii="Verdana" w:hAnsi="Verdana" w:cs="Arial"/>
          <w:i/>
          <w:iCs/>
          <w:sz w:val="20"/>
          <w:szCs w:val="20"/>
          <w:lang w:val="pt-PT"/>
        </w:rPr>
        <w:t>Imaginalis</w:t>
      </w:r>
      <w:proofErr w:type="spellEnd"/>
      <w:r>
        <w:rPr>
          <w:rFonts w:ascii="Verdana" w:hAnsi="Verdana" w:cs="Arial"/>
          <w:sz w:val="20"/>
          <w:szCs w:val="20"/>
          <w:lang w:val="pt-PT"/>
        </w:rPr>
        <w:t xml:space="preserve"> é a obra </w:t>
      </w:r>
      <w:r w:rsidR="00E02D99">
        <w:rPr>
          <w:rFonts w:ascii="Verdana" w:hAnsi="Verdana" w:cs="Arial"/>
          <w:sz w:val="20"/>
          <w:szCs w:val="20"/>
          <w:lang w:val="pt-PT"/>
        </w:rPr>
        <w:t>de arte d</w:t>
      </w:r>
      <w:r>
        <w:rPr>
          <w:rFonts w:ascii="Verdana" w:hAnsi="Verdana" w:cs="Arial"/>
          <w:sz w:val="20"/>
          <w:szCs w:val="20"/>
          <w:lang w:val="pt-PT"/>
        </w:rPr>
        <w:t>a 10ª edição de ‘A Arte Chegou ao Colombo’.</w:t>
      </w:r>
      <w:r w:rsidR="00E02D99">
        <w:rPr>
          <w:rFonts w:ascii="Verdana" w:hAnsi="Verdana" w:cs="Arial"/>
          <w:sz w:val="20"/>
          <w:szCs w:val="20"/>
          <w:lang w:val="pt-PT"/>
        </w:rPr>
        <w:t xml:space="preserve"> Uma edição com um formato </w:t>
      </w:r>
      <w:r w:rsidRPr="003552C1">
        <w:rPr>
          <w:rFonts w:ascii="Verdana" w:hAnsi="Verdana" w:cs="Arial"/>
          <w:sz w:val="20"/>
          <w:szCs w:val="20"/>
          <w:lang w:val="pt-PT"/>
        </w:rPr>
        <w:t>completamente inovador, ajustado à realidade provocada pela pandemia</w:t>
      </w:r>
      <w:r>
        <w:rPr>
          <w:rFonts w:ascii="Verdana" w:hAnsi="Verdana" w:cs="Arial"/>
          <w:sz w:val="20"/>
          <w:szCs w:val="20"/>
          <w:lang w:val="pt-PT"/>
        </w:rPr>
        <w:t xml:space="preserve"> </w:t>
      </w:r>
      <w:r w:rsidRPr="00485B8E">
        <w:rPr>
          <w:rFonts w:ascii="Verdana" w:hAnsi="Verdana" w:cs="Arial"/>
          <w:sz w:val="20"/>
          <w:szCs w:val="20"/>
          <w:lang w:val="pt-PT"/>
        </w:rPr>
        <w:t>e com uma nova abordagem de apoio a artistas emergentes.</w:t>
      </w:r>
      <w:r>
        <w:rPr>
          <w:rFonts w:ascii="Verdana" w:hAnsi="Verdana" w:cs="Arial"/>
          <w:sz w:val="20"/>
          <w:szCs w:val="20"/>
          <w:lang w:val="pt-PT"/>
        </w:rPr>
        <w:t xml:space="preserve"> </w:t>
      </w:r>
    </w:p>
    <w:p w14:paraId="594C8CE5" w14:textId="77777777" w:rsidR="00EF225B" w:rsidRDefault="00EF225B" w:rsidP="00420302">
      <w:pPr>
        <w:spacing w:line="360" w:lineRule="auto"/>
        <w:jc w:val="both"/>
        <w:rPr>
          <w:rFonts w:ascii="Verdana" w:hAnsi="Verdana" w:cs="Arial"/>
          <w:sz w:val="20"/>
          <w:szCs w:val="20"/>
          <w:lang w:val="pt-PT"/>
        </w:rPr>
      </w:pPr>
    </w:p>
    <w:p w14:paraId="00342B79" w14:textId="2E14049E" w:rsidR="00420302" w:rsidRPr="00485B8E" w:rsidRDefault="00420302" w:rsidP="00FF2E98">
      <w:pPr>
        <w:spacing w:line="360" w:lineRule="auto"/>
        <w:jc w:val="both"/>
        <w:rPr>
          <w:rFonts w:ascii="Verdana" w:hAnsi="Verdana" w:cs="Arial"/>
          <w:sz w:val="20"/>
          <w:szCs w:val="20"/>
          <w:lang w:val="pt-PT"/>
        </w:rPr>
      </w:pPr>
      <w:r w:rsidRPr="00485B8E">
        <w:rPr>
          <w:rFonts w:ascii="Verdana" w:hAnsi="Verdana" w:cs="Arial"/>
          <w:sz w:val="20"/>
          <w:szCs w:val="20"/>
          <w:lang w:val="pt-PT"/>
        </w:rPr>
        <w:lastRenderedPageBreak/>
        <w:t xml:space="preserve">Depois de nove anos a </w:t>
      </w:r>
      <w:r w:rsidR="001F4D00">
        <w:rPr>
          <w:rFonts w:ascii="Verdana" w:hAnsi="Verdana" w:cs="Arial"/>
          <w:sz w:val="20"/>
          <w:szCs w:val="20"/>
          <w:lang w:val="pt-PT"/>
        </w:rPr>
        <w:t>apresentar</w:t>
      </w:r>
      <w:r w:rsidR="001F4D00" w:rsidRPr="00485B8E">
        <w:rPr>
          <w:rFonts w:ascii="Verdana" w:hAnsi="Verdana" w:cs="Arial"/>
          <w:sz w:val="20"/>
          <w:szCs w:val="20"/>
          <w:lang w:val="pt-PT"/>
        </w:rPr>
        <w:t xml:space="preserve"> </w:t>
      </w:r>
      <w:r w:rsidRPr="00485B8E">
        <w:rPr>
          <w:rFonts w:ascii="Verdana" w:hAnsi="Verdana" w:cs="Arial"/>
          <w:sz w:val="20"/>
          <w:szCs w:val="20"/>
          <w:lang w:val="pt-PT"/>
        </w:rPr>
        <w:t xml:space="preserve">o trabalho de reconhecidos artistas nacionais e internacionais, ‘A Arte Chegou ao Colombo’ comemora os seus 10 anos </w:t>
      </w:r>
      <w:r w:rsidR="00FF2E98">
        <w:rPr>
          <w:rFonts w:ascii="Verdana" w:hAnsi="Verdana" w:cs="Arial"/>
          <w:sz w:val="20"/>
          <w:szCs w:val="20"/>
          <w:lang w:val="pt-PT"/>
        </w:rPr>
        <w:t>através do início de um novo ciclo focado no apoio a artistas emergentes. Para além d</w:t>
      </w:r>
      <w:r w:rsidR="00F568E6">
        <w:rPr>
          <w:rFonts w:ascii="Verdana" w:hAnsi="Verdana" w:cs="Arial"/>
          <w:sz w:val="20"/>
          <w:szCs w:val="20"/>
          <w:lang w:val="pt-PT"/>
        </w:rPr>
        <w:t>esta</w:t>
      </w:r>
      <w:r w:rsidR="00FE3621">
        <w:rPr>
          <w:rFonts w:ascii="Verdana" w:hAnsi="Verdana" w:cs="Arial"/>
          <w:sz w:val="20"/>
          <w:szCs w:val="20"/>
          <w:lang w:val="pt-PT"/>
        </w:rPr>
        <w:t xml:space="preserve"> instalação de arte aérea</w:t>
      </w:r>
      <w:r w:rsidR="002B70ED">
        <w:rPr>
          <w:rFonts w:ascii="Verdana" w:hAnsi="Verdana" w:cs="Arial"/>
          <w:sz w:val="20"/>
          <w:szCs w:val="20"/>
          <w:lang w:val="pt-PT"/>
        </w:rPr>
        <w:t>,</w:t>
      </w:r>
      <w:r w:rsidR="00FE3621">
        <w:rPr>
          <w:rFonts w:ascii="Verdana" w:hAnsi="Verdana" w:cs="Arial"/>
          <w:sz w:val="20"/>
          <w:szCs w:val="20"/>
          <w:lang w:val="pt-PT"/>
        </w:rPr>
        <w:t xml:space="preserve"> </w:t>
      </w:r>
      <w:r w:rsidR="00F568E6">
        <w:rPr>
          <w:rFonts w:ascii="Verdana" w:hAnsi="Verdana" w:cs="Arial"/>
          <w:sz w:val="20"/>
          <w:szCs w:val="20"/>
          <w:lang w:val="pt-PT"/>
        </w:rPr>
        <w:t xml:space="preserve">criada pelos </w:t>
      </w:r>
      <w:r w:rsidR="00FE3621">
        <w:rPr>
          <w:rFonts w:ascii="Verdana" w:hAnsi="Verdana" w:cs="Verdana"/>
          <w:bCs/>
          <w:sz w:val="20"/>
          <w:szCs w:val="20"/>
          <w:lang w:val="pt-PT"/>
        </w:rPr>
        <w:t xml:space="preserve">jovens </w:t>
      </w:r>
      <w:r w:rsidR="00FE3621" w:rsidRPr="0075071B">
        <w:rPr>
          <w:rFonts w:ascii="Verdana" w:hAnsi="Verdana" w:cs="Verdana"/>
          <w:bCs/>
          <w:sz w:val="20"/>
          <w:szCs w:val="20"/>
          <w:lang w:val="pt-PT"/>
        </w:rPr>
        <w:t>artistas</w:t>
      </w:r>
      <w:r w:rsidR="00FE3621">
        <w:rPr>
          <w:rFonts w:ascii="Verdana" w:hAnsi="Verdana" w:cs="Verdana"/>
          <w:bCs/>
          <w:sz w:val="20"/>
          <w:szCs w:val="20"/>
          <w:lang w:val="pt-PT"/>
        </w:rPr>
        <w:t xml:space="preserve"> do coletivo</w:t>
      </w:r>
      <w:r w:rsidR="00FE3621" w:rsidRPr="0075071B">
        <w:rPr>
          <w:rFonts w:ascii="Verdana" w:hAnsi="Verdana" w:cs="Verdana"/>
          <w:bCs/>
          <w:sz w:val="20"/>
          <w:szCs w:val="20"/>
          <w:lang w:val="pt-PT"/>
        </w:rPr>
        <w:t xml:space="preserve"> </w:t>
      </w:r>
      <w:r w:rsidR="002B70ED">
        <w:rPr>
          <w:rFonts w:ascii="Verdana" w:hAnsi="Verdana" w:cs="Verdana"/>
          <w:bCs/>
          <w:sz w:val="20"/>
          <w:szCs w:val="20"/>
          <w:lang w:val="pt-PT"/>
        </w:rPr>
        <w:t>ERROR</w:t>
      </w:r>
      <w:r w:rsidR="00FE3621" w:rsidRPr="0075071B">
        <w:rPr>
          <w:rFonts w:ascii="Verdana" w:hAnsi="Verdana" w:cs="Verdana"/>
          <w:bCs/>
          <w:sz w:val="20"/>
          <w:szCs w:val="20"/>
          <w:lang w:val="pt-PT"/>
        </w:rPr>
        <w:t>-43</w:t>
      </w:r>
      <w:r w:rsidR="00FF2E98">
        <w:rPr>
          <w:rFonts w:ascii="Verdana" w:hAnsi="Verdana" w:cs="Verdana"/>
          <w:bCs/>
          <w:sz w:val="20"/>
          <w:szCs w:val="20"/>
          <w:lang w:val="pt-PT"/>
        </w:rPr>
        <w:t xml:space="preserve">, lançou, recentemente, </w:t>
      </w:r>
      <w:r w:rsidR="00F568E6">
        <w:rPr>
          <w:rFonts w:ascii="Verdana" w:hAnsi="Verdana" w:cs="Verdana"/>
          <w:bCs/>
          <w:sz w:val="20"/>
          <w:szCs w:val="20"/>
          <w:lang w:val="pt-PT"/>
        </w:rPr>
        <w:t xml:space="preserve">um Prémio de Arte de apoio a </w:t>
      </w:r>
      <w:r w:rsidR="006326AF">
        <w:rPr>
          <w:rFonts w:ascii="Verdana" w:hAnsi="Verdana" w:cs="Verdana"/>
          <w:bCs/>
          <w:sz w:val="20"/>
          <w:szCs w:val="20"/>
          <w:lang w:val="pt-PT"/>
        </w:rPr>
        <w:t xml:space="preserve">artistas </w:t>
      </w:r>
      <w:r w:rsidR="00FF2E98">
        <w:rPr>
          <w:rFonts w:ascii="Verdana" w:hAnsi="Verdana" w:cs="Verdana"/>
          <w:bCs/>
          <w:sz w:val="20"/>
          <w:szCs w:val="20"/>
          <w:lang w:val="pt-PT"/>
        </w:rPr>
        <w:t>em início de carreira</w:t>
      </w:r>
      <w:r w:rsidR="006326AF">
        <w:rPr>
          <w:rFonts w:ascii="Verdana" w:hAnsi="Verdana" w:cs="Verdana"/>
          <w:bCs/>
          <w:sz w:val="20"/>
          <w:szCs w:val="20"/>
          <w:lang w:val="pt-PT"/>
        </w:rPr>
        <w:t xml:space="preserve">. </w:t>
      </w:r>
    </w:p>
    <w:p w14:paraId="6C74793A" w14:textId="77777777" w:rsidR="00420302" w:rsidRPr="003552C1" w:rsidRDefault="00420302" w:rsidP="00420302">
      <w:pPr>
        <w:spacing w:line="360" w:lineRule="auto"/>
        <w:jc w:val="both"/>
        <w:rPr>
          <w:rFonts w:ascii="Verdana" w:hAnsi="Verdana" w:cs="Arial"/>
          <w:sz w:val="20"/>
          <w:szCs w:val="20"/>
          <w:lang w:val="pt-PT"/>
        </w:rPr>
      </w:pPr>
    </w:p>
    <w:p w14:paraId="5EA393A3" w14:textId="08AB8531" w:rsidR="0054072E" w:rsidRPr="0054072E" w:rsidRDefault="00420302" w:rsidP="008A60E8">
      <w:pPr>
        <w:spacing w:line="360" w:lineRule="auto"/>
        <w:jc w:val="both"/>
        <w:rPr>
          <w:rFonts w:ascii="Verdana" w:hAnsi="Verdana" w:cs="Arial"/>
          <w:b/>
          <w:bCs/>
          <w:sz w:val="20"/>
          <w:szCs w:val="20"/>
          <w:lang w:val="pt-PT"/>
        </w:rPr>
      </w:pPr>
      <w:r w:rsidRPr="003552C1">
        <w:rPr>
          <w:rFonts w:ascii="Verdana" w:hAnsi="Verdana" w:cs="Verdana"/>
          <w:bCs/>
          <w:sz w:val="20"/>
          <w:szCs w:val="20"/>
          <w:lang w:val="pt-PT"/>
        </w:rPr>
        <w:t>Paulo Gomes, diretor do Centro Colombo, explica</w:t>
      </w:r>
      <w:r w:rsidRPr="003552C1">
        <w:rPr>
          <w:rFonts w:ascii="Verdana" w:hAnsi="Verdana" w:cs="Arial"/>
          <w:sz w:val="20"/>
          <w:szCs w:val="20"/>
          <w:lang w:val="pt-PT"/>
        </w:rPr>
        <w:t xml:space="preserve"> “</w:t>
      </w:r>
      <w:r w:rsidRPr="003552C1">
        <w:rPr>
          <w:rFonts w:ascii="Verdana" w:hAnsi="Verdana" w:cs="Arial"/>
          <w:i/>
          <w:iCs/>
          <w:sz w:val="20"/>
          <w:szCs w:val="20"/>
          <w:lang w:val="pt-PT"/>
        </w:rPr>
        <w:t xml:space="preserve">Com os condicionalismos da nova realidade provocada pela COVID-19 percebemos que a realização de uma exposição no formato habitual não seria a opção mais segura, mas não queríamos deixar de cumprir aquela que tem sido a nossa missão nos últimos 10 anos, </w:t>
      </w:r>
      <w:r>
        <w:rPr>
          <w:rFonts w:ascii="Verdana" w:hAnsi="Verdana" w:cs="Arial"/>
          <w:i/>
          <w:iCs/>
          <w:sz w:val="20"/>
          <w:szCs w:val="20"/>
          <w:lang w:val="pt-PT"/>
        </w:rPr>
        <w:t>disponibilizar</w:t>
      </w:r>
      <w:r w:rsidRPr="003552C1">
        <w:rPr>
          <w:rFonts w:ascii="Verdana" w:hAnsi="Verdana" w:cs="Arial"/>
          <w:i/>
          <w:iCs/>
          <w:sz w:val="20"/>
          <w:szCs w:val="20"/>
          <w:lang w:val="pt-PT"/>
        </w:rPr>
        <w:t xml:space="preserve"> </w:t>
      </w:r>
      <w:r>
        <w:rPr>
          <w:rFonts w:ascii="Verdana" w:hAnsi="Verdana" w:cs="Arial"/>
          <w:i/>
          <w:iCs/>
          <w:sz w:val="20"/>
          <w:szCs w:val="20"/>
          <w:lang w:val="pt-PT"/>
        </w:rPr>
        <w:t>A</w:t>
      </w:r>
      <w:r w:rsidRPr="003552C1">
        <w:rPr>
          <w:rFonts w:ascii="Verdana" w:hAnsi="Verdana" w:cs="Arial"/>
          <w:i/>
          <w:iCs/>
          <w:sz w:val="20"/>
          <w:szCs w:val="20"/>
          <w:lang w:val="pt-PT"/>
        </w:rPr>
        <w:t>rte aos nossos visitantes</w:t>
      </w:r>
      <w:r>
        <w:rPr>
          <w:rFonts w:ascii="Verdana" w:hAnsi="Verdana" w:cs="Arial"/>
          <w:i/>
          <w:iCs/>
          <w:sz w:val="20"/>
          <w:szCs w:val="20"/>
          <w:lang w:val="pt-PT"/>
        </w:rPr>
        <w:t xml:space="preserve"> e, principalmente, dar início a um </w:t>
      </w:r>
      <w:r w:rsidR="0054072E" w:rsidRPr="00614706">
        <w:rPr>
          <w:rFonts w:ascii="Verdana" w:hAnsi="Verdana" w:cs="Arial"/>
          <w:i/>
          <w:iCs/>
          <w:sz w:val="20"/>
          <w:szCs w:val="20"/>
          <w:lang w:val="pt-PT"/>
        </w:rPr>
        <w:t xml:space="preserve">novo ciclo através da criação de um projeto de apoio </w:t>
      </w:r>
      <w:r w:rsidR="0054072E">
        <w:rPr>
          <w:rFonts w:ascii="Verdana" w:hAnsi="Verdana" w:cs="Arial"/>
          <w:i/>
          <w:iCs/>
          <w:sz w:val="20"/>
          <w:szCs w:val="20"/>
          <w:lang w:val="pt-PT"/>
        </w:rPr>
        <w:t>a artistas emergentes</w:t>
      </w:r>
      <w:r w:rsidR="0054072E" w:rsidRPr="00614706">
        <w:rPr>
          <w:rFonts w:ascii="Verdana" w:hAnsi="Verdana" w:cs="Arial"/>
          <w:i/>
          <w:iCs/>
          <w:sz w:val="20"/>
          <w:szCs w:val="20"/>
          <w:lang w:val="pt-PT"/>
        </w:rPr>
        <w:t>, dando assim um novo impulso à criação de arte contemporânea e um sinal positivo à sociedade numa fase de grande incerteza económica.”</w:t>
      </w:r>
    </w:p>
    <w:p w14:paraId="5A4C8A26" w14:textId="626392EC" w:rsidR="00AF4033" w:rsidRDefault="00AF4033" w:rsidP="00994E09">
      <w:pPr>
        <w:spacing w:line="360" w:lineRule="auto"/>
        <w:jc w:val="both"/>
        <w:rPr>
          <w:rFonts w:ascii="Verdana" w:hAnsi="Verdana" w:cs="Verdana"/>
          <w:bCs/>
          <w:sz w:val="20"/>
          <w:szCs w:val="20"/>
          <w:lang w:val="pt-PT"/>
        </w:rPr>
      </w:pPr>
    </w:p>
    <w:p w14:paraId="21085535" w14:textId="77777777" w:rsidR="002A70D8" w:rsidRPr="0075071B" w:rsidRDefault="002A70D8" w:rsidP="00994E09">
      <w:pPr>
        <w:spacing w:line="360" w:lineRule="auto"/>
        <w:jc w:val="both"/>
        <w:rPr>
          <w:rFonts w:ascii="Verdana" w:hAnsi="Verdana" w:cs="Verdana"/>
          <w:bCs/>
          <w:sz w:val="20"/>
          <w:szCs w:val="20"/>
          <w:lang w:val="pt-PT"/>
        </w:rPr>
      </w:pPr>
    </w:p>
    <w:p w14:paraId="2954ED01" w14:textId="77777777" w:rsidR="00994E09" w:rsidRPr="0075071B" w:rsidRDefault="00994E09" w:rsidP="00994E09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color w:val="auto"/>
          <w:sz w:val="16"/>
          <w:szCs w:val="16"/>
        </w:rPr>
      </w:pPr>
      <w:r w:rsidRPr="0075071B">
        <w:rPr>
          <w:rFonts w:ascii="Verdana" w:hAnsi="Verdana"/>
          <w:b/>
          <w:bCs/>
          <w:color w:val="auto"/>
          <w:sz w:val="16"/>
          <w:szCs w:val="16"/>
          <w:u w:val="single"/>
        </w:rPr>
        <w:t xml:space="preserve">Sobre o Centro Colombo </w:t>
      </w:r>
    </w:p>
    <w:p w14:paraId="3A14FA8F" w14:textId="77777777" w:rsidR="00994E09" w:rsidRPr="0075071B" w:rsidRDefault="00994E09" w:rsidP="00994E09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color w:val="auto"/>
          <w:sz w:val="16"/>
          <w:szCs w:val="16"/>
        </w:rPr>
      </w:pPr>
      <w:r w:rsidRPr="0075071B">
        <w:rPr>
          <w:rFonts w:ascii="Verdana" w:hAnsi="Verdana"/>
          <w:color w:val="auto"/>
          <w:sz w:val="16"/>
          <w:szCs w:val="16"/>
        </w:rPr>
        <w:t xml:space="preserve">O Centro Colombo, um dos maiores centros comerciais da Península </w:t>
      </w:r>
      <w:r w:rsidRPr="0075071B">
        <w:rPr>
          <w:rFonts w:ascii="Verdana" w:hAnsi="Verdana"/>
          <w:color w:val="auto"/>
          <w:sz w:val="16"/>
          <w:szCs w:val="16"/>
          <w:shd w:val="clear" w:color="auto" w:fill="FFFFFF"/>
        </w:rPr>
        <w:t xml:space="preserve">Ibérica com </w:t>
      </w:r>
      <w:r w:rsidRPr="0075071B">
        <w:rPr>
          <w:rFonts w:ascii="Verdana" w:hAnsi="Verdana"/>
          <w:color w:val="auto"/>
          <w:sz w:val="16"/>
          <w:szCs w:val="16"/>
        </w:rPr>
        <w:t>113.858 m2 de Área Bruta Locável (ABL)</w:t>
      </w:r>
      <w:r w:rsidRPr="0075071B">
        <w:rPr>
          <w:rFonts w:ascii="Verdana" w:hAnsi="Verdana"/>
          <w:color w:val="auto"/>
          <w:sz w:val="16"/>
          <w:szCs w:val="16"/>
          <w:shd w:val="clear" w:color="auto" w:fill="FFFFFF"/>
        </w:rPr>
        <w:t>, dispõe de mais de 340 lojas e possui</w:t>
      </w:r>
      <w:r w:rsidRPr="0075071B">
        <w:rPr>
          <w:rFonts w:ascii="Verdana" w:hAnsi="Verdana"/>
          <w:color w:val="auto"/>
          <w:sz w:val="16"/>
          <w:szCs w:val="16"/>
        </w:rPr>
        <w:t xml:space="preserve"> características únicas que, juntamente com uma oferta variada e exclusiva, permitem ao consumidor a melhor experiência em compras. Com uma área de abrangência </w:t>
      </w:r>
      <w:proofErr w:type="gramStart"/>
      <w:r w:rsidRPr="0075071B">
        <w:rPr>
          <w:rFonts w:ascii="Verdana" w:hAnsi="Verdana"/>
          <w:color w:val="auto"/>
          <w:sz w:val="16"/>
          <w:szCs w:val="16"/>
        </w:rPr>
        <w:t>supra regional</w:t>
      </w:r>
      <w:proofErr w:type="gramEnd"/>
      <w:r w:rsidRPr="0075071B">
        <w:rPr>
          <w:rFonts w:ascii="Verdana" w:hAnsi="Verdana"/>
          <w:color w:val="auto"/>
          <w:sz w:val="16"/>
          <w:szCs w:val="16"/>
        </w:rPr>
        <w:t>, no Centro Colombo encontra tudo aquilo que possa imaginar. São mais de 60 restaurantes, 8 salas de cinema e um IMAX, Jardim Exterior, Health Club, Parque Infantil (</w:t>
      </w:r>
      <w:proofErr w:type="spellStart"/>
      <w:r w:rsidRPr="0075071B">
        <w:rPr>
          <w:rFonts w:ascii="Verdana" w:hAnsi="Verdana"/>
          <w:i/>
          <w:color w:val="auto"/>
          <w:sz w:val="16"/>
          <w:szCs w:val="16"/>
        </w:rPr>
        <w:t>ColomboLand</w:t>
      </w:r>
      <w:proofErr w:type="spellEnd"/>
      <w:r w:rsidRPr="0075071B">
        <w:rPr>
          <w:rFonts w:ascii="Verdana" w:hAnsi="Verdana"/>
          <w:color w:val="auto"/>
          <w:sz w:val="16"/>
          <w:szCs w:val="16"/>
        </w:rPr>
        <w:t xml:space="preserve">), Espaço </w:t>
      </w:r>
      <w:proofErr w:type="spellStart"/>
      <w:r w:rsidRPr="0075071B">
        <w:rPr>
          <w:rFonts w:ascii="Verdana" w:hAnsi="Verdana"/>
          <w:color w:val="auto"/>
          <w:sz w:val="16"/>
          <w:szCs w:val="16"/>
        </w:rPr>
        <w:t>BabyCare</w:t>
      </w:r>
      <w:proofErr w:type="spellEnd"/>
      <w:r w:rsidRPr="0075071B">
        <w:rPr>
          <w:rFonts w:ascii="Verdana" w:hAnsi="Verdana"/>
          <w:color w:val="auto"/>
          <w:sz w:val="16"/>
          <w:szCs w:val="16"/>
        </w:rPr>
        <w:t xml:space="preserve"> e </w:t>
      </w:r>
      <w:r w:rsidRPr="0075071B">
        <w:rPr>
          <w:rFonts w:ascii="Verdana" w:hAnsi="Verdana"/>
          <w:i/>
          <w:color w:val="auto"/>
          <w:sz w:val="16"/>
          <w:szCs w:val="16"/>
        </w:rPr>
        <w:t xml:space="preserve">Bowling </w:t>
      </w:r>
      <w:proofErr w:type="spellStart"/>
      <w:r w:rsidRPr="0075071B">
        <w:rPr>
          <w:rFonts w:ascii="Verdana" w:hAnsi="Verdana"/>
          <w:i/>
          <w:color w:val="auto"/>
          <w:sz w:val="16"/>
          <w:szCs w:val="16"/>
        </w:rPr>
        <w:t>City</w:t>
      </w:r>
      <w:proofErr w:type="spellEnd"/>
      <w:r w:rsidRPr="0075071B">
        <w:rPr>
          <w:rFonts w:ascii="Verdana" w:hAnsi="Verdana"/>
          <w:color w:val="auto"/>
          <w:sz w:val="16"/>
          <w:szCs w:val="16"/>
        </w:rPr>
        <w:t xml:space="preserve">, além de vários serviços de apoio ao cliente e das maiores lojas âncora do país que incluem as marcas mais procuradas pelos consumidores. Desta forma, o Centro Colombo representa uma oferta completa caracterizada pela Inovação e Diferenciação dos seus produtos e serviços, com o intuito de maximizar o conforto e segurança dos seus clientes. </w:t>
      </w:r>
    </w:p>
    <w:p w14:paraId="51DD0675" w14:textId="3FD71B45" w:rsidR="00994E09" w:rsidRPr="0075071B" w:rsidRDefault="00994E09" w:rsidP="00994E09">
      <w:pPr>
        <w:spacing w:line="360" w:lineRule="auto"/>
        <w:jc w:val="both"/>
        <w:rPr>
          <w:rFonts w:ascii="Verdana" w:hAnsi="Verdana" w:cs="Arial"/>
          <w:sz w:val="16"/>
          <w:szCs w:val="16"/>
          <w:lang w:val="pt-PT"/>
        </w:rPr>
      </w:pPr>
      <w:r w:rsidRPr="0075071B">
        <w:rPr>
          <w:rFonts w:ascii="Verdana" w:hAnsi="Verdana"/>
          <w:sz w:val="16"/>
          <w:szCs w:val="16"/>
          <w:lang w:val="pt-PT"/>
        </w:rPr>
        <w:t xml:space="preserve">A par da experiência única </w:t>
      </w:r>
      <w:r w:rsidRPr="005B3B11">
        <w:rPr>
          <w:rFonts w:ascii="Verdana" w:hAnsi="Verdana"/>
          <w:sz w:val="16"/>
          <w:szCs w:val="16"/>
          <w:lang w:val="pt-PT"/>
        </w:rPr>
        <w:t xml:space="preserve">de compras e de lazer que oferece aos seus clientes, o </w:t>
      </w:r>
      <w:r w:rsidRPr="005B3B11">
        <w:rPr>
          <w:rFonts w:ascii="Verdana" w:hAnsi="Verdana"/>
          <w:bCs/>
          <w:sz w:val="16"/>
          <w:szCs w:val="16"/>
          <w:lang w:val="pt-PT"/>
        </w:rPr>
        <w:t xml:space="preserve">Centro Colombo </w:t>
      </w:r>
      <w:r w:rsidRPr="005B3B11">
        <w:rPr>
          <w:rFonts w:ascii="Verdana" w:hAnsi="Verdana"/>
          <w:sz w:val="16"/>
          <w:szCs w:val="16"/>
          <w:lang w:val="pt-PT"/>
        </w:rPr>
        <w:t>assume a responsabilidade de dar um contributo positivo para um mundo mais sustentável, trabalhando ativamente para um desempenho excecional nas áreas ambiental e social. Todas as iniciativas e novidades sobre o Centro podem ser consultadas no site www.colombo.pt e na página de Facebook em</w:t>
      </w:r>
      <w:r w:rsidR="002B70ED" w:rsidRPr="005B3B11">
        <w:rPr>
          <w:rFonts w:ascii="Verdana" w:hAnsi="Verdana"/>
          <w:sz w:val="16"/>
          <w:szCs w:val="16"/>
          <w:lang w:val="pt-PT"/>
        </w:rPr>
        <w:t xml:space="preserve"> </w:t>
      </w:r>
      <w:hyperlink r:id="rId11" w:history="1">
        <w:r w:rsidR="005B3B11" w:rsidRPr="005B3B11">
          <w:rPr>
            <w:rStyle w:val="Hiperligao"/>
            <w:rFonts w:ascii="Verdana" w:hAnsi="Verdana"/>
            <w:sz w:val="16"/>
            <w:szCs w:val="16"/>
            <w:lang w:val="pt-PT"/>
          </w:rPr>
          <w:t>www.colombo.pt/artecolombo/</w:t>
        </w:r>
      </w:hyperlink>
      <w:hyperlink w:history="1"/>
      <w:r w:rsidRPr="005B3B11">
        <w:rPr>
          <w:rFonts w:ascii="Verdana" w:hAnsi="Verdana"/>
          <w:sz w:val="16"/>
          <w:szCs w:val="16"/>
          <w:lang w:val="pt-PT"/>
        </w:rPr>
        <w:t>.</w:t>
      </w:r>
    </w:p>
    <w:p w14:paraId="274D8D6C" w14:textId="77777777" w:rsidR="00994E09" w:rsidRPr="0075071B" w:rsidRDefault="00994E09" w:rsidP="00994E09">
      <w:pPr>
        <w:spacing w:line="276" w:lineRule="auto"/>
        <w:jc w:val="both"/>
        <w:rPr>
          <w:rFonts w:ascii="Verdana" w:hAnsi="Verdana" w:cs="Arial"/>
          <w:sz w:val="14"/>
          <w:szCs w:val="14"/>
          <w:lang w:val="pt-PT"/>
        </w:rPr>
      </w:pPr>
    </w:p>
    <w:p w14:paraId="653736AF" w14:textId="77777777" w:rsidR="00994E09" w:rsidRPr="0075071B" w:rsidRDefault="00994E09" w:rsidP="00994E09">
      <w:pPr>
        <w:spacing w:line="276" w:lineRule="auto"/>
        <w:jc w:val="both"/>
        <w:rPr>
          <w:rFonts w:ascii="Verdana" w:hAnsi="Verdana" w:cs="Arial"/>
          <w:sz w:val="14"/>
          <w:szCs w:val="14"/>
          <w:lang w:val="pt-PT"/>
        </w:rPr>
      </w:pPr>
    </w:p>
    <w:p w14:paraId="1239B83C" w14:textId="77777777" w:rsidR="00994E09" w:rsidRPr="005B3B11" w:rsidRDefault="00994E09" w:rsidP="00994E09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sz w:val="18"/>
          <w:szCs w:val="18"/>
          <w:u w:val="single"/>
        </w:rPr>
      </w:pPr>
      <w:r w:rsidRPr="005B3B11">
        <w:rPr>
          <w:rFonts w:ascii="Verdana" w:hAnsi="Verdana" w:cs="Tahoma"/>
          <w:b/>
          <w:bCs/>
          <w:sz w:val="18"/>
          <w:szCs w:val="18"/>
          <w:u w:val="single"/>
        </w:rPr>
        <w:t>Para mais informações por favor contactar:</w:t>
      </w:r>
    </w:p>
    <w:p w14:paraId="4B5D9569" w14:textId="77777777" w:rsidR="00994E09" w:rsidRPr="005B3B11" w:rsidRDefault="00994E09" w:rsidP="00994E09">
      <w:pPr>
        <w:pStyle w:val="Corpodetexto"/>
        <w:spacing w:after="0" w:line="360" w:lineRule="auto"/>
        <w:jc w:val="right"/>
        <w:rPr>
          <w:rFonts w:ascii="Verdana" w:hAnsi="Verdana" w:cs="Calibri"/>
          <w:sz w:val="18"/>
          <w:szCs w:val="18"/>
        </w:rPr>
      </w:pPr>
      <w:r w:rsidRPr="005B3B11">
        <w:rPr>
          <w:rFonts w:ascii="Verdana" w:hAnsi="Verdana" w:cs="Calibri"/>
          <w:sz w:val="18"/>
          <w:szCs w:val="18"/>
        </w:rPr>
        <w:t>Lift Consulting</w:t>
      </w:r>
    </w:p>
    <w:p w14:paraId="6039BF26" w14:textId="77777777" w:rsidR="00994E09" w:rsidRPr="005B3B11" w:rsidRDefault="00994E09" w:rsidP="00994E09">
      <w:pPr>
        <w:spacing w:line="360" w:lineRule="auto"/>
        <w:jc w:val="right"/>
        <w:rPr>
          <w:rFonts w:ascii="Verdana" w:hAnsi="Verdana"/>
          <w:sz w:val="18"/>
          <w:szCs w:val="18"/>
          <w:lang w:val="pt-PT"/>
        </w:rPr>
      </w:pPr>
      <w:r w:rsidRPr="005B3B11">
        <w:rPr>
          <w:rFonts w:ascii="Verdana" w:hAnsi="Verdana" w:cs="Calibri"/>
          <w:sz w:val="18"/>
          <w:szCs w:val="18"/>
          <w:lang w:val="pt-PT"/>
        </w:rPr>
        <w:t>Helena Rocha</w:t>
      </w:r>
      <w:r w:rsidRPr="005B3B11">
        <w:rPr>
          <w:rFonts w:ascii="Verdana" w:hAnsi="Verdana" w:cs="Calibri"/>
          <w:sz w:val="18"/>
          <w:szCs w:val="18"/>
          <w:lang w:val="pt-PT"/>
        </w:rPr>
        <w:br/>
        <w:t xml:space="preserve">M: </w:t>
      </w:r>
      <w:r w:rsidRPr="005B3B11">
        <w:rPr>
          <w:rFonts w:ascii="Verdana" w:hAnsi="Verdana"/>
          <w:sz w:val="18"/>
          <w:szCs w:val="18"/>
          <w:lang w:val="pt-PT"/>
        </w:rPr>
        <w:t>+351 917 176 862</w:t>
      </w:r>
    </w:p>
    <w:p w14:paraId="279C29D3" w14:textId="22670520" w:rsidR="00731B83" w:rsidRPr="005B3B11" w:rsidRDefault="006A545B" w:rsidP="00994E09">
      <w:pPr>
        <w:pStyle w:val="Corpodetexto"/>
        <w:spacing w:after="0" w:line="360" w:lineRule="auto"/>
        <w:jc w:val="right"/>
        <w:rPr>
          <w:sz w:val="18"/>
          <w:szCs w:val="18"/>
        </w:rPr>
      </w:pPr>
      <w:hyperlink r:id="rId12" w:history="1">
        <w:r w:rsidR="00994E09" w:rsidRPr="005B3B11">
          <w:rPr>
            <w:rStyle w:val="Hiperligao"/>
            <w:rFonts w:ascii="Verdana" w:hAnsi="Verdana" w:cs="Calibri"/>
            <w:sz w:val="18"/>
            <w:szCs w:val="18"/>
          </w:rPr>
          <w:t>helena.rocha@lift.com.pt</w:t>
        </w:r>
      </w:hyperlink>
    </w:p>
    <w:sectPr w:rsidR="00731B83" w:rsidRPr="005B3B11" w:rsidSect="00BA4E4C">
      <w:headerReference w:type="default" r:id="rId13"/>
      <w:footerReference w:type="default" r:id="rId14"/>
      <w:pgSz w:w="11906" w:h="16838"/>
      <w:pgMar w:top="2327" w:right="1418" w:bottom="1418" w:left="1418" w:header="45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B417B" w14:textId="77777777" w:rsidR="009276DA" w:rsidRDefault="009276DA" w:rsidP="00344F32">
      <w:r>
        <w:separator/>
      </w:r>
    </w:p>
  </w:endnote>
  <w:endnote w:type="continuationSeparator" w:id="0">
    <w:p w14:paraId="308603C5" w14:textId="77777777" w:rsidR="009276DA" w:rsidRDefault="009276DA" w:rsidP="0034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C29DB" w14:textId="77777777" w:rsidR="008F65A0" w:rsidRDefault="008F65A0">
    <w:pPr>
      <w:pStyle w:val="Rodap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79C29DE" wp14:editId="279C29DF">
          <wp:simplePos x="0" y="0"/>
          <wp:positionH relativeFrom="column">
            <wp:posOffset>-233045</wp:posOffset>
          </wp:positionH>
          <wp:positionV relativeFrom="paragraph">
            <wp:posOffset>104775</wp:posOffset>
          </wp:positionV>
          <wp:extent cx="1971040" cy="283845"/>
          <wp:effectExtent l="19050" t="0" r="0" b="0"/>
          <wp:wrapNone/>
          <wp:docPr id="2" name="Imagem 1" descr="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ONAESIERRA_CORPORATE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6914"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83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A86F38" w14:textId="77777777" w:rsidR="009276DA" w:rsidRDefault="009276DA" w:rsidP="00344F32">
      <w:r>
        <w:separator/>
      </w:r>
    </w:p>
  </w:footnote>
  <w:footnote w:type="continuationSeparator" w:id="0">
    <w:p w14:paraId="1B4AE60E" w14:textId="77777777" w:rsidR="009276DA" w:rsidRDefault="009276DA" w:rsidP="00344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C29DA" w14:textId="77777777" w:rsidR="008F65A0" w:rsidRDefault="008F65A0" w:rsidP="00BA4E4C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</w:rPr>
    </w:pPr>
    <w:r>
      <w:rPr>
        <w:lang w:val="pt-PT"/>
      </w:rPr>
      <w:tab/>
    </w:r>
    <w:r>
      <w:rPr>
        <w:lang w:val="pt-PT"/>
      </w:rPr>
      <w:tab/>
    </w:r>
    <w:r>
      <w:rPr>
        <w:lang w:val="pt-PT"/>
      </w:rPr>
      <w:tab/>
    </w:r>
    <w:r w:rsidRPr="00A40760">
      <w:rPr>
        <w:noProof/>
        <w:lang w:eastAsia="en-GB"/>
      </w:rPr>
      <w:drawing>
        <wp:inline distT="0" distB="0" distL="0" distR="0" wp14:anchorId="279C29DC" wp14:editId="30FFEB5E">
          <wp:extent cx="1677851" cy="876300"/>
          <wp:effectExtent l="0" t="0" r="0" b="0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26439"/>
                  <a:stretch/>
                </pic:blipFill>
                <pic:spPr bwMode="auto">
                  <a:xfrm>
                    <a:off x="0" y="0"/>
                    <a:ext cx="1678716" cy="8767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181"/>
    <w:rsid w:val="00000D6C"/>
    <w:rsid w:val="0001335E"/>
    <w:rsid w:val="000142BA"/>
    <w:rsid w:val="000143E8"/>
    <w:rsid w:val="000152D2"/>
    <w:rsid w:val="000449F0"/>
    <w:rsid w:val="00045126"/>
    <w:rsid w:val="00051731"/>
    <w:rsid w:val="00053CE8"/>
    <w:rsid w:val="000578B3"/>
    <w:rsid w:val="0006038E"/>
    <w:rsid w:val="00063EA5"/>
    <w:rsid w:val="0006795E"/>
    <w:rsid w:val="0007142F"/>
    <w:rsid w:val="000721DB"/>
    <w:rsid w:val="00072BF3"/>
    <w:rsid w:val="00076895"/>
    <w:rsid w:val="0008058F"/>
    <w:rsid w:val="00082165"/>
    <w:rsid w:val="000823AA"/>
    <w:rsid w:val="0009117D"/>
    <w:rsid w:val="000915FA"/>
    <w:rsid w:val="00096EDD"/>
    <w:rsid w:val="000B3698"/>
    <w:rsid w:val="000B530B"/>
    <w:rsid w:val="000B534B"/>
    <w:rsid w:val="000B7530"/>
    <w:rsid w:val="000C17CE"/>
    <w:rsid w:val="000C2210"/>
    <w:rsid w:val="000C596D"/>
    <w:rsid w:val="000E27A4"/>
    <w:rsid w:val="000E6E1C"/>
    <w:rsid w:val="000E7081"/>
    <w:rsid w:val="000F23B1"/>
    <w:rsid w:val="000F7F72"/>
    <w:rsid w:val="00101B91"/>
    <w:rsid w:val="00105B27"/>
    <w:rsid w:val="00111E69"/>
    <w:rsid w:val="00114760"/>
    <w:rsid w:val="00121A92"/>
    <w:rsid w:val="00121F4C"/>
    <w:rsid w:val="00123088"/>
    <w:rsid w:val="001234ED"/>
    <w:rsid w:val="001277F0"/>
    <w:rsid w:val="001453A0"/>
    <w:rsid w:val="00146129"/>
    <w:rsid w:val="00150331"/>
    <w:rsid w:val="00150EE1"/>
    <w:rsid w:val="0015196C"/>
    <w:rsid w:val="001576AA"/>
    <w:rsid w:val="00162F3B"/>
    <w:rsid w:val="001631D2"/>
    <w:rsid w:val="0016328A"/>
    <w:rsid w:val="001654FE"/>
    <w:rsid w:val="00166759"/>
    <w:rsid w:val="00167A16"/>
    <w:rsid w:val="00167DD5"/>
    <w:rsid w:val="00172F27"/>
    <w:rsid w:val="00174B52"/>
    <w:rsid w:val="00177CD1"/>
    <w:rsid w:val="001845FB"/>
    <w:rsid w:val="0018621B"/>
    <w:rsid w:val="00192AB2"/>
    <w:rsid w:val="001A0264"/>
    <w:rsid w:val="001A08F1"/>
    <w:rsid w:val="001A256F"/>
    <w:rsid w:val="001B4342"/>
    <w:rsid w:val="001C0AE4"/>
    <w:rsid w:val="001C10A3"/>
    <w:rsid w:val="001C3EB0"/>
    <w:rsid w:val="001E1843"/>
    <w:rsid w:val="001E2925"/>
    <w:rsid w:val="001E3336"/>
    <w:rsid w:val="001E5915"/>
    <w:rsid w:val="001F1B96"/>
    <w:rsid w:val="001F408A"/>
    <w:rsid w:val="001F4D00"/>
    <w:rsid w:val="00202F62"/>
    <w:rsid w:val="00207F67"/>
    <w:rsid w:val="002104E9"/>
    <w:rsid w:val="00211E33"/>
    <w:rsid w:val="00213858"/>
    <w:rsid w:val="00217E48"/>
    <w:rsid w:val="0022020A"/>
    <w:rsid w:val="00222C10"/>
    <w:rsid w:val="002241C1"/>
    <w:rsid w:val="002259D7"/>
    <w:rsid w:val="00227807"/>
    <w:rsid w:val="0023071D"/>
    <w:rsid w:val="002440D1"/>
    <w:rsid w:val="00256E7B"/>
    <w:rsid w:val="00260031"/>
    <w:rsid w:val="00260F45"/>
    <w:rsid w:val="0028478B"/>
    <w:rsid w:val="00291204"/>
    <w:rsid w:val="002934E5"/>
    <w:rsid w:val="002A0640"/>
    <w:rsid w:val="002A54B9"/>
    <w:rsid w:val="002A70D8"/>
    <w:rsid w:val="002B12A0"/>
    <w:rsid w:val="002B70ED"/>
    <w:rsid w:val="002C5B42"/>
    <w:rsid w:val="002D1B4E"/>
    <w:rsid w:val="002D6A41"/>
    <w:rsid w:val="002F0F83"/>
    <w:rsid w:val="002F73DC"/>
    <w:rsid w:val="003020AA"/>
    <w:rsid w:val="00303FF9"/>
    <w:rsid w:val="003131C2"/>
    <w:rsid w:val="00323D93"/>
    <w:rsid w:val="00333E0D"/>
    <w:rsid w:val="00343588"/>
    <w:rsid w:val="00344F32"/>
    <w:rsid w:val="00345779"/>
    <w:rsid w:val="00351D4E"/>
    <w:rsid w:val="003552C1"/>
    <w:rsid w:val="00355827"/>
    <w:rsid w:val="0035653A"/>
    <w:rsid w:val="003566AB"/>
    <w:rsid w:val="003645E3"/>
    <w:rsid w:val="00364C6C"/>
    <w:rsid w:val="003660E0"/>
    <w:rsid w:val="00373F2A"/>
    <w:rsid w:val="00384FCD"/>
    <w:rsid w:val="00387BC5"/>
    <w:rsid w:val="00390F35"/>
    <w:rsid w:val="00391335"/>
    <w:rsid w:val="003927F2"/>
    <w:rsid w:val="003936BE"/>
    <w:rsid w:val="00396F7B"/>
    <w:rsid w:val="003B37F9"/>
    <w:rsid w:val="003B4918"/>
    <w:rsid w:val="003C0243"/>
    <w:rsid w:val="003C1FC5"/>
    <w:rsid w:val="003C23EA"/>
    <w:rsid w:val="003C4DC8"/>
    <w:rsid w:val="003C5643"/>
    <w:rsid w:val="003D0275"/>
    <w:rsid w:val="003E19DD"/>
    <w:rsid w:val="003F2F2B"/>
    <w:rsid w:val="00401410"/>
    <w:rsid w:val="00404447"/>
    <w:rsid w:val="004078BA"/>
    <w:rsid w:val="0041604E"/>
    <w:rsid w:val="00420302"/>
    <w:rsid w:val="004226BE"/>
    <w:rsid w:val="00435C4A"/>
    <w:rsid w:val="0045252D"/>
    <w:rsid w:val="00456515"/>
    <w:rsid w:val="00457FC1"/>
    <w:rsid w:val="00460182"/>
    <w:rsid w:val="004614FA"/>
    <w:rsid w:val="004710A7"/>
    <w:rsid w:val="0047481C"/>
    <w:rsid w:val="00484BD3"/>
    <w:rsid w:val="00485407"/>
    <w:rsid w:val="00485B8E"/>
    <w:rsid w:val="004959B9"/>
    <w:rsid w:val="00496CE3"/>
    <w:rsid w:val="004A1CD1"/>
    <w:rsid w:val="004A6030"/>
    <w:rsid w:val="004A6CBD"/>
    <w:rsid w:val="004A6D3C"/>
    <w:rsid w:val="004B3E18"/>
    <w:rsid w:val="004B5A1E"/>
    <w:rsid w:val="004C1E36"/>
    <w:rsid w:val="004C719F"/>
    <w:rsid w:val="004D0984"/>
    <w:rsid w:val="004E212A"/>
    <w:rsid w:val="004E4A6D"/>
    <w:rsid w:val="004F0F7A"/>
    <w:rsid w:val="004F3793"/>
    <w:rsid w:val="0050391A"/>
    <w:rsid w:val="0050758B"/>
    <w:rsid w:val="005268C8"/>
    <w:rsid w:val="00534AA1"/>
    <w:rsid w:val="0054072E"/>
    <w:rsid w:val="00542072"/>
    <w:rsid w:val="0054258F"/>
    <w:rsid w:val="00550F33"/>
    <w:rsid w:val="00552F69"/>
    <w:rsid w:val="00563F13"/>
    <w:rsid w:val="00564D67"/>
    <w:rsid w:val="00577742"/>
    <w:rsid w:val="00582AE4"/>
    <w:rsid w:val="00587F5B"/>
    <w:rsid w:val="00590FB2"/>
    <w:rsid w:val="005969E0"/>
    <w:rsid w:val="005A050E"/>
    <w:rsid w:val="005A1653"/>
    <w:rsid w:val="005A2599"/>
    <w:rsid w:val="005B12CF"/>
    <w:rsid w:val="005B2656"/>
    <w:rsid w:val="005B3B11"/>
    <w:rsid w:val="005B70D4"/>
    <w:rsid w:val="005C4A14"/>
    <w:rsid w:val="005C7E41"/>
    <w:rsid w:val="005D01E3"/>
    <w:rsid w:val="005D52A2"/>
    <w:rsid w:val="005D7D83"/>
    <w:rsid w:val="005E3FBF"/>
    <w:rsid w:val="005E5E34"/>
    <w:rsid w:val="005F10F0"/>
    <w:rsid w:val="005F1C2E"/>
    <w:rsid w:val="005F3C24"/>
    <w:rsid w:val="005F50A4"/>
    <w:rsid w:val="005F7E05"/>
    <w:rsid w:val="00601041"/>
    <w:rsid w:val="00604CA0"/>
    <w:rsid w:val="00605E7D"/>
    <w:rsid w:val="0061056B"/>
    <w:rsid w:val="00620171"/>
    <w:rsid w:val="006262A1"/>
    <w:rsid w:val="00626B92"/>
    <w:rsid w:val="006326AF"/>
    <w:rsid w:val="00634B63"/>
    <w:rsid w:val="00642586"/>
    <w:rsid w:val="006478B6"/>
    <w:rsid w:val="0066586C"/>
    <w:rsid w:val="006714C4"/>
    <w:rsid w:val="00672EFC"/>
    <w:rsid w:val="006865A6"/>
    <w:rsid w:val="00687770"/>
    <w:rsid w:val="006A545B"/>
    <w:rsid w:val="006A5E76"/>
    <w:rsid w:val="006B3D33"/>
    <w:rsid w:val="006B4BFC"/>
    <w:rsid w:val="006C0A2E"/>
    <w:rsid w:val="006E3506"/>
    <w:rsid w:val="006E5C20"/>
    <w:rsid w:val="006F0C81"/>
    <w:rsid w:val="00703E51"/>
    <w:rsid w:val="00705F68"/>
    <w:rsid w:val="00706567"/>
    <w:rsid w:val="00717243"/>
    <w:rsid w:val="00724E2A"/>
    <w:rsid w:val="00724F0E"/>
    <w:rsid w:val="00726F97"/>
    <w:rsid w:val="00731B83"/>
    <w:rsid w:val="00735222"/>
    <w:rsid w:val="00743FDE"/>
    <w:rsid w:val="0075071B"/>
    <w:rsid w:val="00751737"/>
    <w:rsid w:val="0075704C"/>
    <w:rsid w:val="00767CB6"/>
    <w:rsid w:val="007850DE"/>
    <w:rsid w:val="00785A2F"/>
    <w:rsid w:val="007878CA"/>
    <w:rsid w:val="0079287E"/>
    <w:rsid w:val="007A00EF"/>
    <w:rsid w:val="007A141F"/>
    <w:rsid w:val="007A1B37"/>
    <w:rsid w:val="007A2F5F"/>
    <w:rsid w:val="007B3A84"/>
    <w:rsid w:val="007B7566"/>
    <w:rsid w:val="007C2697"/>
    <w:rsid w:val="007C3340"/>
    <w:rsid w:val="007D170C"/>
    <w:rsid w:val="007D3532"/>
    <w:rsid w:val="007D3EB0"/>
    <w:rsid w:val="007D51F6"/>
    <w:rsid w:val="007D7D17"/>
    <w:rsid w:val="007F1E88"/>
    <w:rsid w:val="007F2B74"/>
    <w:rsid w:val="007F4062"/>
    <w:rsid w:val="007F4710"/>
    <w:rsid w:val="0080134D"/>
    <w:rsid w:val="008038C9"/>
    <w:rsid w:val="008049B6"/>
    <w:rsid w:val="00806139"/>
    <w:rsid w:val="008063D9"/>
    <w:rsid w:val="00812179"/>
    <w:rsid w:val="00814FAA"/>
    <w:rsid w:val="0082295D"/>
    <w:rsid w:val="0082531B"/>
    <w:rsid w:val="008276C0"/>
    <w:rsid w:val="0084395B"/>
    <w:rsid w:val="008449E9"/>
    <w:rsid w:val="008457C9"/>
    <w:rsid w:val="008460B8"/>
    <w:rsid w:val="00846C3B"/>
    <w:rsid w:val="00853AF0"/>
    <w:rsid w:val="00860FDB"/>
    <w:rsid w:val="008615E7"/>
    <w:rsid w:val="00890E12"/>
    <w:rsid w:val="008A60E8"/>
    <w:rsid w:val="008A74A6"/>
    <w:rsid w:val="008B20DE"/>
    <w:rsid w:val="008C56C4"/>
    <w:rsid w:val="008C7EA0"/>
    <w:rsid w:val="008C7FBC"/>
    <w:rsid w:val="008D0A75"/>
    <w:rsid w:val="008D1FE0"/>
    <w:rsid w:val="008D2651"/>
    <w:rsid w:val="008D3367"/>
    <w:rsid w:val="008D470A"/>
    <w:rsid w:val="008D6703"/>
    <w:rsid w:val="008E61DA"/>
    <w:rsid w:val="008F65A0"/>
    <w:rsid w:val="008F6F1A"/>
    <w:rsid w:val="008F793F"/>
    <w:rsid w:val="00901E29"/>
    <w:rsid w:val="009021A5"/>
    <w:rsid w:val="0090765A"/>
    <w:rsid w:val="009276DA"/>
    <w:rsid w:val="0094285B"/>
    <w:rsid w:val="00947EA7"/>
    <w:rsid w:val="009516AC"/>
    <w:rsid w:val="0096159C"/>
    <w:rsid w:val="009666EA"/>
    <w:rsid w:val="00976AB1"/>
    <w:rsid w:val="00977802"/>
    <w:rsid w:val="00985A45"/>
    <w:rsid w:val="00994E09"/>
    <w:rsid w:val="009974DF"/>
    <w:rsid w:val="009A47E1"/>
    <w:rsid w:val="009C16D5"/>
    <w:rsid w:val="009C2120"/>
    <w:rsid w:val="009C763E"/>
    <w:rsid w:val="009D527B"/>
    <w:rsid w:val="009D63A5"/>
    <w:rsid w:val="009D7669"/>
    <w:rsid w:val="009E32D3"/>
    <w:rsid w:val="009E373B"/>
    <w:rsid w:val="009E76F0"/>
    <w:rsid w:val="009F292F"/>
    <w:rsid w:val="009F3BA7"/>
    <w:rsid w:val="00A02548"/>
    <w:rsid w:val="00A03016"/>
    <w:rsid w:val="00A22181"/>
    <w:rsid w:val="00A27EB1"/>
    <w:rsid w:val="00A35064"/>
    <w:rsid w:val="00A37ED4"/>
    <w:rsid w:val="00A420B0"/>
    <w:rsid w:val="00A442D8"/>
    <w:rsid w:val="00A45964"/>
    <w:rsid w:val="00A5716E"/>
    <w:rsid w:val="00A61311"/>
    <w:rsid w:val="00A65734"/>
    <w:rsid w:val="00A65CF6"/>
    <w:rsid w:val="00A70C78"/>
    <w:rsid w:val="00A70CE0"/>
    <w:rsid w:val="00A75820"/>
    <w:rsid w:val="00A76D6D"/>
    <w:rsid w:val="00A877DB"/>
    <w:rsid w:val="00A94D42"/>
    <w:rsid w:val="00AA15B0"/>
    <w:rsid w:val="00AA5A78"/>
    <w:rsid w:val="00AA6A23"/>
    <w:rsid w:val="00AA7E8C"/>
    <w:rsid w:val="00AB0F96"/>
    <w:rsid w:val="00AB130D"/>
    <w:rsid w:val="00AB1659"/>
    <w:rsid w:val="00AB1B65"/>
    <w:rsid w:val="00AB2997"/>
    <w:rsid w:val="00AB40F9"/>
    <w:rsid w:val="00AC5118"/>
    <w:rsid w:val="00AC67B1"/>
    <w:rsid w:val="00AD03FB"/>
    <w:rsid w:val="00AD10C8"/>
    <w:rsid w:val="00AE24C8"/>
    <w:rsid w:val="00AE2E87"/>
    <w:rsid w:val="00AE42D9"/>
    <w:rsid w:val="00AF4033"/>
    <w:rsid w:val="00AF54D4"/>
    <w:rsid w:val="00AF5D1F"/>
    <w:rsid w:val="00AF679E"/>
    <w:rsid w:val="00B06FD0"/>
    <w:rsid w:val="00B123C4"/>
    <w:rsid w:val="00B15C1F"/>
    <w:rsid w:val="00B20FCD"/>
    <w:rsid w:val="00B21C0D"/>
    <w:rsid w:val="00B40FEF"/>
    <w:rsid w:val="00B43E79"/>
    <w:rsid w:val="00B45D34"/>
    <w:rsid w:val="00B47EA4"/>
    <w:rsid w:val="00B517E0"/>
    <w:rsid w:val="00B53C7D"/>
    <w:rsid w:val="00B71E41"/>
    <w:rsid w:val="00B756D2"/>
    <w:rsid w:val="00B80A16"/>
    <w:rsid w:val="00B81D3D"/>
    <w:rsid w:val="00B823B9"/>
    <w:rsid w:val="00B842BC"/>
    <w:rsid w:val="00B84BCE"/>
    <w:rsid w:val="00B85A41"/>
    <w:rsid w:val="00B90916"/>
    <w:rsid w:val="00B90FC3"/>
    <w:rsid w:val="00B93FF9"/>
    <w:rsid w:val="00BA0FAE"/>
    <w:rsid w:val="00BA4E4C"/>
    <w:rsid w:val="00BA6255"/>
    <w:rsid w:val="00BB0310"/>
    <w:rsid w:val="00BB6E9C"/>
    <w:rsid w:val="00BC51AE"/>
    <w:rsid w:val="00BD076A"/>
    <w:rsid w:val="00BD1D46"/>
    <w:rsid w:val="00BD28A5"/>
    <w:rsid w:val="00BD33EE"/>
    <w:rsid w:val="00BD376C"/>
    <w:rsid w:val="00BD675A"/>
    <w:rsid w:val="00BE357C"/>
    <w:rsid w:val="00BF3CC2"/>
    <w:rsid w:val="00BF4260"/>
    <w:rsid w:val="00C009F7"/>
    <w:rsid w:val="00C046EA"/>
    <w:rsid w:val="00C054C0"/>
    <w:rsid w:val="00C0721B"/>
    <w:rsid w:val="00C150C3"/>
    <w:rsid w:val="00C235BA"/>
    <w:rsid w:val="00C23C30"/>
    <w:rsid w:val="00C30FB3"/>
    <w:rsid w:val="00C3577E"/>
    <w:rsid w:val="00C35B23"/>
    <w:rsid w:val="00C42FF9"/>
    <w:rsid w:val="00C44812"/>
    <w:rsid w:val="00C61FD7"/>
    <w:rsid w:val="00C62491"/>
    <w:rsid w:val="00C67D7E"/>
    <w:rsid w:val="00C73958"/>
    <w:rsid w:val="00C743FE"/>
    <w:rsid w:val="00C7505A"/>
    <w:rsid w:val="00C75256"/>
    <w:rsid w:val="00C76C41"/>
    <w:rsid w:val="00C80532"/>
    <w:rsid w:val="00C87DD1"/>
    <w:rsid w:val="00C9125E"/>
    <w:rsid w:val="00C94F34"/>
    <w:rsid w:val="00CB4002"/>
    <w:rsid w:val="00CB6A68"/>
    <w:rsid w:val="00CC1266"/>
    <w:rsid w:val="00CD1335"/>
    <w:rsid w:val="00CD1724"/>
    <w:rsid w:val="00CD2816"/>
    <w:rsid w:val="00CD5D8F"/>
    <w:rsid w:val="00CE3CEE"/>
    <w:rsid w:val="00CE5085"/>
    <w:rsid w:val="00CF707A"/>
    <w:rsid w:val="00CF7CBA"/>
    <w:rsid w:val="00D1394D"/>
    <w:rsid w:val="00D14424"/>
    <w:rsid w:val="00D15D20"/>
    <w:rsid w:val="00D164CB"/>
    <w:rsid w:val="00D20716"/>
    <w:rsid w:val="00D2347A"/>
    <w:rsid w:val="00D335AB"/>
    <w:rsid w:val="00D36866"/>
    <w:rsid w:val="00D37470"/>
    <w:rsid w:val="00D52585"/>
    <w:rsid w:val="00D52B20"/>
    <w:rsid w:val="00D55883"/>
    <w:rsid w:val="00D64F52"/>
    <w:rsid w:val="00D66763"/>
    <w:rsid w:val="00D710FB"/>
    <w:rsid w:val="00D71765"/>
    <w:rsid w:val="00D7507D"/>
    <w:rsid w:val="00D75582"/>
    <w:rsid w:val="00D75956"/>
    <w:rsid w:val="00D76BBF"/>
    <w:rsid w:val="00D83D49"/>
    <w:rsid w:val="00D914B7"/>
    <w:rsid w:val="00D91FDB"/>
    <w:rsid w:val="00D92AE5"/>
    <w:rsid w:val="00D97BE4"/>
    <w:rsid w:val="00DB2220"/>
    <w:rsid w:val="00DB4194"/>
    <w:rsid w:val="00DB6603"/>
    <w:rsid w:val="00DC5775"/>
    <w:rsid w:val="00DD585B"/>
    <w:rsid w:val="00DE0C45"/>
    <w:rsid w:val="00DE6036"/>
    <w:rsid w:val="00DF429E"/>
    <w:rsid w:val="00DF5978"/>
    <w:rsid w:val="00E02D99"/>
    <w:rsid w:val="00E0441D"/>
    <w:rsid w:val="00E1380A"/>
    <w:rsid w:val="00E16272"/>
    <w:rsid w:val="00E2175C"/>
    <w:rsid w:val="00E21931"/>
    <w:rsid w:val="00E21D5C"/>
    <w:rsid w:val="00E25672"/>
    <w:rsid w:val="00E268DC"/>
    <w:rsid w:val="00E26B50"/>
    <w:rsid w:val="00E30E05"/>
    <w:rsid w:val="00E3159A"/>
    <w:rsid w:val="00E31A26"/>
    <w:rsid w:val="00E43290"/>
    <w:rsid w:val="00E45E7A"/>
    <w:rsid w:val="00E56BA7"/>
    <w:rsid w:val="00E56E00"/>
    <w:rsid w:val="00E57472"/>
    <w:rsid w:val="00E61C4F"/>
    <w:rsid w:val="00E634E1"/>
    <w:rsid w:val="00E6391C"/>
    <w:rsid w:val="00E64196"/>
    <w:rsid w:val="00E66732"/>
    <w:rsid w:val="00E7194A"/>
    <w:rsid w:val="00E729FA"/>
    <w:rsid w:val="00E75A14"/>
    <w:rsid w:val="00E83B36"/>
    <w:rsid w:val="00E84ED0"/>
    <w:rsid w:val="00E87B51"/>
    <w:rsid w:val="00E93D95"/>
    <w:rsid w:val="00E97515"/>
    <w:rsid w:val="00EA3F97"/>
    <w:rsid w:val="00EB3C23"/>
    <w:rsid w:val="00ED41CC"/>
    <w:rsid w:val="00EE0A11"/>
    <w:rsid w:val="00EE0EC5"/>
    <w:rsid w:val="00EF0EE0"/>
    <w:rsid w:val="00EF225B"/>
    <w:rsid w:val="00EF2F46"/>
    <w:rsid w:val="00EF7A48"/>
    <w:rsid w:val="00EF7FE6"/>
    <w:rsid w:val="00F0225C"/>
    <w:rsid w:val="00F053C9"/>
    <w:rsid w:val="00F102E9"/>
    <w:rsid w:val="00F12A4E"/>
    <w:rsid w:val="00F1366C"/>
    <w:rsid w:val="00F15012"/>
    <w:rsid w:val="00F2030C"/>
    <w:rsid w:val="00F21583"/>
    <w:rsid w:val="00F4532A"/>
    <w:rsid w:val="00F471D0"/>
    <w:rsid w:val="00F568E6"/>
    <w:rsid w:val="00F65A7B"/>
    <w:rsid w:val="00F8564E"/>
    <w:rsid w:val="00F9396D"/>
    <w:rsid w:val="00FA5475"/>
    <w:rsid w:val="00FA59CD"/>
    <w:rsid w:val="00FC05AB"/>
    <w:rsid w:val="00FC5E1D"/>
    <w:rsid w:val="00FC7F9C"/>
    <w:rsid w:val="00FD201B"/>
    <w:rsid w:val="00FD2B19"/>
    <w:rsid w:val="00FE2878"/>
    <w:rsid w:val="00FE3621"/>
    <w:rsid w:val="00FF2E98"/>
    <w:rsid w:val="00FF7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9C29AC"/>
  <w15:docId w15:val="{816D187E-1B5F-4115-9868-8E0064E49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1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rsid w:val="00A2218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rsid w:val="00A22181"/>
    <w:rPr>
      <w:rFonts w:ascii="Times New Roman" w:eastAsia="Times New Roman" w:hAnsi="Times New Roman" w:cs="Times New Roman"/>
      <w:sz w:val="24"/>
      <w:szCs w:val="24"/>
      <w:lang w:val="en-GB" w:eastAsia="pt-PT"/>
    </w:rPr>
  </w:style>
  <w:style w:type="character" w:styleId="Hiperligao">
    <w:name w:val="Hyperlink"/>
    <w:rsid w:val="00A22181"/>
    <w:rPr>
      <w:color w:val="0000FF"/>
      <w:u w:val="single"/>
    </w:rPr>
  </w:style>
  <w:style w:type="paragraph" w:styleId="NormalWeb">
    <w:name w:val="Normal (Web)"/>
    <w:basedOn w:val="Normal"/>
    <w:uiPriority w:val="99"/>
    <w:rsid w:val="00A22181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ter"/>
    <w:rsid w:val="00A22181"/>
    <w:pPr>
      <w:spacing w:after="120"/>
    </w:pPr>
    <w:rPr>
      <w:sz w:val="20"/>
      <w:szCs w:val="20"/>
      <w:lang w:val="pt-PT"/>
    </w:rPr>
  </w:style>
  <w:style w:type="character" w:customStyle="1" w:styleId="CorpodetextoCarter">
    <w:name w:val="Corpo de texto Caráter"/>
    <w:basedOn w:val="Tipodeletrapredefinidodopargrafo"/>
    <w:link w:val="Corpodetexto"/>
    <w:rsid w:val="00A22181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Rodap">
    <w:name w:val="footer"/>
    <w:basedOn w:val="Normal"/>
    <w:link w:val="RodapCarter"/>
    <w:rsid w:val="00A2218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A22181"/>
    <w:rPr>
      <w:rFonts w:ascii="Times New Roman" w:eastAsia="Times New Roman" w:hAnsi="Times New Roman" w:cs="Times New Roman"/>
      <w:sz w:val="24"/>
      <w:szCs w:val="24"/>
      <w:lang w:val="en-GB" w:eastAsia="pt-PT"/>
    </w:rPr>
  </w:style>
  <w:style w:type="paragraph" w:styleId="SemEspaamento">
    <w:name w:val="No Spacing"/>
    <w:link w:val="SemEspaamentoCarter"/>
    <w:uiPriority w:val="1"/>
    <w:rsid w:val="00A22181"/>
    <w:pPr>
      <w:spacing w:after="0" w:line="240" w:lineRule="auto"/>
    </w:pPr>
    <w:rPr>
      <w:rFonts w:ascii="Helvetica" w:eastAsiaTheme="minorEastAsia" w:hAnsi="Helvetica" w:cs="Times New Roman"/>
      <w:sz w:val="21"/>
      <w:szCs w:val="20"/>
      <w:lang w:val="et-EE" w:eastAsia="et-EE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A22181"/>
    <w:rPr>
      <w:rFonts w:ascii="Helvetica" w:eastAsiaTheme="minorEastAsia" w:hAnsi="Helvetica" w:cs="Times New Roman"/>
      <w:sz w:val="21"/>
      <w:szCs w:val="20"/>
      <w:lang w:val="et-EE" w:eastAsia="et-E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22181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22181"/>
    <w:rPr>
      <w:rFonts w:ascii="Tahoma" w:eastAsia="Times New Roman" w:hAnsi="Tahoma" w:cs="Tahoma"/>
      <w:sz w:val="16"/>
      <w:szCs w:val="16"/>
      <w:lang w:val="en-GB" w:eastAsia="pt-PT"/>
    </w:rPr>
  </w:style>
  <w:style w:type="character" w:styleId="Forte">
    <w:name w:val="Strong"/>
    <w:uiPriority w:val="22"/>
    <w:qFormat/>
    <w:rsid w:val="00A22181"/>
    <w:rPr>
      <w:b/>
      <w:bCs/>
    </w:rPr>
  </w:style>
  <w:style w:type="character" w:styleId="nfase">
    <w:name w:val="Emphasis"/>
    <w:basedOn w:val="Tipodeletrapredefinidodopargrafo"/>
    <w:uiPriority w:val="20"/>
    <w:qFormat/>
    <w:rsid w:val="00CE3CEE"/>
    <w:rPr>
      <w:i/>
      <w:iCs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B20FCD"/>
    <w:rPr>
      <w:sz w:val="16"/>
      <w:szCs w:val="16"/>
    </w:rPr>
  </w:style>
  <w:style w:type="paragraph" w:styleId="Textodecomentrio">
    <w:name w:val="annotation text"/>
    <w:basedOn w:val="Normal"/>
    <w:link w:val="TextodecomentrioCarter"/>
    <w:unhideWhenUsed/>
    <w:rsid w:val="00B20FCD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B20FCD"/>
    <w:rPr>
      <w:rFonts w:ascii="Times New Roman" w:eastAsia="Times New Roman" w:hAnsi="Times New Roman" w:cs="Times New Roman"/>
      <w:sz w:val="20"/>
      <w:szCs w:val="20"/>
      <w:lang w:val="en-GB"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B20FC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B20FCD"/>
    <w:rPr>
      <w:rFonts w:ascii="Times New Roman" w:eastAsia="Times New Roman" w:hAnsi="Times New Roman" w:cs="Times New Roman"/>
      <w:b/>
      <w:bCs/>
      <w:sz w:val="20"/>
      <w:szCs w:val="20"/>
      <w:lang w:val="en-GB" w:eastAsia="pt-PT"/>
    </w:rPr>
  </w:style>
  <w:style w:type="paragraph" w:customStyle="1" w:styleId="Default">
    <w:name w:val="Default"/>
    <w:basedOn w:val="Normal"/>
    <w:rsid w:val="00150331"/>
    <w:pPr>
      <w:autoSpaceDE w:val="0"/>
      <w:autoSpaceDN w:val="0"/>
    </w:pPr>
    <w:rPr>
      <w:rFonts w:ascii="Verdana" w:eastAsiaTheme="minorHAnsi" w:hAnsi="Verdana"/>
      <w:color w:val="000000"/>
      <w:lang w:val="pt-PT"/>
    </w:rPr>
  </w:style>
  <w:style w:type="character" w:customStyle="1" w:styleId="TextodecomentrioCarter1">
    <w:name w:val="Texto de comentário Caráter1"/>
    <w:semiHidden/>
    <w:locked/>
    <w:rsid w:val="007D7D17"/>
    <w:rPr>
      <w:rFonts w:ascii="Times New Roman" w:eastAsia="Times New Roman" w:hAnsi="Times New Roman" w:cs="Times New Roman"/>
      <w:sz w:val="20"/>
      <w:szCs w:val="20"/>
      <w:lang w:val="ro-RO" w:eastAsia="x-non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C1E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helena.rocha@lift.com.p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olombo.pt/artecolombo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D232C0-ABDB-4A39-9CAC-DA1AC1A315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F8BB08-9E3A-4F7C-AC93-D322EAD84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0190616-5017-4BD8-B1B3-30F0DE4F98EA}">
  <ds:schemaRefs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http://purl.org/dc/elements/1.1/"/>
    <ds:schemaRef ds:uri="http://www.w3.org/XML/1998/namespace"/>
    <ds:schemaRef ds:uri="http://schemas.microsoft.com/office/2006/documentManagement/types"/>
  </ds:schemaRefs>
</ds:datastoreItem>
</file>

<file path=customXml/itemProps4.xml><?xml version="1.0" encoding="utf-8"?>
<ds:datastoreItem xmlns:ds="http://schemas.openxmlformats.org/officeDocument/2006/customXml" ds:itemID="{65EC72A0-BE80-4E35-923B-F4439DB91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869</Words>
  <Characters>4698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carla.saraiva</dc:creator>
  <cp:lastModifiedBy>Helena Rocha</cp:lastModifiedBy>
  <cp:revision>6</cp:revision>
  <dcterms:created xsi:type="dcterms:W3CDTF">2020-09-28T20:07:00Z</dcterms:created>
  <dcterms:modified xsi:type="dcterms:W3CDTF">2020-10-06T11:20:00Z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</Properties>
</file>