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E194" w14:textId="77777777" w:rsidR="00930F7D" w:rsidRPr="00E6640C" w:rsidRDefault="00930F7D" w:rsidP="00D357FE">
      <w:pPr>
        <w:tabs>
          <w:tab w:val="left" w:pos="7275"/>
        </w:tabs>
        <w:spacing w:line="360" w:lineRule="auto"/>
        <w:ind w:left="7275" w:hanging="7275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337AE195" w14:textId="12EE8D85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AB1424">
        <w:rPr>
          <w:rFonts w:ascii="Verdana" w:hAnsi="Verdana" w:cs="Arial"/>
          <w:b/>
          <w:sz w:val="20"/>
          <w:szCs w:val="22"/>
          <w:lang w:val="pt-PT"/>
        </w:rPr>
        <w:t xml:space="preserve">19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122637">
        <w:rPr>
          <w:rFonts w:ascii="Verdana" w:hAnsi="Verdana" w:cs="Arial"/>
          <w:b/>
          <w:sz w:val="20"/>
          <w:szCs w:val="22"/>
          <w:lang w:val="pt-PT"/>
        </w:rPr>
        <w:t>outu</w:t>
      </w:r>
      <w:r w:rsidR="001068ED">
        <w:rPr>
          <w:rFonts w:ascii="Verdana" w:hAnsi="Verdana" w:cs="Arial"/>
          <w:b/>
          <w:sz w:val="20"/>
          <w:szCs w:val="22"/>
          <w:lang w:val="pt-PT"/>
        </w:rPr>
        <w:t>bro</w:t>
      </w:r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0A5BDE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337AE196" w14:textId="66A92E46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337AE197" w14:textId="7B2A56DC" w:rsidR="005476E4" w:rsidRDefault="00122637" w:rsidP="00601AEC">
      <w:pPr>
        <w:pStyle w:val="Ttulo1"/>
        <w:jc w:val="center"/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</w:pPr>
      <w:r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>24 de outubro, das 10h00 às 13h00 e das 14h00 às 18h00</w:t>
      </w:r>
    </w:p>
    <w:p w14:paraId="3CDC5688" w14:textId="77777777" w:rsidR="00122637" w:rsidRPr="00122637" w:rsidRDefault="00122637" w:rsidP="00122637">
      <w:pPr>
        <w:rPr>
          <w:lang w:val="pt-PT"/>
        </w:rPr>
      </w:pPr>
    </w:p>
    <w:p w14:paraId="76623FEE" w14:textId="1B76C2BB" w:rsidR="00C21677" w:rsidRPr="00B275C9" w:rsidRDefault="00122637" w:rsidP="00CD6CB0">
      <w:pPr>
        <w:pStyle w:val="Ttulo1"/>
        <w:shd w:val="clear" w:color="auto" w:fill="FFFFFF"/>
        <w:spacing w:before="0" w:after="150"/>
        <w:jc w:val="center"/>
        <w:rPr>
          <w:rFonts w:ascii="Verdana" w:hAnsi="Verdana" w:cs="Arial"/>
          <w:b/>
          <w:color w:val="000000" w:themeColor="text1"/>
          <w:szCs w:val="22"/>
          <w:lang w:val="pt-PT"/>
        </w:rPr>
      </w:pPr>
      <w:r>
        <w:rPr>
          <w:rFonts w:ascii="Verdana" w:hAnsi="Verdana" w:cs="Arial"/>
          <w:b/>
          <w:color w:val="000000" w:themeColor="text1"/>
          <w:szCs w:val="22"/>
          <w:lang w:val="pt-PT"/>
        </w:rPr>
        <w:t>CascaiShopping recebe Clínica de Segurança Infantil</w:t>
      </w:r>
    </w:p>
    <w:p w14:paraId="55E136D9" w14:textId="77777777" w:rsidR="002D6A59" w:rsidRPr="00B275C9" w:rsidRDefault="002D6A59" w:rsidP="00476A86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3009F72C" w14:textId="4393C57F" w:rsidR="00C47BEB" w:rsidRDefault="00122637" w:rsidP="00122637">
      <w:pPr>
        <w:spacing w:line="360" w:lineRule="auto"/>
        <w:jc w:val="center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>x</w:t>
      </w:r>
      <w:r>
        <w:rPr>
          <w:noProof/>
        </w:rPr>
        <w:drawing>
          <wp:inline distT="0" distB="0" distL="0" distR="0" wp14:anchorId="311AF406" wp14:editId="400E6681">
            <wp:extent cx="3289300" cy="32893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77D0" w14:textId="545D1A1D" w:rsidR="00122637" w:rsidRDefault="00122637" w:rsidP="0094577B">
      <w:pPr>
        <w:spacing w:line="360" w:lineRule="auto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12BFA32E" w14:textId="70FF2EF7" w:rsidR="00122637" w:rsidRDefault="00122637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É já no próximo dia </w:t>
      </w:r>
      <w:r w:rsidRPr="00122637">
        <w:rPr>
          <w:rFonts w:ascii="Verdana" w:eastAsiaTheme="minorHAnsi" w:hAnsi="Verdana" w:cs="Verdana"/>
          <w:b/>
          <w:bCs/>
          <w:sz w:val="20"/>
          <w:szCs w:val="20"/>
          <w:lang w:val="pt-PT" w:eastAsia="en-US"/>
        </w:rPr>
        <w:t>24 de outubro</w:t>
      </w:r>
      <w:r w:rsidR="00D203D2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q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>ue o CascaiShopping volta a receber a Clínica de Segurança Infantil, uma iniciativa da Associação para a pro</w:t>
      </w:r>
      <w:r w:rsidR="00154F4B">
        <w:rPr>
          <w:rFonts w:ascii="Verdana" w:eastAsiaTheme="minorHAnsi" w:hAnsi="Verdana" w:cs="Verdana"/>
          <w:sz w:val="20"/>
          <w:szCs w:val="20"/>
          <w:lang w:eastAsia="en-US"/>
        </w:rPr>
        <w:t>moção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 da segurança infantil, </w:t>
      </w:r>
      <w:r w:rsidR="0094577B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realizada 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>em parceria com a Câmara Municipal de Cascais.</w:t>
      </w:r>
    </w:p>
    <w:p w14:paraId="561BFE5E" w14:textId="0AFA3AC9" w:rsidR="00122637" w:rsidRDefault="00122637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350382C0" w14:textId="4C568875" w:rsidR="00122637" w:rsidRDefault="00122637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A iniciativa terá lugar no </w:t>
      </w:r>
      <w:r w:rsidRPr="0094577B">
        <w:rPr>
          <w:rFonts w:ascii="Verdana" w:eastAsiaTheme="minorHAnsi" w:hAnsi="Verdana" w:cs="Verdana"/>
          <w:b/>
          <w:bCs/>
          <w:sz w:val="20"/>
          <w:szCs w:val="20"/>
          <w:lang w:val="pt-PT" w:eastAsia="en-US"/>
        </w:rPr>
        <w:t>Piso 1, das 10h00 às 13h00 e das 14h00 às 18h00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>, e visa consciencializar e esclarecer as famílias sobre temas importantes da segurança infantil</w:t>
      </w:r>
      <w:r w:rsidR="0094577B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, de forma lúdica e divertida. </w:t>
      </w:r>
    </w:p>
    <w:p w14:paraId="2EBDBFC8" w14:textId="77777777" w:rsidR="0094577B" w:rsidRDefault="0094577B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58782B7B" w14:textId="566BC50D" w:rsidR="00122637" w:rsidRDefault="00122637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lastRenderedPageBreak/>
        <w:t xml:space="preserve">Durante estes horários, estará disponível um simulador onde as crianças vão poder experienciar um embate a 7km/h, sensibilizando-as para a importância da correta utilização do </w:t>
      </w:r>
      <w:r w:rsidR="0094577B"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uso do </w:t>
      </w: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cinto de segurança. </w:t>
      </w:r>
    </w:p>
    <w:p w14:paraId="5F37DD07" w14:textId="7D273140" w:rsidR="0094577B" w:rsidRDefault="0094577B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6399710A" w14:textId="093A0410" w:rsidR="0094577B" w:rsidRDefault="0094577B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  <w:r>
        <w:rPr>
          <w:rFonts w:ascii="Verdana" w:eastAsiaTheme="minorHAnsi" w:hAnsi="Verdana" w:cs="Verdana"/>
          <w:sz w:val="20"/>
          <w:szCs w:val="20"/>
          <w:lang w:val="pt-PT" w:eastAsia="en-US"/>
        </w:rPr>
        <w:t xml:space="preserve">A ação decorrerá com o cumprimento de todas as regras de segurança das autoridades de saúde. </w:t>
      </w:r>
    </w:p>
    <w:p w14:paraId="043C237C" w14:textId="122A0B37" w:rsidR="0094577B" w:rsidRDefault="0094577B" w:rsidP="00122637">
      <w:pPr>
        <w:spacing w:line="360" w:lineRule="auto"/>
        <w:jc w:val="both"/>
        <w:rPr>
          <w:rFonts w:ascii="Verdana" w:eastAsiaTheme="minorHAnsi" w:hAnsi="Verdana" w:cs="Verdana"/>
          <w:sz w:val="20"/>
          <w:szCs w:val="20"/>
          <w:lang w:val="pt-PT" w:eastAsia="en-US"/>
        </w:rPr>
      </w:pPr>
    </w:p>
    <w:p w14:paraId="05836802" w14:textId="4468C211" w:rsidR="00C11FC4" w:rsidRPr="00AF0E2A" w:rsidRDefault="00C11FC4" w:rsidP="00C11FC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1D39BD57" w14:textId="77777777" w:rsidR="00C11FC4" w:rsidRPr="003848E5" w:rsidRDefault="00C11FC4" w:rsidP="00C11FC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14:paraId="37000A5C" w14:textId="76744663" w:rsidR="007E668C" w:rsidRPr="00476A86" w:rsidRDefault="00C11FC4" w:rsidP="00476A86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</w:t>
      </w:r>
      <w:r w:rsidR="00895571"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>,</w:t>
      </w:r>
      <w:r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no Facebook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  <w:r w:rsidR="00895571" w:rsidRPr="00895571">
        <w:rPr>
          <w:rStyle w:val="Hiperligao"/>
          <w:rFonts w:ascii="Verdana" w:hAnsi="Verdana" w:cs="Arial"/>
          <w:color w:val="000000"/>
          <w:sz w:val="16"/>
          <w:szCs w:val="16"/>
          <w:u w:val="none"/>
          <w:lang w:val="pt-PT"/>
        </w:rPr>
        <w:t xml:space="preserve">  e no Instagram centro.cascaishopping</w:t>
      </w:r>
      <w:r w:rsidR="00895571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>.</w:t>
      </w:r>
    </w:p>
    <w:p w14:paraId="7464071C" w14:textId="3C71B5F5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715E4A59" w14:textId="77777777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337AE1A5" w14:textId="77777777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D25C8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337AE1A6" w14:textId="0FB0B4BF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val="en-GB"/>
        </w:rPr>
      </w:pPr>
      <w:r w:rsidRPr="003D25C8">
        <w:rPr>
          <w:rFonts w:ascii="Verdana" w:hAnsi="Verdana" w:cs="Calibri"/>
          <w:bCs/>
          <w:noProof/>
          <w:sz w:val="18"/>
          <w:szCs w:val="18"/>
          <w:lang w:val="en-GB"/>
        </w:rPr>
        <w:t xml:space="preserve">Lift Consulting – </w:t>
      </w:r>
      <w:r w:rsidR="00C11FC4" w:rsidRPr="003D25C8">
        <w:rPr>
          <w:rFonts w:ascii="Verdana" w:hAnsi="Verdana" w:cs="Calibri"/>
          <w:bCs/>
          <w:noProof/>
          <w:sz w:val="18"/>
          <w:szCs w:val="18"/>
          <w:lang w:val="en-GB"/>
        </w:rPr>
        <w:t>Helena Rocha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br/>
        <w:t>M: +351</w:t>
      </w:r>
      <w:r w:rsidR="00C11FC4" w:rsidRPr="003D25C8">
        <w:rPr>
          <w:rFonts w:ascii="Verdana" w:hAnsi="Verdana" w:cs="Calibri"/>
          <w:noProof/>
          <w:sz w:val="18"/>
          <w:szCs w:val="18"/>
          <w:lang w:val="en-GB"/>
        </w:rPr>
        <w:t> 917 176 862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| </w:t>
      </w:r>
      <w:hyperlink r:id="rId13" w:history="1">
        <w:r w:rsidR="00C11FC4" w:rsidRPr="003D25C8">
          <w:rPr>
            <w:rStyle w:val="Hiperligao"/>
            <w:rFonts w:ascii="Verdana" w:hAnsi="Verdana" w:cs="Calibri"/>
            <w:noProof/>
            <w:sz w:val="18"/>
            <w:szCs w:val="18"/>
            <w:lang w:val="en-GB"/>
          </w:rPr>
          <w:t>helena.rocha@lift.com.pt</w:t>
        </w:r>
      </w:hyperlink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</w:t>
      </w:r>
      <w:r w:rsidRPr="003D25C8">
        <w:rPr>
          <w:rFonts w:ascii="Verdana" w:hAnsi="Verdana" w:cs="Calibri"/>
          <w:noProof/>
          <w:sz w:val="18"/>
          <w:szCs w:val="16"/>
          <w:lang w:val="en-GB"/>
        </w:rPr>
        <w:t xml:space="preserve"> </w:t>
      </w:r>
    </w:p>
    <w:p w14:paraId="337AE1A7" w14:textId="77777777" w:rsidR="00930F7D" w:rsidRPr="00C11FC4" w:rsidRDefault="00930F7D"/>
    <w:p w14:paraId="337AE1A8" w14:textId="77777777" w:rsidR="00F86216" w:rsidRPr="00C11FC4" w:rsidRDefault="00F86216"/>
    <w:sectPr w:rsidR="00F86216" w:rsidRPr="00C11FC4" w:rsidSect="005D2B9C">
      <w:headerReference w:type="default" r:id="rId14"/>
      <w:footerReference w:type="default" r:id="rId15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F718" w14:textId="77777777" w:rsidR="007C69B6" w:rsidRDefault="007C69B6" w:rsidP="00930F7D">
      <w:r>
        <w:separator/>
      </w:r>
    </w:p>
  </w:endnote>
  <w:endnote w:type="continuationSeparator" w:id="0">
    <w:p w14:paraId="54A2BFEF" w14:textId="77777777" w:rsidR="007C69B6" w:rsidRDefault="007C69B6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B0" w14:textId="77777777" w:rsidR="00AA7123" w:rsidRDefault="00AA7123">
    <w:pPr>
      <w:pStyle w:val="Rodap"/>
    </w:pPr>
    <w:r>
      <w:rPr>
        <w:noProof/>
        <w:lang w:eastAsia="pt-PT"/>
      </w:rPr>
      <w:drawing>
        <wp:inline distT="0" distB="0" distL="0" distR="0" wp14:anchorId="337AE1B3" wp14:editId="337AE1B4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37AE1B5" wp14:editId="337AE1B6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37AE1B7" wp14:editId="337AE1B8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37AE1B9" wp14:editId="337AE1B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7AE1BB" wp14:editId="337AE1BC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7AE1BD" wp14:editId="337AE1BE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EAF6" w14:textId="77777777" w:rsidR="007C69B6" w:rsidRDefault="007C69B6" w:rsidP="00930F7D">
      <w:r>
        <w:separator/>
      </w:r>
    </w:p>
  </w:footnote>
  <w:footnote w:type="continuationSeparator" w:id="0">
    <w:p w14:paraId="2B107EA7" w14:textId="77777777" w:rsidR="007C69B6" w:rsidRDefault="007C69B6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AF" w14:textId="77777777" w:rsidR="00AA7123" w:rsidRDefault="002874A2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37AE1B1" wp14:editId="337AE1B2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890"/>
    <w:multiLevelType w:val="multilevel"/>
    <w:tmpl w:val="3394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2C55"/>
    <w:multiLevelType w:val="hybridMultilevel"/>
    <w:tmpl w:val="CE6455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BA3"/>
    <w:multiLevelType w:val="hybridMultilevel"/>
    <w:tmpl w:val="1C1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138DB"/>
    <w:rsid w:val="000168FC"/>
    <w:rsid w:val="000213A0"/>
    <w:rsid w:val="0002308E"/>
    <w:rsid w:val="00023612"/>
    <w:rsid w:val="00023D3D"/>
    <w:rsid w:val="00025773"/>
    <w:rsid w:val="000421B9"/>
    <w:rsid w:val="0004424D"/>
    <w:rsid w:val="0005047E"/>
    <w:rsid w:val="0005325A"/>
    <w:rsid w:val="000553F5"/>
    <w:rsid w:val="00060738"/>
    <w:rsid w:val="000626A8"/>
    <w:rsid w:val="00065904"/>
    <w:rsid w:val="00072F73"/>
    <w:rsid w:val="00074BC7"/>
    <w:rsid w:val="00076BFA"/>
    <w:rsid w:val="0008033B"/>
    <w:rsid w:val="0008036E"/>
    <w:rsid w:val="00080C7E"/>
    <w:rsid w:val="00083EE0"/>
    <w:rsid w:val="00086007"/>
    <w:rsid w:val="00086465"/>
    <w:rsid w:val="000A1591"/>
    <w:rsid w:val="000A388F"/>
    <w:rsid w:val="000A5BDE"/>
    <w:rsid w:val="000B6B0A"/>
    <w:rsid w:val="000C101D"/>
    <w:rsid w:val="000D24AE"/>
    <w:rsid w:val="000D2F23"/>
    <w:rsid w:val="000D67A4"/>
    <w:rsid w:val="000E1C18"/>
    <w:rsid w:val="000E211A"/>
    <w:rsid w:val="000E2E73"/>
    <w:rsid w:val="000F727B"/>
    <w:rsid w:val="001000B1"/>
    <w:rsid w:val="001009E7"/>
    <w:rsid w:val="0010407F"/>
    <w:rsid w:val="001068ED"/>
    <w:rsid w:val="001102D4"/>
    <w:rsid w:val="0012060C"/>
    <w:rsid w:val="00122637"/>
    <w:rsid w:val="0012479D"/>
    <w:rsid w:val="00125378"/>
    <w:rsid w:val="00127894"/>
    <w:rsid w:val="00146079"/>
    <w:rsid w:val="0014790B"/>
    <w:rsid w:val="00154370"/>
    <w:rsid w:val="00154F4B"/>
    <w:rsid w:val="00162535"/>
    <w:rsid w:val="0017027F"/>
    <w:rsid w:val="00174022"/>
    <w:rsid w:val="0017614F"/>
    <w:rsid w:val="001869A5"/>
    <w:rsid w:val="00187D87"/>
    <w:rsid w:val="00192DCA"/>
    <w:rsid w:val="00196A8F"/>
    <w:rsid w:val="001A3563"/>
    <w:rsid w:val="001A71B3"/>
    <w:rsid w:val="001A78F7"/>
    <w:rsid w:val="001B32E1"/>
    <w:rsid w:val="001B7E98"/>
    <w:rsid w:val="001C52F9"/>
    <w:rsid w:val="001D239A"/>
    <w:rsid w:val="001D2FE0"/>
    <w:rsid w:val="001F261C"/>
    <w:rsid w:val="001F3078"/>
    <w:rsid w:val="001F5366"/>
    <w:rsid w:val="00207553"/>
    <w:rsid w:val="002218C8"/>
    <w:rsid w:val="00221989"/>
    <w:rsid w:val="00223215"/>
    <w:rsid w:val="00225B56"/>
    <w:rsid w:val="002306F1"/>
    <w:rsid w:val="00232434"/>
    <w:rsid w:val="002508BB"/>
    <w:rsid w:val="00251D37"/>
    <w:rsid w:val="00267C72"/>
    <w:rsid w:val="002703B2"/>
    <w:rsid w:val="00277C23"/>
    <w:rsid w:val="002874A2"/>
    <w:rsid w:val="002926F7"/>
    <w:rsid w:val="002A0732"/>
    <w:rsid w:val="002A397A"/>
    <w:rsid w:val="002A57BF"/>
    <w:rsid w:val="002C02E9"/>
    <w:rsid w:val="002C0706"/>
    <w:rsid w:val="002D1099"/>
    <w:rsid w:val="002D214E"/>
    <w:rsid w:val="002D4E80"/>
    <w:rsid w:val="002D53EF"/>
    <w:rsid w:val="002D6A59"/>
    <w:rsid w:val="002E567A"/>
    <w:rsid w:val="00303462"/>
    <w:rsid w:val="00305B08"/>
    <w:rsid w:val="0031439B"/>
    <w:rsid w:val="00314DB2"/>
    <w:rsid w:val="00325D0E"/>
    <w:rsid w:val="00334270"/>
    <w:rsid w:val="003348F7"/>
    <w:rsid w:val="003456BA"/>
    <w:rsid w:val="003507E8"/>
    <w:rsid w:val="00351242"/>
    <w:rsid w:val="0035495D"/>
    <w:rsid w:val="00355272"/>
    <w:rsid w:val="003634FC"/>
    <w:rsid w:val="00370838"/>
    <w:rsid w:val="003812C0"/>
    <w:rsid w:val="00385F28"/>
    <w:rsid w:val="003A69C5"/>
    <w:rsid w:val="003C1E86"/>
    <w:rsid w:val="003C5D4D"/>
    <w:rsid w:val="003D25C8"/>
    <w:rsid w:val="003D3E4C"/>
    <w:rsid w:val="003E48F5"/>
    <w:rsid w:val="003E519B"/>
    <w:rsid w:val="003F4D5D"/>
    <w:rsid w:val="00406316"/>
    <w:rsid w:val="00407AF3"/>
    <w:rsid w:val="00417F98"/>
    <w:rsid w:val="00430045"/>
    <w:rsid w:val="00430053"/>
    <w:rsid w:val="004306C0"/>
    <w:rsid w:val="004330F5"/>
    <w:rsid w:val="00476773"/>
    <w:rsid w:val="00476A86"/>
    <w:rsid w:val="00486F01"/>
    <w:rsid w:val="004B21D1"/>
    <w:rsid w:val="004B4F92"/>
    <w:rsid w:val="004C0DA7"/>
    <w:rsid w:val="004C3AB2"/>
    <w:rsid w:val="004C5040"/>
    <w:rsid w:val="004D562D"/>
    <w:rsid w:val="004D6DC2"/>
    <w:rsid w:val="004E2B1A"/>
    <w:rsid w:val="004F4D64"/>
    <w:rsid w:val="0050474C"/>
    <w:rsid w:val="0050712E"/>
    <w:rsid w:val="005113E0"/>
    <w:rsid w:val="0051323E"/>
    <w:rsid w:val="0051335B"/>
    <w:rsid w:val="00516B8F"/>
    <w:rsid w:val="00516FBD"/>
    <w:rsid w:val="00524927"/>
    <w:rsid w:val="00531669"/>
    <w:rsid w:val="00537865"/>
    <w:rsid w:val="00540D71"/>
    <w:rsid w:val="005461E9"/>
    <w:rsid w:val="005476E4"/>
    <w:rsid w:val="00556E64"/>
    <w:rsid w:val="00565305"/>
    <w:rsid w:val="0058231A"/>
    <w:rsid w:val="00582EF1"/>
    <w:rsid w:val="00583332"/>
    <w:rsid w:val="0058375E"/>
    <w:rsid w:val="00583CFA"/>
    <w:rsid w:val="00587446"/>
    <w:rsid w:val="00595B4B"/>
    <w:rsid w:val="005A28C5"/>
    <w:rsid w:val="005A593B"/>
    <w:rsid w:val="005B2282"/>
    <w:rsid w:val="005B3A26"/>
    <w:rsid w:val="005B3A64"/>
    <w:rsid w:val="005B4245"/>
    <w:rsid w:val="005C3D6A"/>
    <w:rsid w:val="005C501F"/>
    <w:rsid w:val="005D2B9C"/>
    <w:rsid w:val="00601422"/>
    <w:rsid w:val="0060164E"/>
    <w:rsid w:val="00601AEC"/>
    <w:rsid w:val="00601CB2"/>
    <w:rsid w:val="00603167"/>
    <w:rsid w:val="00606ABE"/>
    <w:rsid w:val="006112DC"/>
    <w:rsid w:val="00616CA8"/>
    <w:rsid w:val="006331EE"/>
    <w:rsid w:val="0063518E"/>
    <w:rsid w:val="00644A0C"/>
    <w:rsid w:val="006527BB"/>
    <w:rsid w:val="006533AD"/>
    <w:rsid w:val="00653E9A"/>
    <w:rsid w:val="00656D00"/>
    <w:rsid w:val="00666C17"/>
    <w:rsid w:val="0066753D"/>
    <w:rsid w:val="006A3479"/>
    <w:rsid w:val="006A7DD5"/>
    <w:rsid w:val="006B4382"/>
    <w:rsid w:val="006C3D5E"/>
    <w:rsid w:val="006C420F"/>
    <w:rsid w:val="006C739D"/>
    <w:rsid w:val="006D2A3D"/>
    <w:rsid w:val="006E09C7"/>
    <w:rsid w:val="006E10F2"/>
    <w:rsid w:val="006E1F0E"/>
    <w:rsid w:val="006E31CD"/>
    <w:rsid w:val="006F4B2E"/>
    <w:rsid w:val="006F51DF"/>
    <w:rsid w:val="007022F5"/>
    <w:rsid w:val="0071388E"/>
    <w:rsid w:val="00720AB7"/>
    <w:rsid w:val="007226B0"/>
    <w:rsid w:val="0072347E"/>
    <w:rsid w:val="00737410"/>
    <w:rsid w:val="00743AAD"/>
    <w:rsid w:val="0075156B"/>
    <w:rsid w:val="00753064"/>
    <w:rsid w:val="007544E0"/>
    <w:rsid w:val="00760FED"/>
    <w:rsid w:val="00774064"/>
    <w:rsid w:val="00776AE5"/>
    <w:rsid w:val="00776E68"/>
    <w:rsid w:val="007777E0"/>
    <w:rsid w:val="0078287D"/>
    <w:rsid w:val="007857C1"/>
    <w:rsid w:val="007A51D0"/>
    <w:rsid w:val="007C0CDC"/>
    <w:rsid w:val="007C2D35"/>
    <w:rsid w:val="007C69B6"/>
    <w:rsid w:val="007C7A91"/>
    <w:rsid w:val="007D76C0"/>
    <w:rsid w:val="007E1315"/>
    <w:rsid w:val="007E13AC"/>
    <w:rsid w:val="007E668C"/>
    <w:rsid w:val="007F4561"/>
    <w:rsid w:val="008000C3"/>
    <w:rsid w:val="00817D93"/>
    <w:rsid w:val="00824997"/>
    <w:rsid w:val="00836BE0"/>
    <w:rsid w:val="008424D4"/>
    <w:rsid w:val="00842CE4"/>
    <w:rsid w:val="008467EC"/>
    <w:rsid w:val="008532C6"/>
    <w:rsid w:val="00854869"/>
    <w:rsid w:val="00856758"/>
    <w:rsid w:val="008623E4"/>
    <w:rsid w:val="00891AE9"/>
    <w:rsid w:val="00895571"/>
    <w:rsid w:val="008A106B"/>
    <w:rsid w:val="008A755E"/>
    <w:rsid w:val="008B5C6A"/>
    <w:rsid w:val="008C4773"/>
    <w:rsid w:val="008D0A7B"/>
    <w:rsid w:val="008D18D5"/>
    <w:rsid w:val="008D4606"/>
    <w:rsid w:val="008D461C"/>
    <w:rsid w:val="008D70C0"/>
    <w:rsid w:val="008D7533"/>
    <w:rsid w:val="008E0A58"/>
    <w:rsid w:val="008E2712"/>
    <w:rsid w:val="0090649E"/>
    <w:rsid w:val="00907768"/>
    <w:rsid w:val="00910E0C"/>
    <w:rsid w:val="00916312"/>
    <w:rsid w:val="00930F7D"/>
    <w:rsid w:val="00941CDB"/>
    <w:rsid w:val="0094577B"/>
    <w:rsid w:val="00946778"/>
    <w:rsid w:val="009502AB"/>
    <w:rsid w:val="00964D2F"/>
    <w:rsid w:val="0097712B"/>
    <w:rsid w:val="0098393D"/>
    <w:rsid w:val="00984A0E"/>
    <w:rsid w:val="0099117E"/>
    <w:rsid w:val="0099773D"/>
    <w:rsid w:val="009B3163"/>
    <w:rsid w:val="009B32EB"/>
    <w:rsid w:val="009B6427"/>
    <w:rsid w:val="009C3C3C"/>
    <w:rsid w:val="009C6A1C"/>
    <w:rsid w:val="009C7B35"/>
    <w:rsid w:val="009D2CEF"/>
    <w:rsid w:val="009D7605"/>
    <w:rsid w:val="009E6C32"/>
    <w:rsid w:val="009F069D"/>
    <w:rsid w:val="009F4FEC"/>
    <w:rsid w:val="009F7A23"/>
    <w:rsid w:val="00A0769B"/>
    <w:rsid w:val="00A0778A"/>
    <w:rsid w:val="00A1423F"/>
    <w:rsid w:val="00A164DE"/>
    <w:rsid w:val="00A329A8"/>
    <w:rsid w:val="00A337C1"/>
    <w:rsid w:val="00A33FB1"/>
    <w:rsid w:val="00A42368"/>
    <w:rsid w:val="00A5131A"/>
    <w:rsid w:val="00A55088"/>
    <w:rsid w:val="00A6332D"/>
    <w:rsid w:val="00A64AE9"/>
    <w:rsid w:val="00A66265"/>
    <w:rsid w:val="00A66816"/>
    <w:rsid w:val="00A838C6"/>
    <w:rsid w:val="00A83EC7"/>
    <w:rsid w:val="00A96A99"/>
    <w:rsid w:val="00AA2783"/>
    <w:rsid w:val="00AA59FD"/>
    <w:rsid w:val="00AA6315"/>
    <w:rsid w:val="00AA7123"/>
    <w:rsid w:val="00AA7664"/>
    <w:rsid w:val="00AB0777"/>
    <w:rsid w:val="00AB1424"/>
    <w:rsid w:val="00AB365E"/>
    <w:rsid w:val="00AD4654"/>
    <w:rsid w:val="00AE6F52"/>
    <w:rsid w:val="00B06AA4"/>
    <w:rsid w:val="00B110EC"/>
    <w:rsid w:val="00B12ACA"/>
    <w:rsid w:val="00B275C9"/>
    <w:rsid w:val="00B41BAC"/>
    <w:rsid w:val="00B6636D"/>
    <w:rsid w:val="00B73DC7"/>
    <w:rsid w:val="00B83852"/>
    <w:rsid w:val="00B90CAD"/>
    <w:rsid w:val="00B926DD"/>
    <w:rsid w:val="00B95387"/>
    <w:rsid w:val="00BA22BC"/>
    <w:rsid w:val="00BA7DF3"/>
    <w:rsid w:val="00BB3CB2"/>
    <w:rsid w:val="00BB50E2"/>
    <w:rsid w:val="00BB54E6"/>
    <w:rsid w:val="00BC09D4"/>
    <w:rsid w:val="00BD43E6"/>
    <w:rsid w:val="00BD6C61"/>
    <w:rsid w:val="00BE4E28"/>
    <w:rsid w:val="00BF06CE"/>
    <w:rsid w:val="00C10D9C"/>
    <w:rsid w:val="00C11FC4"/>
    <w:rsid w:val="00C21677"/>
    <w:rsid w:val="00C26DF6"/>
    <w:rsid w:val="00C47BEB"/>
    <w:rsid w:val="00C51BAF"/>
    <w:rsid w:val="00C61728"/>
    <w:rsid w:val="00C73497"/>
    <w:rsid w:val="00C83E6A"/>
    <w:rsid w:val="00C85DE4"/>
    <w:rsid w:val="00C90E01"/>
    <w:rsid w:val="00C9139F"/>
    <w:rsid w:val="00CA026A"/>
    <w:rsid w:val="00CA247A"/>
    <w:rsid w:val="00CB1455"/>
    <w:rsid w:val="00CB5041"/>
    <w:rsid w:val="00CB520A"/>
    <w:rsid w:val="00CB609F"/>
    <w:rsid w:val="00CB7599"/>
    <w:rsid w:val="00CC0BAE"/>
    <w:rsid w:val="00CD02A9"/>
    <w:rsid w:val="00CD328A"/>
    <w:rsid w:val="00CD6CB0"/>
    <w:rsid w:val="00CE2E64"/>
    <w:rsid w:val="00CF7594"/>
    <w:rsid w:val="00D04F44"/>
    <w:rsid w:val="00D1252F"/>
    <w:rsid w:val="00D16D7A"/>
    <w:rsid w:val="00D20270"/>
    <w:rsid w:val="00D203D2"/>
    <w:rsid w:val="00D357FE"/>
    <w:rsid w:val="00D41A5D"/>
    <w:rsid w:val="00D46520"/>
    <w:rsid w:val="00D50653"/>
    <w:rsid w:val="00D56A29"/>
    <w:rsid w:val="00D80F00"/>
    <w:rsid w:val="00D83CDE"/>
    <w:rsid w:val="00D845E9"/>
    <w:rsid w:val="00D948C8"/>
    <w:rsid w:val="00DA0266"/>
    <w:rsid w:val="00DA6AF3"/>
    <w:rsid w:val="00DC3F84"/>
    <w:rsid w:val="00DC5C54"/>
    <w:rsid w:val="00DC61BD"/>
    <w:rsid w:val="00DC791C"/>
    <w:rsid w:val="00DD36C1"/>
    <w:rsid w:val="00DD49CD"/>
    <w:rsid w:val="00DD71EB"/>
    <w:rsid w:val="00DD7E43"/>
    <w:rsid w:val="00DF5006"/>
    <w:rsid w:val="00E25CBF"/>
    <w:rsid w:val="00E30494"/>
    <w:rsid w:val="00E420B5"/>
    <w:rsid w:val="00E429D6"/>
    <w:rsid w:val="00E4345B"/>
    <w:rsid w:val="00E4599E"/>
    <w:rsid w:val="00E46E31"/>
    <w:rsid w:val="00E5067A"/>
    <w:rsid w:val="00E56F62"/>
    <w:rsid w:val="00E60C92"/>
    <w:rsid w:val="00E63CCA"/>
    <w:rsid w:val="00E668B4"/>
    <w:rsid w:val="00E825BF"/>
    <w:rsid w:val="00E9067E"/>
    <w:rsid w:val="00E91C21"/>
    <w:rsid w:val="00E94C77"/>
    <w:rsid w:val="00E95D31"/>
    <w:rsid w:val="00E96D4B"/>
    <w:rsid w:val="00EB03FF"/>
    <w:rsid w:val="00EB2BA3"/>
    <w:rsid w:val="00EC52C0"/>
    <w:rsid w:val="00EC6ADA"/>
    <w:rsid w:val="00ED016F"/>
    <w:rsid w:val="00ED2F6B"/>
    <w:rsid w:val="00ED7CCB"/>
    <w:rsid w:val="00EE55D5"/>
    <w:rsid w:val="00EF0075"/>
    <w:rsid w:val="00F0302C"/>
    <w:rsid w:val="00F07920"/>
    <w:rsid w:val="00F13ED4"/>
    <w:rsid w:val="00F1689E"/>
    <w:rsid w:val="00F16CE6"/>
    <w:rsid w:val="00F1756A"/>
    <w:rsid w:val="00F21031"/>
    <w:rsid w:val="00F34366"/>
    <w:rsid w:val="00F42763"/>
    <w:rsid w:val="00F44439"/>
    <w:rsid w:val="00F447DB"/>
    <w:rsid w:val="00F458E5"/>
    <w:rsid w:val="00F52C55"/>
    <w:rsid w:val="00F53125"/>
    <w:rsid w:val="00F54A09"/>
    <w:rsid w:val="00F6418D"/>
    <w:rsid w:val="00F64773"/>
    <w:rsid w:val="00F70624"/>
    <w:rsid w:val="00F70B7C"/>
    <w:rsid w:val="00F83406"/>
    <w:rsid w:val="00F85FA5"/>
    <w:rsid w:val="00F86216"/>
    <w:rsid w:val="00F867F3"/>
    <w:rsid w:val="00F86D7B"/>
    <w:rsid w:val="00F92DA2"/>
    <w:rsid w:val="00F93FB4"/>
    <w:rsid w:val="00FA0D4F"/>
    <w:rsid w:val="00FA4276"/>
    <w:rsid w:val="00FB68D4"/>
    <w:rsid w:val="00FD069A"/>
    <w:rsid w:val="00FD42CA"/>
    <w:rsid w:val="00FE3977"/>
    <w:rsid w:val="00FE7BC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AE194"/>
  <w15:docId w15:val="{221F09BD-F44B-45B0-90E1-73AC835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C2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30F7D"/>
  </w:style>
  <w:style w:type="paragraph" w:styleId="Rodap">
    <w:name w:val="footer"/>
    <w:basedOn w:val="Normal"/>
    <w:link w:val="Rodap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uiPriority w:val="22"/>
    <w:qFormat/>
    <w:rsid w:val="00E46E31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1F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6626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Default">
    <w:name w:val="Default"/>
    <w:rsid w:val="0081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E1C18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216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pt-PT"/>
    </w:rPr>
  </w:style>
  <w:style w:type="paragraph" w:customStyle="1" w:styleId="t-article-content-intro-1">
    <w:name w:val="t-article-content-intro-1"/>
    <w:basedOn w:val="Normal"/>
    <w:rsid w:val="003D3E4C"/>
    <w:pPr>
      <w:spacing w:before="100" w:beforeAutospacing="1" w:after="100" w:afterAutospacing="1"/>
    </w:pPr>
    <w:rPr>
      <w:lang w:val="pt-PT"/>
    </w:rPr>
  </w:style>
  <w:style w:type="paragraph" w:customStyle="1" w:styleId="selectionshareable">
    <w:name w:val="selectionshareable"/>
    <w:basedOn w:val="Normal"/>
    <w:rsid w:val="003D3E4C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ascaishopp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cais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778BAA-08A2-4F37-949C-5909C0293B37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55CE5-746B-457E-8077-5D1CE50C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margarida.rodrigues</dc:creator>
  <cp:lastModifiedBy>Helena Rocha</cp:lastModifiedBy>
  <cp:revision>4</cp:revision>
  <dcterms:created xsi:type="dcterms:W3CDTF">2020-10-08T16:03:00Z</dcterms:created>
  <dcterms:modified xsi:type="dcterms:W3CDTF">2020-10-19T14:53:00Z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