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620B" w:rsidRPr="0088620B" w:rsidRDefault="0088620B" w:rsidP="0088620B">
      <w:pPr>
        <w:shd w:val="clear" w:color="auto" w:fill="FFFFFF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8620B">
        <w:rPr>
          <w:rFonts w:ascii="Arial" w:eastAsia="Times New Roman" w:hAnsi="Arial" w:cs="Arial"/>
          <w:b/>
          <w:bCs/>
          <w:color w:val="000000" w:themeColor="text1"/>
          <w:sz w:val="44"/>
          <w:szCs w:val="44"/>
        </w:rPr>
        <w:t>«МАНГО ТЕЛЕКОМ» ИНТЕГРИРОВАЛ ТЕЛЕФОНИЮ С CRM-СИСТЕМОЙ CREATIO</w:t>
      </w:r>
    </w:p>
    <w:p w:rsidR="0088620B" w:rsidRPr="0088620B" w:rsidRDefault="0088620B" w:rsidP="0088620B">
      <w:pPr>
        <w:shd w:val="clear" w:color="auto" w:fill="FFFFFF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8620B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:rsidR="0088620B" w:rsidRPr="0088620B" w:rsidRDefault="0088620B" w:rsidP="0088620B">
      <w:pPr>
        <w:shd w:val="clear" w:color="auto" w:fill="D9D9D9" w:themeFill="background1" w:themeFillShade="D9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8620B">
        <w:rPr>
          <w:rFonts w:ascii="Arial" w:eastAsia="Times New Roman" w:hAnsi="Arial" w:cs="Arial"/>
          <w:color w:val="000000" w:themeColor="text1"/>
          <w:sz w:val="20"/>
          <w:szCs w:val="20"/>
          <w:highlight w:val="lightGray"/>
        </w:rPr>
        <w:t xml:space="preserve">«Манго Телеком» объявил, что расширенный инструментарий облачной АТС MANGO OFFICE стал доступен для подключения к CRM-системе </w:t>
      </w:r>
      <w:proofErr w:type="spellStart"/>
      <w:r w:rsidRPr="0088620B">
        <w:rPr>
          <w:rFonts w:ascii="Arial" w:eastAsia="Times New Roman" w:hAnsi="Arial" w:cs="Arial"/>
          <w:color w:val="000000" w:themeColor="text1"/>
          <w:sz w:val="20"/>
          <w:szCs w:val="20"/>
          <w:highlight w:val="lightGray"/>
        </w:rPr>
        <w:t>Creatio</w:t>
      </w:r>
      <w:proofErr w:type="spellEnd"/>
      <w:r w:rsidRPr="0088620B">
        <w:rPr>
          <w:rFonts w:ascii="Arial" w:eastAsia="Times New Roman" w:hAnsi="Arial" w:cs="Arial"/>
          <w:color w:val="000000" w:themeColor="text1"/>
          <w:sz w:val="20"/>
          <w:szCs w:val="20"/>
          <w:highlight w:val="lightGray"/>
        </w:rPr>
        <w:t xml:space="preserve"> в качестве готовой интеграции.</w:t>
      </w:r>
    </w:p>
    <w:p w:rsidR="0088620B" w:rsidRPr="0088620B" w:rsidRDefault="0088620B" w:rsidP="0088620B">
      <w:pPr>
        <w:shd w:val="clear" w:color="auto" w:fill="FFFFFF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8620B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:rsidR="0088620B" w:rsidRPr="0088620B" w:rsidRDefault="0088620B" w:rsidP="0088620B">
      <w:pPr>
        <w:shd w:val="clear" w:color="auto" w:fill="FFFFFF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862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Специализирующееся на исследованиях рынков информационных технологий агентство </w:t>
      </w:r>
      <w:proofErr w:type="spellStart"/>
      <w:r w:rsidRPr="0088620B">
        <w:rPr>
          <w:rFonts w:ascii="Arial" w:eastAsia="Times New Roman" w:hAnsi="Arial" w:cs="Arial"/>
          <w:color w:val="000000" w:themeColor="text1"/>
          <w:sz w:val="20"/>
          <w:szCs w:val="20"/>
        </w:rPr>
        <w:t>Gartner</w:t>
      </w:r>
      <w:proofErr w:type="spellEnd"/>
      <w:r w:rsidRPr="008862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отмечает платформу </w:t>
      </w:r>
      <w:proofErr w:type="spellStart"/>
      <w:r w:rsidRPr="0088620B">
        <w:rPr>
          <w:rFonts w:ascii="Arial" w:eastAsia="Times New Roman" w:hAnsi="Arial" w:cs="Arial"/>
          <w:color w:val="000000" w:themeColor="text1"/>
          <w:sz w:val="20"/>
          <w:szCs w:val="20"/>
        </w:rPr>
        <w:t>Creatio</w:t>
      </w:r>
      <w:proofErr w:type="spellEnd"/>
      <w:r w:rsidRPr="008862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(разработка компании «</w:t>
      </w:r>
      <w:proofErr w:type="spellStart"/>
      <w:r w:rsidRPr="0088620B">
        <w:rPr>
          <w:rFonts w:ascii="Arial" w:eastAsia="Times New Roman" w:hAnsi="Arial" w:cs="Arial"/>
          <w:color w:val="000000" w:themeColor="text1"/>
          <w:sz w:val="20"/>
          <w:szCs w:val="20"/>
        </w:rPr>
        <w:t>Террасофт</w:t>
      </w:r>
      <w:proofErr w:type="spellEnd"/>
      <w:r w:rsidRPr="0088620B">
        <w:rPr>
          <w:rFonts w:ascii="Arial" w:eastAsia="Times New Roman" w:hAnsi="Arial" w:cs="Arial"/>
          <w:color w:val="000000" w:themeColor="text1"/>
          <w:sz w:val="20"/>
          <w:szCs w:val="20"/>
        </w:rPr>
        <w:t>») в качестве одного из лидирующих в мире решений для управления продажами — в том числе учитывая потенциал ее возможностей для автоматизации процессов взаимодействия с клиентами.</w:t>
      </w:r>
    </w:p>
    <w:p w:rsidR="0088620B" w:rsidRPr="0088620B" w:rsidRDefault="0088620B" w:rsidP="0088620B">
      <w:pPr>
        <w:shd w:val="clear" w:color="auto" w:fill="FFFFFF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8620B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:rsidR="0088620B" w:rsidRPr="0088620B" w:rsidRDefault="0088620B" w:rsidP="0088620B">
      <w:pPr>
        <w:shd w:val="clear" w:color="auto" w:fill="FFFFFF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862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— В силу масштабов или специфики бизнеса пользователи </w:t>
      </w:r>
      <w:proofErr w:type="spellStart"/>
      <w:r w:rsidRPr="0088620B">
        <w:rPr>
          <w:rFonts w:ascii="Arial" w:eastAsia="Times New Roman" w:hAnsi="Arial" w:cs="Arial"/>
          <w:color w:val="000000" w:themeColor="text1"/>
          <w:sz w:val="20"/>
          <w:szCs w:val="20"/>
        </w:rPr>
        <w:t>Creatio</w:t>
      </w:r>
      <w:proofErr w:type="spellEnd"/>
      <w:r w:rsidRPr="008862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обычно имеют дело со значительным количеством обращений и реализуют сложные, многоэтапные или нетривиальные коммуникационные сценарии, чтобы обеспечить наибольшую производительность в продажах и высокие сервисные стандарты. Поэтому им необходимо, чтобы работу поддерживала отвечающая таким задачам телефония,— рассказывает менеджер по продуктовому маркетингу «Манго Телеком» Юлия Федорович.</w:t>
      </w:r>
    </w:p>
    <w:p w:rsidR="0088620B" w:rsidRPr="0088620B" w:rsidRDefault="0088620B" w:rsidP="0088620B">
      <w:pPr>
        <w:shd w:val="clear" w:color="auto" w:fill="FFFFFF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8620B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:rsidR="0088620B" w:rsidRPr="0088620B" w:rsidRDefault="0088620B" w:rsidP="0088620B">
      <w:pPr>
        <w:shd w:val="clear" w:color="auto" w:fill="FFFFFF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862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Интеграционный пакет MANGO OFFICE для </w:t>
      </w:r>
      <w:proofErr w:type="spellStart"/>
      <w:r w:rsidRPr="0088620B">
        <w:rPr>
          <w:rFonts w:ascii="Arial" w:eastAsia="Times New Roman" w:hAnsi="Arial" w:cs="Arial"/>
          <w:color w:val="000000" w:themeColor="text1"/>
          <w:sz w:val="20"/>
          <w:szCs w:val="20"/>
        </w:rPr>
        <w:t>Creatio</w:t>
      </w:r>
      <w:proofErr w:type="spellEnd"/>
      <w:r w:rsidRPr="008862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дополняет CRM инструментами управления звонками непосредственно из интерфейса учетной системы, средствами автоматизации (создание карточек клиента для новых обращений, мгновенная маршрутизация на персонального менеджера), быстрым доступом к истории (записи разговоров и информация о пропущенных вызовах).</w:t>
      </w:r>
    </w:p>
    <w:p w:rsidR="0088620B" w:rsidRPr="0088620B" w:rsidRDefault="0088620B" w:rsidP="0088620B">
      <w:pPr>
        <w:shd w:val="clear" w:color="auto" w:fill="FFFFFF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8620B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:rsidR="0088620B" w:rsidRPr="0088620B" w:rsidRDefault="0088620B" w:rsidP="005B357D">
      <w:pPr>
        <w:rPr>
          <w:rFonts w:ascii="Times New Roman" w:eastAsia="Times New Roman" w:hAnsi="Times New Roman" w:cs="Times New Roman"/>
        </w:rPr>
      </w:pPr>
      <w:r w:rsidRPr="0088620B">
        <w:rPr>
          <w:rFonts w:ascii="Arial" w:eastAsia="Times New Roman" w:hAnsi="Arial" w:cs="Arial"/>
          <w:color w:val="000000" w:themeColor="text1"/>
          <w:sz w:val="20"/>
          <w:szCs w:val="20"/>
        </w:rPr>
        <w:t>Кроме этого, интеграция позволяет сделать и другие улучшения. При работе со входящими звонками в момент приема вызова CRM автоматически загружает клиентские данные</w:t>
      </w:r>
      <w:r w:rsidR="005B357D" w:rsidRPr="005B357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5B357D" w:rsidRPr="005B357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во всплывающую карточку звонка</w:t>
      </w:r>
      <w:r w:rsidRPr="008862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чтобы менеджер строил диалог, используя </w:t>
      </w:r>
      <w:proofErr w:type="spellStart"/>
      <w:r w:rsidRPr="0088620B">
        <w:rPr>
          <w:rFonts w:ascii="Arial" w:eastAsia="Times New Roman" w:hAnsi="Arial" w:cs="Arial"/>
          <w:color w:val="000000" w:themeColor="text1"/>
          <w:sz w:val="20"/>
          <w:szCs w:val="20"/>
        </w:rPr>
        <w:t>бэкграунд</w:t>
      </w:r>
      <w:proofErr w:type="spellEnd"/>
      <w:r w:rsidRPr="008862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заказчика. Но если клиент новый и данных о предшествующих сделках нет, то консультант, отвечая на звонок, может использовать, например, сведения о том, какая реклама стала причиной обр</w:t>
      </w:r>
      <w:bookmarkStart w:id="0" w:name="_GoBack"/>
      <w:bookmarkEnd w:id="0"/>
      <w:r w:rsidRPr="008862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ащения потенциального покупателя, — такую возможность интеграция дает при условии, что одновременно подключен сервис </w:t>
      </w:r>
      <w:proofErr w:type="spellStart"/>
      <w:r w:rsidRPr="0088620B">
        <w:rPr>
          <w:rFonts w:ascii="Arial" w:eastAsia="Times New Roman" w:hAnsi="Arial" w:cs="Arial"/>
          <w:color w:val="000000" w:themeColor="text1"/>
          <w:sz w:val="20"/>
          <w:szCs w:val="20"/>
        </w:rPr>
        <w:t>коллтрекинга</w:t>
      </w:r>
      <w:proofErr w:type="spellEnd"/>
      <w:r w:rsidRPr="008862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MANGO OFFICE. </w:t>
      </w:r>
      <w:proofErr w:type="spellStart"/>
      <w:r w:rsidRPr="0088620B">
        <w:rPr>
          <w:rFonts w:ascii="Arial" w:eastAsia="Times New Roman" w:hAnsi="Arial" w:cs="Arial"/>
          <w:color w:val="000000" w:themeColor="text1"/>
          <w:sz w:val="20"/>
          <w:szCs w:val="20"/>
        </w:rPr>
        <w:t>Коллтрекинг</w:t>
      </w:r>
      <w:proofErr w:type="spellEnd"/>
      <w:r w:rsidRPr="008862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позволяет построить в отчетах </w:t>
      </w:r>
      <w:proofErr w:type="spellStart"/>
      <w:r w:rsidRPr="0088620B">
        <w:rPr>
          <w:rFonts w:ascii="Arial" w:eastAsia="Times New Roman" w:hAnsi="Arial" w:cs="Arial"/>
          <w:color w:val="000000" w:themeColor="text1"/>
          <w:sz w:val="20"/>
          <w:szCs w:val="20"/>
        </w:rPr>
        <w:t>Creatio</w:t>
      </w:r>
      <w:proofErr w:type="spellEnd"/>
      <w:r w:rsidRPr="0088620B">
        <w:rPr>
          <w:rFonts w:ascii="Arial" w:eastAsia="Times New Roman" w:hAnsi="Arial" w:cs="Arial"/>
          <w:color w:val="000000" w:themeColor="text1"/>
          <w:sz w:val="20"/>
          <w:szCs w:val="20"/>
        </w:rPr>
        <w:t> сквозную аналитику и проследить путь клиента от контакта с рекламой до суммы заказа в итоге, чтобы отслеживать рекламные каналы и кампании, генерирующие наибольшую выручку, воронки по каналам обращений и в конечном счете ROMI.</w:t>
      </w:r>
    </w:p>
    <w:p w:rsidR="0088620B" w:rsidRPr="0088620B" w:rsidRDefault="0088620B" w:rsidP="0088620B">
      <w:pPr>
        <w:shd w:val="clear" w:color="auto" w:fill="FFFFFF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8620B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:rsidR="0088620B" w:rsidRPr="0088620B" w:rsidRDefault="0088620B" w:rsidP="0088620B">
      <w:pPr>
        <w:shd w:val="clear" w:color="auto" w:fill="FFFFFF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862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Коннектор к телефонии MANGO OFFICE уже размещен в </w:t>
      </w:r>
      <w:proofErr w:type="spellStart"/>
      <w:r w:rsidRPr="0088620B">
        <w:rPr>
          <w:rFonts w:ascii="Arial" w:eastAsia="Times New Roman" w:hAnsi="Arial" w:cs="Arial"/>
          <w:color w:val="000000" w:themeColor="text1"/>
          <w:sz w:val="20"/>
          <w:szCs w:val="20"/>
        </w:rPr>
        <w:t>маркетплейсе</w:t>
      </w:r>
      <w:proofErr w:type="spellEnd"/>
      <w:r w:rsidRPr="0088620B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proofErr w:type="spellStart"/>
      <w:r w:rsidRPr="0088620B">
        <w:rPr>
          <w:rFonts w:ascii="Arial" w:eastAsia="Times New Roman" w:hAnsi="Arial" w:cs="Arial"/>
          <w:color w:val="000000" w:themeColor="text1"/>
          <w:sz w:val="20"/>
          <w:szCs w:val="20"/>
        </w:rPr>
        <w:t>Creatio</w:t>
      </w:r>
      <w:proofErr w:type="spellEnd"/>
      <w:r w:rsidRPr="008862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При этом в «Манго Телеком» уточняют, что интеграционный пакет может быть усилен по функциям — в рамках программы </w:t>
      </w:r>
      <w:proofErr w:type="spellStart"/>
      <w:r w:rsidRPr="0088620B">
        <w:rPr>
          <w:rFonts w:ascii="Arial" w:eastAsia="Times New Roman" w:hAnsi="Arial" w:cs="Arial"/>
          <w:color w:val="000000" w:themeColor="text1"/>
          <w:sz w:val="20"/>
          <w:szCs w:val="20"/>
        </w:rPr>
        <w:t>кастомных</w:t>
      </w:r>
      <w:proofErr w:type="spellEnd"/>
      <w:r w:rsidRPr="008862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доработок.</w:t>
      </w:r>
    </w:p>
    <w:p w:rsidR="0088620B" w:rsidRPr="0088620B" w:rsidRDefault="0088620B" w:rsidP="0088620B">
      <w:pPr>
        <w:shd w:val="clear" w:color="auto" w:fill="FFFFFF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8620B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:rsidR="0088620B" w:rsidRPr="0088620B" w:rsidRDefault="0088620B" w:rsidP="0088620B">
      <w:pPr>
        <w:shd w:val="clear" w:color="auto" w:fill="FFFFFF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8620B">
        <w:rPr>
          <w:rFonts w:ascii="Arial" w:eastAsia="Times New Roman" w:hAnsi="Arial" w:cs="Arial"/>
          <w:color w:val="000000" w:themeColor="text1"/>
          <w:sz w:val="20"/>
          <w:szCs w:val="20"/>
        </w:rPr>
        <w:t>— Если есть необходимость получить решение даже совершенно не стандартного кейса использования виртуальной АТС в CRM, это решение будет найдено нашими экспертами и реализовано, — добавляет Юлия Федорович.</w:t>
      </w:r>
    </w:p>
    <w:p w:rsidR="003524DC" w:rsidRPr="0088620B" w:rsidRDefault="003524DC" w:rsidP="0030164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3524DC" w:rsidRPr="0088620B" w:rsidSect="00F316C1">
      <w:headerReference w:type="default" r:id="rId7"/>
      <w:pgSz w:w="11900" w:h="16840"/>
      <w:pgMar w:top="2694" w:right="1134" w:bottom="1985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7A97" w:rsidRDefault="00797A97" w:rsidP="0075420C">
      <w:r>
        <w:separator/>
      </w:r>
    </w:p>
  </w:endnote>
  <w:endnote w:type="continuationSeparator" w:id="0">
    <w:p w:rsidR="00797A97" w:rsidRDefault="00797A97" w:rsidP="007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 CY">
    <w:altName w:val="Times New Roman"/>
    <w:panose1 w:val="020B0600040502020204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7A97" w:rsidRDefault="00797A97" w:rsidP="0075420C">
      <w:r>
        <w:separator/>
      </w:r>
    </w:p>
  </w:footnote>
  <w:footnote w:type="continuationSeparator" w:id="0">
    <w:p w:rsidR="00797A97" w:rsidRDefault="00797A97" w:rsidP="0075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420C" w:rsidRDefault="0075420C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F823E48" wp14:editId="029C2C06">
          <wp:simplePos x="0" y="0"/>
          <wp:positionH relativeFrom="margin">
            <wp:posOffset>-1426722</wp:posOffset>
          </wp:positionH>
          <wp:positionV relativeFrom="paragraph">
            <wp:posOffset>-396240</wp:posOffset>
          </wp:positionV>
          <wp:extent cx="7539108" cy="10664190"/>
          <wp:effectExtent l="0" t="0" r="5080" b="3810"/>
          <wp:wrapNone/>
          <wp:docPr id="3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ngo1:Desktop:work2:+:_унификация:фирменный бланк:firm_blan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9108" cy="1066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20C"/>
    <w:rsid w:val="00010C7E"/>
    <w:rsid w:val="00013CE4"/>
    <w:rsid w:val="000257F8"/>
    <w:rsid w:val="0003399B"/>
    <w:rsid w:val="00033A91"/>
    <w:rsid w:val="00034E05"/>
    <w:rsid w:val="00054106"/>
    <w:rsid w:val="00056156"/>
    <w:rsid w:val="0006162B"/>
    <w:rsid w:val="000679D1"/>
    <w:rsid w:val="000775F7"/>
    <w:rsid w:val="000832F8"/>
    <w:rsid w:val="000851E1"/>
    <w:rsid w:val="00090B24"/>
    <w:rsid w:val="000953F0"/>
    <w:rsid w:val="000A5E79"/>
    <w:rsid w:val="000B2462"/>
    <w:rsid w:val="000C47E2"/>
    <w:rsid w:val="000C535D"/>
    <w:rsid w:val="000D4821"/>
    <w:rsid w:val="000D7192"/>
    <w:rsid w:val="000F0F33"/>
    <w:rsid w:val="000F15A5"/>
    <w:rsid w:val="000F34E8"/>
    <w:rsid w:val="000F53C3"/>
    <w:rsid w:val="000F75B7"/>
    <w:rsid w:val="0010133A"/>
    <w:rsid w:val="001030C1"/>
    <w:rsid w:val="00103E15"/>
    <w:rsid w:val="00115BEB"/>
    <w:rsid w:val="00126233"/>
    <w:rsid w:val="001401B7"/>
    <w:rsid w:val="00143DD7"/>
    <w:rsid w:val="00150800"/>
    <w:rsid w:val="00150B2F"/>
    <w:rsid w:val="00150D5C"/>
    <w:rsid w:val="00152156"/>
    <w:rsid w:val="00155525"/>
    <w:rsid w:val="00155719"/>
    <w:rsid w:val="0015759B"/>
    <w:rsid w:val="00163088"/>
    <w:rsid w:val="0016321A"/>
    <w:rsid w:val="00165E12"/>
    <w:rsid w:val="00180C76"/>
    <w:rsid w:val="0018122E"/>
    <w:rsid w:val="00190369"/>
    <w:rsid w:val="001939C9"/>
    <w:rsid w:val="0019507A"/>
    <w:rsid w:val="0019748F"/>
    <w:rsid w:val="001A43F4"/>
    <w:rsid w:val="001A490C"/>
    <w:rsid w:val="001B112F"/>
    <w:rsid w:val="001B42DC"/>
    <w:rsid w:val="001C031F"/>
    <w:rsid w:val="001C38A6"/>
    <w:rsid w:val="001C3A02"/>
    <w:rsid w:val="001F663D"/>
    <w:rsid w:val="00204AA5"/>
    <w:rsid w:val="00211F60"/>
    <w:rsid w:val="00221B01"/>
    <w:rsid w:val="00227D53"/>
    <w:rsid w:val="002323FF"/>
    <w:rsid w:val="00235300"/>
    <w:rsid w:val="00260D0B"/>
    <w:rsid w:val="00262C4A"/>
    <w:rsid w:val="00277D99"/>
    <w:rsid w:val="00292757"/>
    <w:rsid w:val="002A00A9"/>
    <w:rsid w:val="002A5C7E"/>
    <w:rsid w:val="002B32CE"/>
    <w:rsid w:val="002C7843"/>
    <w:rsid w:val="002D144C"/>
    <w:rsid w:val="002E0021"/>
    <w:rsid w:val="002F0B0E"/>
    <w:rsid w:val="002F5090"/>
    <w:rsid w:val="00301640"/>
    <w:rsid w:val="00323B3D"/>
    <w:rsid w:val="00326DAB"/>
    <w:rsid w:val="003304D9"/>
    <w:rsid w:val="003338C3"/>
    <w:rsid w:val="003524DC"/>
    <w:rsid w:val="00357FAE"/>
    <w:rsid w:val="00363817"/>
    <w:rsid w:val="00364474"/>
    <w:rsid w:val="003703FF"/>
    <w:rsid w:val="00380221"/>
    <w:rsid w:val="00385127"/>
    <w:rsid w:val="00385369"/>
    <w:rsid w:val="00390F4B"/>
    <w:rsid w:val="0039326C"/>
    <w:rsid w:val="0039383F"/>
    <w:rsid w:val="00394901"/>
    <w:rsid w:val="00395463"/>
    <w:rsid w:val="003A22D9"/>
    <w:rsid w:val="003A2C6F"/>
    <w:rsid w:val="003A6A36"/>
    <w:rsid w:val="003B6066"/>
    <w:rsid w:val="003B716B"/>
    <w:rsid w:val="003C246A"/>
    <w:rsid w:val="003C31DD"/>
    <w:rsid w:val="003C3957"/>
    <w:rsid w:val="003C3A76"/>
    <w:rsid w:val="003C6A86"/>
    <w:rsid w:val="003D1042"/>
    <w:rsid w:val="003D4C97"/>
    <w:rsid w:val="003F1599"/>
    <w:rsid w:val="003F3E7D"/>
    <w:rsid w:val="0040417B"/>
    <w:rsid w:val="004119BA"/>
    <w:rsid w:val="0041606F"/>
    <w:rsid w:val="00430154"/>
    <w:rsid w:val="00440188"/>
    <w:rsid w:val="00446D58"/>
    <w:rsid w:val="004510B7"/>
    <w:rsid w:val="00455216"/>
    <w:rsid w:val="00462A52"/>
    <w:rsid w:val="00472CE9"/>
    <w:rsid w:val="0049062B"/>
    <w:rsid w:val="00492883"/>
    <w:rsid w:val="0049343C"/>
    <w:rsid w:val="004A7A93"/>
    <w:rsid w:val="004A7F0E"/>
    <w:rsid w:val="004C5E73"/>
    <w:rsid w:val="004C7346"/>
    <w:rsid w:val="004E462A"/>
    <w:rsid w:val="004E4DA4"/>
    <w:rsid w:val="004E6053"/>
    <w:rsid w:val="004E7CC6"/>
    <w:rsid w:val="004F0195"/>
    <w:rsid w:val="004F414C"/>
    <w:rsid w:val="004F607B"/>
    <w:rsid w:val="00503728"/>
    <w:rsid w:val="005040EC"/>
    <w:rsid w:val="00507A9D"/>
    <w:rsid w:val="00510628"/>
    <w:rsid w:val="0051438D"/>
    <w:rsid w:val="00521131"/>
    <w:rsid w:val="0052627E"/>
    <w:rsid w:val="00541EA9"/>
    <w:rsid w:val="005619A3"/>
    <w:rsid w:val="00565FB6"/>
    <w:rsid w:val="00574642"/>
    <w:rsid w:val="00575275"/>
    <w:rsid w:val="0058460D"/>
    <w:rsid w:val="00590B25"/>
    <w:rsid w:val="00593BC5"/>
    <w:rsid w:val="005A09AD"/>
    <w:rsid w:val="005A3FAF"/>
    <w:rsid w:val="005B177E"/>
    <w:rsid w:val="005B357D"/>
    <w:rsid w:val="005C37DF"/>
    <w:rsid w:val="005D4F44"/>
    <w:rsid w:val="005F76AE"/>
    <w:rsid w:val="00601765"/>
    <w:rsid w:val="00602CA5"/>
    <w:rsid w:val="00612701"/>
    <w:rsid w:val="00616E90"/>
    <w:rsid w:val="00620691"/>
    <w:rsid w:val="0062097F"/>
    <w:rsid w:val="006230EA"/>
    <w:rsid w:val="006246E7"/>
    <w:rsid w:val="00625145"/>
    <w:rsid w:val="00627D5D"/>
    <w:rsid w:val="00636B02"/>
    <w:rsid w:val="00637FB4"/>
    <w:rsid w:val="00650D62"/>
    <w:rsid w:val="00663A5C"/>
    <w:rsid w:val="006715A2"/>
    <w:rsid w:val="0067317F"/>
    <w:rsid w:val="006776B1"/>
    <w:rsid w:val="00677892"/>
    <w:rsid w:val="00681FF9"/>
    <w:rsid w:val="00682D21"/>
    <w:rsid w:val="006918E4"/>
    <w:rsid w:val="00692911"/>
    <w:rsid w:val="0069390A"/>
    <w:rsid w:val="006A369C"/>
    <w:rsid w:val="006A7798"/>
    <w:rsid w:val="006C2562"/>
    <w:rsid w:val="006C2889"/>
    <w:rsid w:val="006C77CF"/>
    <w:rsid w:val="006D2129"/>
    <w:rsid w:val="006D5F62"/>
    <w:rsid w:val="006D6102"/>
    <w:rsid w:val="006E54A4"/>
    <w:rsid w:val="006E5D91"/>
    <w:rsid w:val="006F1232"/>
    <w:rsid w:val="006F265A"/>
    <w:rsid w:val="006F77B2"/>
    <w:rsid w:val="00700DE9"/>
    <w:rsid w:val="0071601F"/>
    <w:rsid w:val="00732B39"/>
    <w:rsid w:val="00734C53"/>
    <w:rsid w:val="007426B1"/>
    <w:rsid w:val="0074448B"/>
    <w:rsid w:val="00752F97"/>
    <w:rsid w:val="0075420C"/>
    <w:rsid w:val="00760E54"/>
    <w:rsid w:val="007665D6"/>
    <w:rsid w:val="0078393D"/>
    <w:rsid w:val="00793CD7"/>
    <w:rsid w:val="00797A97"/>
    <w:rsid w:val="007A761C"/>
    <w:rsid w:val="007B178D"/>
    <w:rsid w:val="007B44AA"/>
    <w:rsid w:val="007B73B7"/>
    <w:rsid w:val="007B7EBE"/>
    <w:rsid w:val="007C4019"/>
    <w:rsid w:val="007D1329"/>
    <w:rsid w:val="007D41B1"/>
    <w:rsid w:val="007D72DA"/>
    <w:rsid w:val="007E6068"/>
    <w:rsid w:val="007F60D5"/>
    <w:rsid w:val="007F7403"/>
    <w:rsid w:val="00805035"/>
    <w:rsid w:val="0081428B"/>
    <w:rsid w:val="00821FA0"/>
    <w:rsid w:val="0082446C"/>
    <w:rsid w:val="00824FA2"/>
    <w:rsid w:val="00834F72"/>
    <w:rsid w:val="008370DE"/>
    <w:rsid w:val="008401F1"/>
    <w:rsid w:val="0084089E"/>
    <w:rsid w:val="00843FB1"/>
    <w:rsid w:val="00844E7F"/>
    <w:rsid w:val="0086543F"/>
    <w:rsid w:val="00875B29"/>
    <w:rsid w:val="00882A23"/>
    <w:rsid w:val="0088620B"/>
    <w:rsid w:val="00886C92"/>
    <w:rsid w:val="00892E70"/>
    <w:rsid w:val="00893E5A"/>
    <w:rsid w:val="00895840"/>
    <w:rsid w:val="008B2290"/>
    <w:rsid w:val="008B58B0"/>
    <w:rsid w:val="008C0EF5"/>
    <w:rsid w:val="008C2F46"/>
    <w:rsid w:val="008D0545"/>
    <w:rsid w:val="008D77E9"/>
    <w:rsid w:val="00900BFC"/>
    <w:rsid w:val="00903319"/>
    <w:rsid w:val="0090563F"/>
    <w:rsid w:val="00923DC8"/>
    <w:rsid w:val="00927300"/>
    <w:rsid w:val="0093161E"/>
    <w:rsid w:val="00932215"/>
    <w:rsid w:val="00935F90"/>
    <w:rsid w:val="009410E2"/>
    <w:rsid w:val="0094587A"/>
    <w:rsid w:val="009540E5"/>
    <w:rsid w:val="00962B8D"/>
    <w:rsid w:val="0097273E"/>
    <w:rsid w:val="009735A0"/>
    <w:rsid w:val="00975E92"/>
    <w:rsid w:val="00980233"/>
    <w:rsid w:val="0098339A"/>
    <w:rsid w:val="00984E4A"/>
    <w:rsid w:val="00991A45"/>
    <w:rsid w:val="00997205"/>
    <w:rsid w:val="009A33A7"/>
    <w:rsid w:val="009A3598"/>
    <w:rsid w:val="009B0866"/>
    <w:rsid w:val="009B58C1"/>
    <w:rsid w:val="009B7372"/>
    <w:rsid w:val="009C1AF6"/>
    <w:rsid w:val="009F4402"/>
    <w:rsid w:val="009F69D2"/>
    <w:rsid w:val="009F6FDB"/>
    <w:rsid w:val="00A0119E"/>
    <w:rsid w:val="00A04A4A"/>
    <w:rsid w:val="00A242C5"/>
    <w:rsid w:val="00A37EC2"/>
    <w:rsid w:val="00A416C5"/>
    <w:rsid w:val="00A528CE"/>
    <w:rsid w:val="00A62C4D"/>
    <w:rsid w:val="00A67A43"/>
    <w:rsid w:val="00A812AC"/>
    <w:rsid w:val="00A86194"/>
    <w:rsid w:val="00A938BE"/>
    <w:rsid w:val="00A946CB"/>
    <w:rsid w:val="00A955C8"/>
    <w:rsid w:val="00A955E4"/>
    <w:rsid w:val="00AA353B"/>
    <w:rsid w:val="00AB7475"/>
    <w:rsid w:val="00AC5CD1"/>
    <w:rsid w:val="00AD5773"/>
    <w:rsid w:val="00AD62EF"/>
    <w:rsid w:val="00AD6436"/>
    <w:rsid w:val="00AD7395"/>
    <w:rsid w:val="00AE2703"/>
    <w:rsid w:val="00AF34F5"/>
    <w:rsid w:val="00B00D98"/>
    <w:rsid w:val="00B01B86"/>
    <w:rsid w:val="00B11382"/>
    <w:rsid w:val="00B11694"/>
    <w:rsid w:val="00B2157E"/>
    <w:rsid w:val="00B21591"/>
    <w:rsid w:val="00B22CD8"/>
    <w:rsid w:val="00B23909"/>
    <w:rsid w:val="00B35815"/>
    <w:rsid w:val="00B431E9"/>
    <w:rsid w:val="00B50F76"/>
    <w:rsid w:val="00B562B1"/>
    <w:rsid w:val="00B563E7"/>
    <w:rsid w:val="00B638F1"/>
    <w:rsid w:val="00B64F1C"/>
    <w:rsid w:val="00B744F4"/>
    <w:rsid w:val="00B8165E"/>
    <w:rsid w:val="00B871D0"/>
    <w:rsid w:val="00B93E3B"/>
    <w:rsid w:val="00BA56E6"/>
    <w:rsid w:val="00BA59A7"/>
    <w:rsid w:val="00BB769C"/>
    <w:rsid w:val="00BC2002"/>
    <w:rsid w:val="00BC2AEC"/>
    <w:rsid w:val="00BE087D"/>
    <w:rsid w:val="00BF2AC9"/>
    <w:rsid w:val="00C001FB"/>
    <w:rsid w:val="00C01DA6"/>
    <w:rsid w:val="00C040D0"/>
    <w:rsid w:val="00C05F31"/>
    <w:rsid w:val="00C242DE"/>
    <w:rsid w:val="00C364C3"/>
    <w:rsid w:val="00C432C5"/>
    <w:rsid w:val="00C45FDE"/>
    <w:rsid w:val="00C50C36"/>
    <w:rsid w:val="00C53ACC"/>
    <w:rsid w:val="00C6584C"/>
    <w:rsid w:val="00C72233"/>
    <w:rsid w:val="00C74E89"/>
    <w:rsid w:val="00C771A6"/>
    <w:rsid w:val="00C81E26"/>
    <w:rsid w:val="00C84118"/>
    <w:rsid w:val="00C84B2B"/>
    <w:rsid w:val="00C87905"/>
    <w:rsid w:val="00C95756"/>
    <w:rsid w:val="00C972CE"/>
    <w:rsid w:val="00C97DE3"/>
    <w:rsid w:val="00CA15EA"/>
    <w:rsid w:val="00CA50BB"/>
    <w:rsid w:val="00CA7868"/>
    <w:rsid w:val="00CB7020"/>
    <w:rsid w:val="00CC17F7"/>
    <w:rsid w:val="00CC1C2B"/>
    <w:rsid w:val="00CC48D4"/>
    <w:rsid w:val="00CD1DD5"/>
    <w:rsid w:val="00CD5196"/>
    <w:rsid w:val="00CD53DF"/>
    <w:rsid w:val="00CD5FAB"/>
    <w:rsid w:val="00CD6969"/>
    <w:rsid w:val="00CE39D1"/>
    <w:rsid w:val="00CE639A"/>
    <w:rsid w:val="00CF3986"/>
    <w:rsid w:val="00CF716D"/>
    <w:rsid w:val="00D0144E"/>
    <w:rsid w:val="00D03F66"/>
    <w:rsid w:val="00D045CA"/>
    <w:rsid w:val="00D070CB"/>
    <w:rsid w:val="00D14542"/>
    <w:rsid w:val="00D207D6"/>
    <w:rsid w:val="00D20F5A"/>
    <w:rsid w:val="00D21743"/>
    <w:rsid w:val="00D241C0"/>
    <w:rsid w:val="00D3539A"/>
    <w:rsid w:val="00D41B2A"/>
    <w:rsid w:val="00D43179"/>
    <w:rsid w:val="00D50F77"/>
    <w:rsid w:val="00D60AAF"/>
    <w:rsid w:val="00D63A0A"/>
    <w:rsid w:val="00D66723"/>
    <w:rsid w:val="00D73182"/>
    <w:rsid w:val="00D74811"/>
    <w:rsid w:val="00D76AE6"/>
    <w:rsid w:val="00D83462"/>
    <w:rsid w:val="00D85A66"/>
    <w:rsid w:val="00D86D77"/>
    <w:rsid w:val="00D94DF2"/>
    <w:rsid w:val="00D95661"/>
    <w:rsid w:val="00D95FFF"/>
    <w:rsid w:val="00DA434C"/>
    <w:rsid w:val="00DC758D"/>
    <w:rsid w:val="00DE46BD"/>
    <w:rsid w:val="00DE52B2"/>
    <w:rsid w:val="00DE5E38"/>
    <w:rsid w:val="00E005C4"/>
    <w:rsid w:val="00E10451"/>
    <w:rsid w:val="00E1092C"/>
    <w:rsid w:val="00E3204E"/>
    <w:rsid w:val="00E348E0"/>
    <w:rsid w:val="00E3708D"/>
    <w:rsid w:val="00E45F9F"/>
    <w:rsid w:val="00E4776B"/>
    <w:rsid w:val="00E5024E"/>
    <w:rsid w:val="00E60419"/>
    <w:rsid w:val="00E6110D"/>
    <w:rsid w:val="00E83F3F"/>
    <w:rsid w:val="00E87155"/>
    <w:rsid w:val="00E91425"/>
    <w:rsid w:val="00E91DA7"/>
    <w:rsid w:val="00E971A8"/>
    <w:rsid w:val="00EA1890"/>
    <w:rsid w:val="00EA4758"/>
    <w:rsid w:val="00EC1372"/>
    <w:rsid w:val="00ED19EA"/>
    <w:rsid w:val="00ED292A"/>
    <w:rsid w:val="00EE0680"/>
    <w:rsid w:val="00EE163D"/>
    <w:rsid w:val="00EE2FB4"/>
    <w:rsid w:val="00EE3043"/>
    <w:rsid w:val="00EE5164"/>
    <w:rsid w:val="00EE6637"/>
    <w:rsid w:val="00EF061E"/>
    <w:rsid w:val="00EF4895"/>
    <w:rsid w:val="00F04E24"/>
    <w:rsid w:val="00F06F18"/>
    <w:rsid w:val="00F103B5"/>
    <w:rsid w:val="00F1042D"/>
    <w:rsid w:val="00F11036"/>
    <w:rsid w:val="00F1478D"/>
    <w:rsid w:val="00F27067"/>
    <w:rsid w:val="00F270D8"/>
    <w:rsid w:val="00F316C1"/>
    <w:rsid w:val="00F338D4"/>
    <w:rsid w:val="00F7278F"/>
    <w:rsid w:val="00F80FD4"/>
    <w:rsid w:val="00F958CE"/>
    <w:rsid w:val="00F9593C"/>
    <w:rsid w:val="00F95D3B"/>
    <w:rsid w:val="00FA4A10"/>
    <w:rsid w:val="00FB2396"/>
    <w:rsid w:val="00FB2EC3"/>
    <w:rsid w:val="00FB7512"/>
    <w:rsid w:val="00FC29FA"/>
    <w:rsid w:val="00FC3E02"/>
    <w:rsid w:val="00FC68F7"/>
    <w:rsid w:val="00FE0CC1"/>
    <w:rsid w:val="00FE5834"/>
    <w:rsid w:val="00FF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B667B0"/>
  <w14:defaultImageDpi w14:val="300"/>
  <w15:docId w15:val="{C44DC9E4-DE73-4B55-91DB-5B91F578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420C"/>
  </w:style>
  <w:style w:type="paragraph" w:styleId="a5">
    <w:name w:val="footer"/>
    <w:basedOn w:val="a"/>
    <w:link w:val="a6"/>
    <w:uiPriority w:val="99"/>
    <w:unhideWhenUsed/>
    <w:rsid w:val="00754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420C"/>
  </w:style>
  <w:style w:type="paragraph" w:styleId="a7">
    <w:name w:val="Balloon Text"/>
    <w:basedOn w:val="a"/>
    <w:link w:val="a8"/>
    <w:uiPriority w:val="99"/>
    <w:semiHidden/>
    <w:unhideWhenUsed/>
    <w:rsid w:val="0075420C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20C"/>
    <w:rPr>
      <w:rFonts w:ascii="Lucida Grande CY" w:hAnsi="Lucida Grande CY" w:cs="Lucida Grande CY"/>
      <w:sz w:val="18"/>
      <w:szCs w:val="18"/>
    </w:rPr>
  </w:style>
  <w:style w:type="character" w:styleId="a9">
    <w:name w:val="Hyperlink"/>
    <w:basedOn w:val="a0"/>
    <w:uiPriority w:val="99"/>
    <w:unhideWhenUsed/>
    <w:rsid w:val="00F7278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C31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708">
          <w:marLeft w:val="0"/>
          <w:marRight w:val="0"/>
          <w:marTop w:val="280"/>
          <w:marBottom w:val="280"/>
          <w:divBdr>
            <w:top w:val="none" w:sz="0" w:space="0" w:color="auto"/>
            <w:left w:val="single" w:sz="8" w:space="8" w:color="1ABC9C"/>
            <w:bottom w:val="none" w:sz="0" w:space="0" w:color="auto"/>
            <w:right w:val="none" w:sz="0" w:space="0" w:color="auto"/>
          </w:divBdr>
          <w:divsChild>
            <w:div w:id="20438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08180">
          <w:marLeft w:val="0"/>
          <w:marRight w:val="0"/>
          <w:marTop w:val="280"/>
          <w:marBottom w:val="280"/>
          <w:divBdr>
            <w:top w:val="none" w:sz="0" w:space="0" w:color="auto"/>
            <w:left w:val="single" w:sz="8" w:space="8" w:color="1ABC9C"/>
            <w:bottom w:val="none" w:sz="0" w:space="0" w:color="auto"/>
            <w:right w:val="none" w:sz="0" w:space="0" w:color="auto"/>
          </w:divBdr>
          <w:divsChild>
            <w:div w:id="1878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27565">
          <w:marLeft w:val="0"/>
          <w:marRight w:val="0"/>
          <w:marTop w:val="280"/>
          <w:marBottom w:val="280"/>
          <w:divBdr>
            <w:top w:val="none" w:sz="0" w:space="0" w:color="auto"/>
            <w:left w:val="single" w:sz="8" w:space="8" w:color="1ABC9C"/>
            <w:bottom w:val="none" w:sz="0" w:space="0" w:color="auto"/>
            <w:right w:val="none" w:sz="0" w:space="0" w:color="auto"/>
          </w:divBdr>
          <w:divsChild>
            <w:div w:id="20497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58416">
          <w:marLeft w:val="0"/>
          <w:marRight w:val="0"/>
          <w:marTop w:val="280"/>
          <w:marBottom w:val="280"/>
          <w:divBdr>
            <w:top w:val="none" w:sz="0" w:space="0" w:color="auto"/>
            <w:left w:val="single" w:sz="8" w:space="8" w:color="1ABC9C"/>
            <w:bottom w:val="none" w:sz="0" w:space="0" w:color="auto"/>
            <w:right w:val="none" w:sz="0" w:space="0" w:color="auto"/>
          </w:divBdr>
          <w:divsChild>
            <w:div w:id="13961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68312">
          <w:marLeft w:val="0"/>
          <w:marRight w:val="0"/>
          <w:marTop w:val="280"/>
          <w:marBottom w:val="280"/>
          <w:divBdr>
            <w:top w:val="none" w:sz="0" w:space="0" w:color="auto"/>
            <w:left w:val="single" w:sz="8" w:space="8" w:color="1ABC9C"/>
            <w:bottom w:val="none" w:sz="0" w:space="0" w:color="auto"/>
            <w:right w:val="none" w:sz="0" w:space="0" w:color="auto"/>
          </w:divBdr>
          <w:divsChild>
            <w:div w:id="9422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36332">
          <w:marLeft w:val="0"/>
          <w:marRight w:val="0"/>
          <w:marTop w:val="280"/>
          <w:marBottom w:val="280"/>
          <w:divBdr>
            <w:top w:val="none" w:sz="0" w:space="0" w:color="auto"/>
            <w:left w:val="single" w:sz="8" w:space="8" w:color="1ABC9C"/>
            <w:bottom w:val="none" w:sz="0" w:space="0" w:color="auto"/>
            <w:right w:val="none" w:sz="0" w:space="0" w:color="auto"/>
          </w:divBdr>
          <w:divsChild>
            <w:div w:id="19308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76043">
          <w:marLeft w:val="0"/>
          <w:marRight w:val="0"/>
          <w:marTop w:val="280"/>
          <w:marBottom w:val="280"/>
          <w:divBdr>
            <w:top w:val="none" w:sz="0" w:space="0" w:color="auto"/>
            <w:left w:val="single" w:sz="8" w:space="8" w:color="1ABC9C"/>
            <w:bottom w:val="none" w:sz="0" w:space="0" w:color="auto"/>
            <w:right w:val="none" w:sz="0" w:space="0" w:color="auto"/>
          </w:divBdr>
          <w:divsChild>
            <w:div w:id="9432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24743">
          <w:marLeft w:val="0"/>
          <w:marRight w:val="0"/>
          <w:marTop w:val="280"/>
          <w:marBottom w:val="280"/>
          <w:divBdr>
            <w:top w:val="none" w:sz="0" w:space="0" w:color="auto"/>
            <w:left w:val="single" w:sz="8" w:space="8" w:color="1ABC9C"/>
            <w:bottom w:val="none" w:sz="0" w:space="0" w:color="auto"/>
            <w:right w:val="none" w:sz="0" w:space="0" w:color="auto"/>
          </w:divBdr>
          <w:divsChild>
            <w:div w:id="8381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58938">
          <w:marLeft w:val="0"/>
          <w:marRight w:val="0"/>
          <w:marTop w:val="280"/>
          <w:marBottom w:val="280"/>
          <w:divBdr>
            <w:top w:val="none" w:sz="0" w:space="0" w:color="auto"/>
            <w:left w:val="single" w:sz="8" w:space="8" w:color="1ABC9C"/>
            <w:bottom w:val="none" w:sz="0" w:space="0" w:color="auto"/>
            <w:right w:val="none" w:sz="0" w:space="0" w:color="auto"/>
          </w:divBdr>
          <w:divsChild>
            <w:div w:id="20238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820">
          <w:marLeft w:val="0"/>
          <w:marRight w:val="0"/>
          <w:marTop w:val="280"/>
          <w:marBottom w:val="280"/>
          <w:divBdr>
            <w:top w:val="none" w:sz="0" w:space="0" w:color="auto"/>
            <w:left w:val="single" w:sz="8" w:space="8" w:color="1ABC9C"/>
            <w:bottom w:val="none" w:sz="0" w:space="0" w:color="auto"/>
            <w:right w:val="none" w:sz="0" w:space="0" w:color="auto"/>
          </w:divBdr>
          <w:divsChild>
            <w:div w:id="13454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138133">
          <w:marLeft w:val="0"/>
          <w:marRight w:val="0"/>
          <w:marTop w:val="280"/>
          <w:marBottom w:val="280"/>
          <w:divBdr>
            <w:top w:val="none" w:sz="0" w:space="0" w:color="auto"/>
            <w:left w:val="single" w:sz="8" w:space="8" w:color="1ABC9C"/>
            <w:bottom w:val="none" w:sz="0" w:space="0" w:color="auto"/>
            <w:right w:val="none" w:sz="0" w:space="0" w:color="auto"/>
          </w:divBdr>
          <w:divsChild>
            <w:div w:id="2341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61886">
          <w:marLeft w:val="0"/>
          <w:marRight w:val="0"/>
          <w:marTop w:val="280"/>
          <w:marBottom w:val="280"/>
          <w:divBdr>
            <w:top w:val="none" w:sz="0" w:space="0" w:color="auto"/>
            <w:left w:val="single" w:sz="8" w:space="8" w:color="1ABC9C"/>
            <w:bottom w:val="none" w:sz="0" w:space="0" w:color="auto"/>
            <w:right w:val="none" w:sz="0" w:space="0" w:color="auto"/>
          </w:divBdr>
          <w:divsChild>
            <w:div w:id="12643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1126">
          <w:marLeft w:val="0"/>
          <w:marRight w:val="0"/>
          <w:marTop w:val="280"/>
          <w:marBottom w:val="280"/>
          <w:divBdr>
            <w:top w:val="none" w:sz="0" w:space="0" w:color="auto"/>
            <w:left w:val="single" w:sz="8" w:space="8" w:color="1ABC9C"/>
            <w:bottom w:val="none" w:sz="0" w:space="0" w:color="auto"/>
            <w:right w:val="none" w:sz="0" w:space="0" w:color="auto"/>
          </w:divBdr>
          <w:divsChild>
            <w:div w:id="19145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9382">
          <w:marLeft w:val="0"/>
          <w:marRight w:val="0"/>
          <w:marTop w:val="280"/>
          <w:marBottom w:val="280"/>
          <w:divBdr>
            <w:top w:val="none" w:sz="0" w:space="0" w:color="auto"/>
            <w:left w:val="single" w:sz="8" w:space="8" w:color="1ABC9C"/>
            <w:bottom w:val="none" w:sz="0" w:space="0" w:color="auto"/>
            <w:right w:val="none" w:sz="0" w:space="0" w:color="auto"/>
          </w:divBdr>
          <w:divsChild>
            <w:div w:id="13883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8213">
          <w:marLeft w:val="0"/>
          <w:marRight w:val="0"/>
          <w:marTop w:val="280"/>
          <w:marBottom w:val="280"/>
          <w:divBdr>
            <w:top w:val="none" w:sz="0" w:space="0" w:color="auto"/>
            <w:left w:val="single" w:sz="8" w:space="8" w:color="1ABC9C"/>
            <w:bottom w:val="none" w:sz="0" w:space="0" w:color="auto"/>
            <w:right w:val="none" w:sz="0" w:space="0" w:color="auto"/>
          </w:divBdr>
          <w:divsChild>
            <w:div w:id="2270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6C0248-A507-FA43-B510-15DF9B6D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Константин Василькин</dc:creator>
  <cp:lastModifiedBy>Microsoft Office User</cp:lastModifiedBy>
  <cp:revision>4</cp:revision>
  <cp:lastPrinted>2019-07-08T08:18:00Z</cp:lastPrinted>
  <dcterms:created xsi:type="dcterms:W3CDTF">2020-10-19T11:03:00Z</dcterms:created>
  <dcterms:modified xsi:type="dcterms:W3CDTF">2020-10-21T10:16:00Z</dcterms:modified>
</cp:coreProperties>
</file>