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A21F2" w14:textId="77777777" w:rsidR="00FE16D6" w:rsidRPr="005E3FE5" w:rsidRDefault="00FE16D6" w:rsidP="00FE16D6">
      <w:pPr>
        <w:tabs>
          <w:tab w:val="left" w:pos="3780"/>
          <w:tab w:val="left" w:pos="5940"/>
        </w:tabs>
        <w:rPr>
          <w:rFonts w:ascii="Tahoma" w:hAnsi="Tahoma" w:cs="Tahoma"/>
          <w:bCs/>
          <w:sz w:val="22"/>
          <w:szCs w:val="22"/>
          <w:lang w:val="en-GB"/>
        </w:rPr>
      </w:pPr>
      <w:r w:rsidRPr="005E3FE5">
        <w:rPr>
          <w:rFonts w:ascii="Tahoma" w:hAnsi="Tahoma" w:cs="Tahoma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9264" behindDoc="1" locked="0" layoutInCell="1" allowOverlap="1" wp14:anchorId="7EBE6032" wp14:editId="687D5F57">
            <wp:simplePos x="0" y="0"/>
            <wp:positionH relativeFrom="column">
              <wp:posOffset>4737735</wp:posOffset>
            </wp:positionH>
            <wp:positionV relativeFrom="paragraph">
              <wp:posOffset>0</wp:posOffset>
            </wp:positionV>
            <wp:extent cx="1371600" cy="707390"/>
            <wp:effectExtent l="0" t="0" r="0" b="3810"/>
            <wp:wrapThrough wrapText="bothSides">
              <wp:wrapPolygon edited="0">
                <wp:start x="0" y="0"/>
                <wp:lineTo x="0" y="20941"/>
                <wp:lineTo x="21200" y="20941"/>
                <wp:lineTo x="212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0C71" w14:textId="77777777" w:rsidR="00FE16D6" w:rsidRPr="005E3FE5" w:rsidRDefault="00FE16D6" w:rsidP="00FE16D6">
      <w:pPr>
        <w:tabs>
          <w:tab w:val="left" w:pos="3780"/>
          <w:tab w:val="left" w:pos="5940"/>
        </w:tabs>
        <w:rPr>
          <w:rFonts w:ascii="Tahoma" w:hAnsi="Tahoma" w:cs="Tahoma"/>
          <w:bCs/>
          <w:sz w:val="22"/>
          <w:szCs w:val="22"/>
          <w:lang w:val="en-GB"/>
        </w:rPr>
      </w:pPr>
    </w:p>
    <w:p w14:paraId="0A2B287D" w14:textId="77777777" w:rsidR="00FE16D6" w:rsidRPr="005E3FE5" w:rsidRDefault="00FE16D6" w:rsidP="00FE16D6">
      <w:pPr>
        <w:rPr>
          <w:rFonts w:ascii="Tahoma" w:hAnsi="Tahoma" w:cs="Tahoma"/>
          <w:bCs/>
          <w:sz w:val="22"/>
          <w:szCs w:val="22"/>
          <w:lang w:val="en-GB"/>
        </w:rPr>
      </w:pPr>
    </w:p>
    <w:p w14:paraId="34BD0A4B" w14:textId="77777777" w:rsidR="00FE16D6" w:rsidRPr="005E3FE5" w:rsidRDefault="00FE16D6" w:rsidP="00FE16D6">
      <w:pPr>
        <w:tabs>
          <w:tab w:val="left" w:pos="3780"/>
          <w:tab w:val="left" w:pos="5940"/>
        </w:tabs>
        <w:ind w:left="5940"/>
        <w:rPr>
          <w:rFonts w:ascii="Tahoma" w:hAnsi="Tahoma" w:cs="Tahoma"/>
          <w:lang w:val="en-GB"/>
        </w:rPr>
      </w:pPr>
      <w:r w:rsidRPr="005E3FE5">
        <w:rPr>
          <w:rFonts w:ascii="Tahoma" w:hAnsi="Tahoma" w:cs="Tahoma"/>
          <w:lang w:val="en-GB"/>
        </w:rPr>
        <w:tab/>
      </w:r>
      <w:r w:rsidRPr="005E3FE5">
        <w:rPr>
          <w:rFonts w:ascii="Tahoma" w:hAnsi="Tahoma" w:cs="Tahoma"/>
          <w:lang w:val="en-GB"/>
        </w:rPr>
        <w:tab/>
      </w:r>
    </w:p>
    <w:p w14:paraId="760D8A8C" w14:textId="56B26119" w:rsidR="00FE16D6" w:rsidRPr="005E3FE5" w:rsidRDefault="00FE16D6" w:rsidP="00FE16D6">
      <w:pPr>
        <w:spacing w:after="2"/>
        <w:jc w:val="both"/>
        <w:rPr>
          <w:rFonts w:ascii="Tahoma" w:hAnsi="Tahoma" w:cs="Tahoma"/>
        </w:rPr>
      </w:pPr>
      <w:r w:rsidRPr="005E3FE5">
        <w:rPr>
          <w:rFonts w:ascii="Tahoma" w:hAnsi="Tahoma" w:cs="Tahoma"/>
        </w:rPr>
        <w:tab/>
      </w:r>
      <w:r w:rsidRPr="005E3FE5">
        <w:rPr>
          <w:rFonts w:ascii="Tahoma" w:hAnsi="Tahoma" w:cs="Tahoma"/>
        </w:rPr>
        <w:tab/>
      </w:r>
    </w:p>
    <w:p w14:paraId="07181B88" w14:textId="1C557295" w:rsidR="002D01F3" w:rsidRPr="00F9378F" w:rsidRDefault="00F9378F" w:rsidP="00CF0213">
      <w:pPr>
        <w:spacing w:after="2"/>
        <w:jc w:val="center"/>
        <w:rPr>
          <w:rFonts w:ascii="Tahoma" w:hAnsi="Tahoma" w:cs="Tahoma"/>
          <w:b/>
          <w:bCs/>
          <w:lang w:val="pl-PL"/>
        </w:rPr>
      </w:pPr>
      <w:r w:rsidRPr="00F9378F">
        <w:rPr>
          <w:rFonts w:ascii="Tahoma" w:hAnsi="Tahoma" w:cs="Tahoma"/>
          <w:b/>
          <w:bCs/>
          <w:lang w:val="pl-PL"/>
        </w:rPr>
        <w:t xml:space="preserve">Puma </w:t>
      </w:r>
      <w:proofErr w:type="spellStart"/>
      <w:r w:rsidRPr="00F9378F">
        <w:rPr>
          <w:rFonts w:ascii="Tahoma" w:hAnsi="Tahoma" w:cs="Tahoma"/>
          <w:b/>
          <w:bCs/>
          <w:lang w:val="pl-PL"/>
        </w:rPr>
        <w:t>Fierce</w:t>
      </w:r>
      <w:proofErr w:type="spellEnd"/>
      <w:r w:rsidRPr="00F9378F">
        <w:rPr>
          <w:rFonts w:ascii="Tahoma" w:hAnsi="Tahoma" w:cs="Tahoma"/>
          <w:b/>
          <w:bCs/>
          <w:lang w:val="pl-PL"/>
        </w:rPr>
        <w:t xml:space="preserve"> wraca do gry! </w:t>
      </w:r>
    </w:p>
    <w:p w14:paraId="7716462D" w14:textId="77777777" w:rsidR="004943FD" w:rsidRPr="00F9378F" w:rsidRDefault="004943FD">
      <w:pPr>
        <w:rPr>
          <w:rFonts w:ascii="Tahoma" w:hAnsi="Tahoma" w:cs="Tahoma"/>
          <w:lang w:val="pl-PL"/>
        </w:rPr>
      </w:pPr>
    </w:p>
    <w:p w14:paraId="20010FD4" w14:textId="5C0F4C45" w:rsidR="00B56452" w:rsidRPr="00F9378F" w:rsidRDefault="00F9378F" w:rsidP="005E3FE5">
      <w:pPr>
        <w:jc w:val="both"/>
        <w:rPr>
          <w:rFonts w:ascii="Tahoma" w:hAnsi="Tahoma" w:cs="Tahoma"/>
          <w:lang w:val="pl-PL"/>
        </w:rPr>
      </w:pPr>
      <w:r w:rsidRPr="00F9378F">
        <w:rPr>
          <w:rFonts w:ascii="Tahoma" w:hAnsi="Tahoma" w:cs="Tahoma"/>
          <w:lang w:val="pl-PL"/>
        </w:rPr>
        <w:t>Marka Pu</w:t>
      </w:r>
      <w:r w:rsidR="00B56452">
        <w:rPr>
          <w:rFonts w:ascii="Tahoma" w:hAnsi="Tahoma" w:cs="Tahoma"/>
          <w:lang w:val="pl-PL"/>
        </w:rPr>
        <w:t xml:space="preserve">ma przedstawia najnowszą kolekcję damskich ubrań i butów – </w:t>
      </w:r>
      <w:r w:rsidR="00B56452" w:rsidRPr="00AF1502">
        <w:rPr>
          <w:rFonts w:ascii="Tahoma" w:hAnsi="Tahoma" w:cs="Tahoma"/>
          <w:b/>
          <w:lang w:val="pl-PL"/>
        </w:rPr>
        <w:t xml:space="preserve">Puma </w:t>
      </w:r>
      <w:proofErr w:type="spellStart"/>
      <w:r w:rsidR="00B56452" w:rsidRPr="00AF1502">
        <w:rPr>
          <w:rFonts w:ascii="Tahoma" w:hAnsi="Tahoma" w:cs="Tahoma"/>
          <w:b/>
          <w:lang w:val="pl-PL"/>
        </w:rPr>
        <w:t>Fierce</w:t>
      </w:r>
      <w:proofErr w:type="spellEnd"/>
      <w:r w:rsidR="00B56452">
        <w:rPr>
          <w:rFonts w:ascii="Tahoma" w:hAnsi="Tahoma" w:cs="Tahoma"/>
          <w:lang w:val="pl-PL"/>
        </w:rPr>
        <w:t xml:space="preserve">. </w:t>
      </w:r>
    </w:p>
    <w:p w14:paraId="151988FC" w14:textId="77777777" w:rsidR="00F9378F" w:rsidRPr="00F9378F" w:rsidRDefault="00F9378F" w:rsidP="005E3FE5">
      <w:pPr>
        <w:jc w:val="both"/>
        <w:rPr>
          <w:rFonts w:ascii="Tahoma" w:hAnsi="Tahoma" w:cs="Tahoma"/>
          <w:lang w:val="pl-PL"/>
        </w:rPr>
      </w:pPr>
    </w:p>
    <w:p w14:paraId="4DEC4F54" w14:textId="62DD4471" w:rsidR="006964D5" w:rsidRDefault="00B56452" w:rsidP="005E3FE5">
      <w:pPr>
        <w:jc w:val="both"/>
        <w:rPr>
          <w:rFonts w:ascii="Tahoma" w:hAnsi="Tahoma" w:cs="Tahoma"/>
          <w:lang w:val="pl-PL"/>
        </w:rPr>
      </w:pPr>
      <w:r w:rsidRPr="00B56452">
        <w:rPr>
          <w:rFonts w:ascii="Tahoma" w:hAnsi="Tahoma" w:cs="Tahoma"/>
          <w:lang w:val="pl-PL"/>
        </w:rPr>
        <w:t xml:space="preserve">Puma </w:t>
      </w:r>
      <w:proofErr w:type="spellStart"/>
      <w:r w:rsidRPr="00B56452">
        <w:rPr>
          <w:rFonts w:ascii="Tahoma" w:hAnsi="Tahoma" w:cs="Tahoma"/>
          <w:lang w:val="pl-PL"/>
        </w:rPr>
        <w:t>Fierce</w:t>
      </w:r>
      <w:proofErr w:type="spellEnd"/>
      <w:r w:rsidRPr="00B56452">
        <w:rPr>
          <w:rFonts w:ascii="Tahoma" w:hAnsi="Tahoma" w:cs="Tahoma"/>
          <w:lang w:val="pl-PL"/>
        </w:rPr>
        <w:t xml:space="preserve"> po raz pierwszy pojawiły się na rynku w kwietniu tego roku. </w:t>
      </w:r>
      <w:r>
        <w:rPr>
          <w:rFonts w:ascii="Tahoma" w:hAnsi="Tahoma" w:cs="Tahoma"/>
          <w:lang w:val="pl-PL"/>
        </w:rPr>
        <w:t xml:space="preserve">Noszone i uwielbiane przez </w:t>
      </w:r>
      <w:proofErr w:type="spellStart"/>
      <w:r w:rsidRPr="00AF1502">
        <w:rPr>
          <w:rFonts w:ascii="Tahoma" w:hAnsi="Tahoma" w:cs="Tahoma"/>
          <w:b/>
          <w:lang w:val="pl-PL"/>
        </w:rPr>
        <w:t>Kylie</w:t>
      </w:r>
      <w:proofErr w:type="spellEnd"/>
      <w:r w:rsidRPr="00AF1502">
        <w:rPr>
          <w:rFonts w:ascii="Tahoma" w:hAnsi="Tahoma" w:cs="Tahoma"/>
          <w:b/>
          <w:lang w:val="pl-PL"/>
        </w:rPr>
        <w:t xml:space="preserve"> Jenner</w:t>
      </w:r>
      <w:r>
        <w:rPr>
          <w:rFonts w:ascii="Tahoma" w:hAnsi="Tahoma" w:cs="Tahoma"/>
          <w:lang w:val="pl-PL"/>
        </w:rPr>
        <w:t xml:space="preserve">, </w:t>
      </w:r>
      <w:proofErr w:type="spellStart"/>
      <w:r>
        <w:rPr>
          <w:rFonts w:ascii="Tahoma" w:hAnsi="Tahoma" w:cs="Tahoma"/>
          <w:lang w:val="pl-PL"/>
        </w:rPr>
        <w:t>Fierce</w:t>
      </w:r>
      <w:proofErr w:type="spellEnd"/>
      <w:r>
        <w:rPr>
          <w:rFonts w:ascii="Tahoma" w:hAnsi="Tahoma" w:cs="Tahoma"/>
          <w:lang w:val="pl-PL"/>
        </w:rPr>
        <w:t xml:space="preserve"> powracają jesienią w nowej</w:t>
      </w:r>
      <w:r w:rsidR="006964D5">
        <w:rPr>
          <w:rFonts w:ascii="Tahoma" w:hAnsi="Tahoma" w:cs="Tahoma"/>
          <w:lang w:val="pl-PL"/>
        </w:rPr>
        <w:t>, bogatej</w:t>
      </w:r>
      <w:r>
        <w:rPr>
          <w:rFonts w:ascii="Tahoma" w:hAnsi="Tahoma" w:cs="Tahoma"/>
          <w:lang w:val="pl-PL"/>
        </w:rPr>
        <w:t xml:space="preserve"> wersji kolorystycznej. </w:t>
      </w:r>
    </w:p>
    <w:p w14:paraId="4953EE90" w14:textId="77777777" w:rsidR="004A6A35" w:rsidRDefault="004A6A35" w:rsidP="005E3FE5">
      <w:pPr>
        <w:jc w:val="both"/>
        <w:rPr>
          <w:rFonts w:ascii="Tahoma" w:hAnsi="Tahoma" w:cs="Tahoma"/>
          <w:lang w:val="pl-PL"/>
        </w:rPr>
      </w:pPr>
    </w:p>
    <w:p w14:paraId="4E1A7FA5" w14:textId="0A99B209" w:rsidR="006964D5" w:rsidRDefault="002A7851" w:rsidP="004A6A35">
      <w:pPr>
        <w:jc w:val="center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 </w:t>
      </w:r>
      <w:r w:rsidR="004A6A35">
        <w:rPr>
          <w:rFonts w:ascii="Tahoma" w:hAnsi="Tahoma" w:cs="Tahoma"/>
          <w:noProof/>
          <w:lang w:val="pl-PL" w:eastAsia="pl-PL"/>
        </w:rPr>
        <w:drawing>
          <wp:inline distT="0" distB="0" distL="0" distR="0" wp14:anchorId="3202E388" wp14:editId="703200C1">
            <wp:extent cx="4489200" cy="299160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AW_RT_Running_Wmn_7thFloor_Fierce_Mix_2818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ED4B" w14:textId="77777777" w:rsidR="004A6A35" w:rsidRDefault="004A6A35" w:rsidP="004A6A35">
      <w:pPr>
        <w:jc w:val="center"/>
        <w:rPr>
          <w:rFonts w:ascii="Tahoma" w:hAnsi="Tahoma" w:cs="Tahoma"/>
          <w:lang w:val="pl-PL"/>
        </w:rPr>
      </w:pPr>
    </w:p>
    <w:p w14:paraId="045FCC8F" w14:textId="49A718FB" w:rsidR="002A3F40" w:rsidRDefault="00B56452" w:rsidP="005E3FE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Wydawać by się mogło, że sięgające do kostki buty uniemożliwiają nieskrępowane ruchy. Nic podobnego! Model ten </w:t>
      </w:r>
      <w:r w:rsidR="002A7851">
        <w:rPr>
          <w:rFonts w:ascii="Tahoma" w:hAnsi="Tahoma" w:cs="Tahoma"/>
          <w:lang w:val="pl-PL"/>
        </w:rPr>
        <w:t>nie tylko podtrzymuję stopę. P</w:t>
      </w:r>
      <w:r>
        <w:rPr>
          <w:rFonts w:ascii="Tahoma" w:hAnsi="Tahoma" w:cs="Tahoma"/>
          <w:lang w:val="pl-PL"/>
        </w:rPr>
        <w:t xml:space="preserve">odczas biegu pięta </w:t>
      </w:r>
      <w:r w:rsidR="002A7851">
        <w:rPr>
          <w:rFonts w:ascii="Tahoma" w:hAnsi="Tahoma" w:cs="Tahoma"/>
          <w:lang w:val="pl-PL"/>
        </w:rPr>
        <w:t>nie traci stabilnej pozycji, j</w:t>
      </w:r>
      <w:r>
        <w:rPr>
          <w:rFonts w:ascii="Tahoma" w:hAnsi="Tahoma" w:cs="Tahoma"/>
          <w:lang w:val="pl-PL"/>
        </w:rPr>
        <w:t xml:space="preserve">ednocześnie </w:t>
      </w:r>
      <w:r w:rsidR="00AC12FF">
        <w:rPr>
          <w:rFonts w:ascii="Tahoma" w:hAnsi="Tahoma" w:cs="Tahoma"/>
          <w:lang w:val="pl-PL"/>
        </w:rPr>
        <w:t>buty pozostają</w:t>
      </w:r>
      <w:r>
        <w:rPr>
          <w:rFonts w:ascii="Tahoma" w:hAnsi="Tahoma" w:cs="Tahoma"/>
          <w:lang w:val="pl-PL"/>
        </w:rPr>
        <w:t xml:space="preserve"> na tyle elastyczne i giętkie, by podbicie stopy mogło </w:t>
      </w:r>
      <w:r w:rsidR="00AC12FF">
        <w:rPr>
          <w:rFonts w:ascii="Tahoma" w:hAnsi="Tahoma" w:cs="Tahoma"/>
          <w:lang w:val="pl-PL"/>
        </w:rPr>
        <w:t xml:space="preserve">poruszać się dynamicznie. </w:t>
      </w:r>
      <w:r w:rsidR="006964D5">
        <w:rPr>
          <w:rFonts w:ascii="Tahoma" w:hAnsi="Tahoma" w:cs="Tahoma"/>
          <w:lang w:val="pl-PL"/>
        </w:rPr>
        <w:t xml:space="preserve">Stylowy </w:t>
      </w:r>
      <w:proofErr w:type="spellStart"/>
      <w:r w:rsidR="006964D5">
        <w:rPr>
          <w:rFonts w:ascii="Tahoma" w:hAnsi="Tahoma" w:cs="Tahoma"/>
          <w:lang w:val="pl-PL"/>
        </w:rPr>
        <w:t>look</w:t>
      </w:r>
      <w:proofErr w:type="spellEnd"/>
      <w:r w:rsidR="006964D5">
        <w:rPr>
          <w:rFonts w:ascii="Tahoma" w:hAnsi="Tahoma" w:cs="Tahoma"/>
          <w:lang w:val="pl-PL"/>
        </w:rPr>
        <w:t xml:space="preserve"> </w:t>
      </w:r>
      <w:proofErr w:type="spellStart"/>
      <w:r w:rsidR="006964D5">
        <w:rPr>
          <w:rFonts w:ascii="Tahoma" w:hAnsi="Tahoma" w:cs="Tahoma"/>
          <w:lang w:val="pl-PL"/>
        </w:rPr>
        <w:t>Fierce</w:t>
      </w:r>
      <w:proofErr w:type="spellEnd"/>
      <w:r w:rsidR="006964D5">
        <w:rPr>
          <w:rFonts w:ascii="Tahoma" w:hAnsi="Tahoma" w:cs="Tahoma"/>
          <w:lang w:val="pl-PL"/>
        </w:rPr>
        <w:t xml:space="preserve"> sprawia, że sprawdzą się nie tylko na siłowni, ale również w casualowej stylizacji. </w:t>
      </w:r>
    </w:p>
    <w:p w14:paraId="5E15BA41" w14:textId="77777777" w:rsidR="003A43C8" w:rsidRDefault="003A43C8" w:rsidP="005E3FE5">
      <w:pPr>
        <w:jc w:val="both"/>
        <w:rPr>
          <w:rFonts w:ascii="Tahoma" w:hAnsi="Tahoma" w:cs="Tahoma"/>
          <w:lang w:val="pl-PL"/>
        </w:rPr>
      </w:pPr>
    </w:p>
    <w:p w14:paraId="68D7E03F" w14:textId="363CD5AB" w:rsidR="00B56452" w:rsidRDefault="00E26372" w:rsidP="003A43C8">
      <w:pPr>
        <w:jc w:val="center"/>
        <w:rPr>
          <w:rFonts w:ascii="Tahoma" w:hAnsi="Tahoma" w:cs="Tahoma"/>
          <w:lang w:val="pl-PL"/>
        </w:rPr>
      </w:pPr>
      <w:r>
        <w:rPr>
          <w:rFonts w:ascii="Tahoma" w:hAnsi="Tahoma" w:cs="Tahoma"/>
          <w:noProof/>
          <w:lang w:val="pl-PL" w:eastAsia="pl-PL"/>
        </w:rPr>
        <w:drawing>
          <wp:inline distT="0" distB="0" distL="0" distR="0" wp14:anchorId="56DDC72E" wp14:editId="626EF21E">
            <wp:extent cx="5727700" cy="1372235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39CA" w14:textId="77777777" w:rsidR="003A43C8" w:rsidRDefault="003A43C8" w:rsidP="005E3FE5">
      <w:pPr>
        <w:jc w:val="both"/>
        <w:rPr>
          <w:rFonts w:ascii="Tahoma" w:hAnsi="Tahoma" w:cs="Tahoma"/>
          <w:lang w:val="pl-PL"/>
        </w:rPr>
      </w:pPr>
    </w:p>
    <w:p w14:paraId="1E4BC11F" w14:textId="2C72967A" w:rsidR="006964D5" w:rsidRDefault="006964D5" w:rsidP="005E3FE5">
      <w:pPr>
        <w:jc w:val="both"/>
        <w:rPr>
          <w:rFonts w:ascii="Tahoma" w:hAnsi="Tahoma" w:cs="Tahoma"/>
          <w:lang w:val="en-AU"/>
        </w:rPr>
      </w:pPr>
      <w:r w:rsidRPr="006964D5">
        <w:rPr>
          <w:rFonts w:ascii="Tahoma" w:hAnsi="Tahoma" w:cs="Tahoma"/>
          <w:lang w:val="pl-PL"/>
        </w:rPr>
        <w:t xml:space="preserve">Uzupełnieniem dla </w:t>
      </w:r>
      <w:proofErr w:type="spellStart"/>
      <w:r w:rsidRPr="006964D5">
        <w:rPr>
          <w:rFonts w:ascii="Tahoma" w:hAnsi="Tahoma" w:cs="Tahoma"/>
          <w:lang w:val="pl-PL"/>
        </w:rPr>
        <w:t>Fierce</w:t>
      </w:r>
      <w:proofErr w:type="spellEnd"/>
      <w:r w:rsidRPr="006964D5">
        <w:rPr>
          <w:rFonts w:ascii="Tahoma" w:hAnsi="Tahoma" w:cs="Tahoma"/>
          <w:lang w:val="pl-PL"/>
        </w:rPr>
        <w:t xml:space="preserve"> jest wyjątkowa kolekcja odzieży. </w:t>
      </w:r>
      <w:r>
        <w:rPr>
          <w:rFonts w:ascii="Tahoma" w:hAnsi="Tahoma" w:cs="Tahoma"/>
          <w:lang w:val="pl-PL"/>
        </w:rPr>
        <w:t xml:space="preserve">Zgrane kolorystycznie komplety tworzą mini kolekcje – </w:t>
      </w:r>
      <w:proofErr w:type="spellStart"/>
      <w:r w:rsidRPr="00AF1502">
        <w:rPr>
          <w:rFonts w:ascii="Tahoma" w:hAnsi="Tahoma" w:cs="Tahoma"/>
          <w:b/>
          <w:lang w:val="pl-PL"/>
        </w:rPr>
        <w:t>Fierce</w:t>
      </w:r>
      <w:proofErr w:type="spellEnd"/>
      <w:r w:rsidRPr="00AF1502">
        <w:rPr>
          <w:rFonts w:ascii="Tahoma" w:hAnsi="Tahoma" w:cs="Tahoma"/>
          <w:b/>
          <w:lang w:val="pl-PL"/>
        </w:rPr>
        <w:t xml:space="preserve"> </w:t>
      </w:r>
      <w:proofErr w:type="spellStart"/>
      <w:r w:rsidRPr="00AF1502">
        <w:rPr>
          <w:rFonts w:ascii="Tahoma" w:hAnsi="Tahoma" w:cs="Tahoma"/>
          <w:b/>
          <w:lang w:val="pl-PL"/>
        </w:rPr>
        <w:t>Mesh</w:t>
      </w:r>
      <w:proofErr w:type="spellEnd"/>
      <w:r>
        <w:rPr>
          <w:rFonts w:ascii="Tahoma" w:hAnsi="Tahoma" w:cs="Tahoma"/>
          <w:lang w:val="pl-PL"/>
        </w:rPr>
        <w:t xml:space="preserve">, w których króluje czerwień granat oraz szarość. </w:t>
      </w:r>
      <w:bookmarkStart w:id="0" w:name="_GoBack"/>
      <w:bookmarkEnd w:id="0"/>
      <w:r w:rsidR="00810DC3" w:rsidRPr="00AF1502">
        <w:rPr>
          <w:rFonts w:ascii="Tahoma" w:hAnsi="Tahoma" w:cs="Tahoma"/>
          <w:b/>
          <w:lang w:val="pl-PL"/>
        </w:rPr>
        <w:t>The Gold</w:t>
      </w:r>
      <w:r w:rsidR="00810DC3" w:rsidRPr="00810DC3">
        <w:rPr>
          <w:rFonts w:ascii="Tahoma" w:hAnsi="Tahoma" w:cs="Tahoma"/>
          <w:lang w:val="pl-PL"/>
        </w:rPr>
        <w:t xml:space="preserve">, czyli klasyczne połączenie złota, czerni </w:t>
      </w:r>
      <w:r w:rsidR="00810DC3">
        <w:rPr>
          <w:rFonts w:ascii="Tahoma" w:hAnsi="Tahoma" w:cs="Tahoma"/>
          <w:lang w:val="pl-PL"/>
        </w:rPr>
        <w:t>i</w:t>
      </w:r>
      <w:r w:rsidR="00810DC3" w:rsidRPr="00810DC3">
        <w:rPr>
          <w:rFonts w:ascii="Tahoma" w:hAnsi="Tahoma" w:cs="Tahoma"/>
          <w:lang w:val="pl-PL"/>
        </w:rPr>
        <w:t xml:space="preserve"> </w:t>
      </w:r>
      <w:r w:rsidR="00810DC3">
        <w:rPr>
          <w:rFonts w:ascii="Tahoma" w:hAnsi="Tahoma" w:cs="Tahoma"/>
          <w:lang w:val="pl-PL"/>
        </w:rPr>
        <w:t xml:space="preserve">bieli. </w:t>
      </w:r>
      <w:proofErr w:type="spellStart"/>
      <w:r w:rsidR="00810DC3" w:rsidRPr="004A6A35">
        <w:rPr>
          <w:rFonts w:ascii="Tahoma" w:hAnsi="Tahoma" w:cs="Tahoma"/>
          <w:lang w:val="en-AU"/>
        </w:rPr>
        <w:t>Wśród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ubrań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znajdziemy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wygodne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legginsy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, </w:t>
      </w:r>
      <w:proofErr w:type="spellStart"/>
      <w:r w:rsidR="00810DC3" w:rsidRPr="004A6A35">
        <w:rPr>
          <w:rFonts w:ascii="Tahoma" w:hAnsi="Tahoma" w:cs="Tahoma"/>
          <w:lang w:val="en-AU"/>
        </w:rPr>
        <w:t>sportowe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staniki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i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 </w:t>
      </w:r>
      <w:proofErr w:type="spellStart"/>
      <w:r w:rsidR="00810DC3" w:rsidRPr="004A6A35">
        <w:rPr>
          <w:rFonts w:ascii="Tahoma" w:hAnsi="Tahoma" w:cs="Tahoma"/>
          <w:lang w:val="en-AU"/>
        </w:rPr>
        <w:t>bluzy</w:t>
      </w:r>
      <w:proofErr w:type="spellEnd"/>
      <w:r w:rsidR="00810DC3" w:rsidRPr="004A6A35">
        <w:rPr>
          <w:rFonts w:ascii="Tahoma" w:hAnsi="Tahoma" w:cs="Tahoma"/>
          <w:lang w:val="en-AU"/>
        </w:rPr>
        <w:t xml:space="preserve">. </w:t>
      </w:r>
    </w:p>
    <w:p w14:paraId="7E90BC9E" w14:textId="77777777" w:rsidR="003A43C8" w:rsidRPr="004A6A35" w:rsidRDefault="003A43C8" w:rsidP="005E3FE5">
      <w:pPr>
        <w:jc w:val="both"/>
        <w:rPr>
          <w:rFonts w:ascii="Tahoma" w:hAnsi="Tahoma" w:cs="Tahoma"/>
          <w:lang w:val="en-AU"/>
        </w:rPr>
      </w:pPr>
    </w:p>
    <w:p w14:paraId="181D82D0" w14:textId="651C0E12" w:rsidR="006964D5" w:rsidRDefault="003A43C8" w:rsidP="003A43C8">
      <w:pPr>
        <w:jc w:val="center"/>
        <w:rPr>
          <w:rFonts w:ascii="Tahoma" w:hAnsi="Tahoma" w:cs="Tahoma"/>
          <w:lang w:val="en-AU"/>
        </w:rPr>
      </w:pPr>
      <w:r>
        <w:rPr>
          <w:rFonts w:ascii="Tahoma" w:hAnsi="Tahoma" w:cs="Tahoma"/>
          <w:noProof/>
          <w:lang w:val="pl-PL" w:eastAsia="pl-PL"/>
        </w:rPr>
        <w:lastRenderedPageBreak/>
        <w:drawing>
          <wp:inline distT="0" distB="0" distL="0" distR="0" wp14:anchorId="0054B125" wp14:editId="3D674C41">
            <wp:extent cx="4489200" cy="299520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AW_RT_Training_Fierce_RedBlast_Laydown_4621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22F8" w14:textId="77777777" w:rsidR="003A43C8" w:rsidRPr="004A6A35" w:rsidRDefault="003A43C8" w:rsidP="003A43C8">
      <w:pPr>
        <w:jc w:val="center"/>
        <w:rPr>
          <w:rFonts w:ascii="Tahoma" w:hAnsi="Tahoma" w:cs="Tahoma"/>
          <w:lang w:val="en-AU"/>
        </w:rPr>
      </w:pPr>
    </w:p>
    <w:p w14:paraId="01887C6C" w14:textId="0A408E6B" w:rsidR="00435C14" w:rsidRDefault="002A7851" w:rsidP="005E3FE5">
      <w:pPr>
        <w:jc w:val="both"/>
        <w:rPr>
          <w:rFonts w:ascii="Tahoma" w:hAnsi="Tahoma" w:cs="Tahoma"/>
          <w:lang w:val="pl-PL"/>
        </w:rPr>
      </w:pPr>
      <w:r w:rsidRPr="002A7851">
        <w:rPr>
          <w:rFonts w:ascii="Tahoma" w:hAnsi="Tahoma" w:cs="Tahoma"/>
          <w:lang w:val="pl-PL"/>
        </w:rPr>
        <w:t xml:space="preserve">Kolekcja </w:t>
      </w:r>
      <w:proofErr w:type="spellStart"/>
      <w:r w:rsidRPr="002A7851">
        <w:rPr>
          <w:rFonts w:ascii="Tahoma" w:hAnsi="Tahoma" w:cs="Tahoma"/>
          <w:lang w:val="pl-PL"/>
        </w:rPr>
        <w:t>Fierce</w:t>
      </w:r>
      <w:proofErr w:type="spellEnd"/>
      <w:r w:rsidRPr="002A7851">
        <w:rPr>
          <w:rFonts w:ascii="Tahoma" w:hAnsi="Tahoma" w:cs="Tahoma"/>
          <w:lang w:val="pl-PL"/>
        </w:rPr>
        <w:t xml:space="preserve"> poja</w:t>
      </w:r>
      <w:r>
        <w:rPr>
          <w:rFonts w:ascii="Tahoma" w:hAnsi="Tahoma" w:cs="Tahoma"/>
          <w:lang w:val="pl-PL"/>
        </w:rPr>
        <w:t xml:space="preserve">wi się w Polce w połowie lipca w salonach Puma. Wybrane modele dostępne będą również w sklepach Go Sport oraz </w:t>
      </w:r>
      <w:proofErr w:type="spellStart"/>
      <w:r>
        <w:rPr>
          <w:rFonts w:ascii="Tahoma" w:hAnsi="Tahoma" w:cs="Tahoma"/>
          <w:lang w:val="pl-PL"/>
        </w:rPr>
        <w:t>Intersport</w:t>
      </w:r>
      <w:proofErr w:type="spellEnd"/>
      <w:r>
        <w:rPr>
          <w:rFonts w:ascii="Tahoma" w:hAnsi="Tahoma" w:cs="Tahoma"/>
          <w:lang w:val="pl-PL"/>
        </w:rPr>
        <w:t xml:space="preserve">. </w:t>
      </w:r>
    </w:p>
    <w:p w14:paraId="69A46514" w14:textId="77777777" w:rsidR="002A7851" w:rsidRDefault="002A7851" w:rsidP="005E3FE5">
      <w:pPr>
        <w:jc w:val="both"/>
        <w:rPr>
          <w:rFonts w:ascii="Tahoma" w:hAnsi="Tahoma" w:cs="Tahoma"/>
          <w:lang w:val="pl-PL"/>
        </w:rPr>
      </w:pPr>
    </w:p>
    <w:p w14:paraId="62C691AC" w14:textId="454FAAC2" w:rsidR="002A7851" w:rsidRPr="002A7851" w:rsidRDefault="002A7851" w:rsidP="005E3FE5">
      <w:pPr>
        <w:jc w:val="both"/>
        <w:rPr>
          <w:rFonts w:ascii="Tahoma" w:hAnsi="Tahoma" w:cs="Tahoma"/>
          <w:lang w:val="pl-PL"/>
        </w:rPr>
      </w:pPr>
      <w:r w:rsidRPr="002A7851">
        <w:rPr>
          <w:rFonts w:ascii="Tahoma" w:hAnsi="Tahoma" w:cs="Tahoma"/>
          <w:b/>
          <w:u w:val="single"/>
          <w:lang w:val="pl-PL"/>
        </w:rPr>
        <w:t>Cena:</w:t>
      </w:r>
      <w:r>
        <w:rPr>
          <w:rFonts w:ascii="Tahoma" w:hAnsi="Tahoma" w:cs="Tahoma"/>
          <w:lang w:val="pl-PL"/>
        </w:rPr>
        <w:t xml:space="preserve"> 419 PLN</w:t>
      </w:r>
    </w:p>
    <w:p w14:paraId="32E73E63" w14:textId="77777777" w:rsidR="00863F34" w:rsidRPr="00E26372" w:rsidRDefault="00863F34" w:rsidP="005E3FE5">
      <w:pPr>
        <w:jc w:val="both"/>
        <w:rPr>
          <w:rFonts w:ascii="Tahoma" w:hAnsi="Tahoma" w:cs="Tahoma"/>
          <w:lang w:val="pl-PL"/>
        </w:rPr>
      </w:pPr>
    </w:p>
    <w:p w14:paraId="2A907012" w14:textId="13E51FE4" w:rsidR="005E3FE5" w:rsidRPr="00E26372" w:rsidRDefault="005E3FE5" w:rsidP="002D01F3">
      <w:pPr>
        <w:jc w:val="center"/>
        <w:rPr>
          <w:rFonts w:ascii="Tahoma" w:hAnsi="Tahoma" w:cs="Tahoma"/>
          <w:lang w:val="pl-PL"/>
        </w:rPr>
      </w:pPr>
      <w:r w:rsidRPr="00E26372">
        <w:rPr>
          <w:rFonts w:ascii="Tahoma" w:hAnsi="Tahoma" w:cs="Tahoma"/>
          <w:lang w:val="pl-PL"/>
        </w:rPr>
        <w:t>#</w:t>
      </w:r>
      <w:proofErr w:type="spellStart"/>
      <w:r w:rsidRPr="00E26372">
        <w:rPr>
          <w:rFonts w:ascii="Tahoma" w:hAnsi="Tahoma" w:cs="Tahoma"/>
          <w:lang w:val="pl-PL"/>
        </w:rPr>
        <w:t>ForeverFierce</w:t>
      </w:r>
      <w:proofErr w:type="spellEnd"/>
    </w:p>
    <w:p w14:paraId="6C5139FF" w14:textId="4BE2B4FA" w:rsidR="003A43C8" w:rsidRPr="00E26372" w:rsidRDefault="00863F34" w:rsidP="005E3FE5">
      <w:pPr>
        <w:spacing w:before="2" w:after="2"/>
        <w:jc w:val="center"/>
        <w:outlineLvl w:val="0"/>
        <w:rPr>
          <w:rFonts w:ascii="Tahoma" w:hAnsi="Tahoma" w:cs="Tahoma"/>
          <w:lang w:val="pl-PL"/>
        </w:rPr>
      </w:pPr>
      <w:r w:rsidRPr="00E26372">
        <w:rPr>
          <w:rFonts w:ascii="Tahoma" w:hAnsi="Tahoma" w:cs="Tahoma"/>
          <w:lang w:val="pl-PL"/>
        </w:rPr>
        <w:t># # #</w:t>
      </w:r>
    </w:p>
    <w:p w14:paraId="5345B34F" w14:textId="039B2741" w:rsidR="003A43C8" w:rsidRPr="00E26372" w:rsidRDefault="003A43C8" w:rsidP="003A43C8">
      <w:pPr>
        <w:rPr>
          <w:rFonts w:ascii="Tahoma" w:hAnsi="Tahoma" w:cs="Tahoma"/>
          <w:lang w:val="pl-PL"/>
        </w:rPr>
      </w:pPr>
    </w:p>
    <w:p w14:paraId="423D9D25" w14:textId="77777777" w:rsidR="003A43C8" w:rsidRPr="003A43C8" w:rsidRDefault="003A43C8" w:rsidP="003A43C8">
      <w:pPr>
        <w:pBdr>
          <w:bottom w:val="single" w:sz="6" w:space="1" w:color="auto"/>
        </w:pBdr>
        <w:rPr>
          <w:rFonts w:ascii="Tahoma" w:hAnsi="Tahoma" w:cs="Tahoma"/>
          <w:b/>
          <w:iCs/>
          <w:color w:val="000000"/>
          <w:lang w:val="pl-PL"/>
        </w:rPr>
      </w:pPr>
      <w:r w:rsidRPr="003A43C8">
        <w:rPr>
          <w:rFonts w:ascii="Tahoma" w:hAnsi="Tahoma" w:cs="Tahoma"/>
          <w:b/>
          <w:iCs/>
          <w:color w:val="000000"/>
          <w:lang w:val="pl-PL"/>
        </w:rPr>
        <w:t>O marce Puma</w:t>
      </w:r>
    </w:p>
    <w:p w14:paraId="50C279F8" w14:textId="77777777" w:rsidR="003A43C8" w:rsidRPr="003A43C8" w:rsidRDefault="003A43C8" w:rsidP="003A43C8">
      <w:pPr>
        <w:autoSpaceDE w:val="0"/>
        <w:autoSpaceDN w:val="0"/>
        <w:jc w:val="both"/>
        <w:rPr>
          <w:rFonts w:ascii="Tahoma" w:hAnsi="Tahoma" w:cs="Tahoma"/>
          <w:color w:val="0000FF"/>
          <w:sz w:val="18"/>
          <w:szCs w:val="18"/>
          <w:lang w:val="pl-PL"/>
        </w:rPr>
      </w:pPr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>Cobra</w:t>
      </w:r>
      <w:proofErr w:type="spellEnd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 Golf oraz </w:t>
      </w:r>
      <w:proofErr w:type="spellStart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>Dobotex</w:t>
      </w:r>
      <w:proofErr w:type="spellEnd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. Firma dystrybuuje swoje produkty do ponad 120 krajów, zatrudniając ponad 11 000 pracowników na całym świecie. Siedziba grupy odzieżowej Puma mieści się w </w:t>
      </w:r>
      <w:proofErr w:type="spellStart"/>
      <w:r w:rsidRPr="003A43C8">
        <w:rPr>
          <w:rFonts w:ascii="Tahoma" w:hAnsi="Tahoma" w:cs="Tahoma"/>
          <w:sz w:val="18"/>
          <w:szCs w:val="18"/>
          <w:lang w:val="pl-PL"/>
        </w:rPr>
        <w:t>Herzogenaurach</w:t>
      </w:r>
      <w:proofErr w:type="spellEnd"/>
      <w:r w:rsidRPr="003A43C8">
        <w:rPr>
          <w:rFonts w:ascii="Tahoma" w:hAnsi="Tahoma" w:cs="Tahoma"/>
          <w:sz w:val="18"/>
          <w:szCs w:val="18"/>
          <w:lang w:val="pl-PL"/>
        </w:rPr>
        <w:t xml:space="preserve"> w Niemczech.</w:t>
      </w:r>
      <w:r w:rsidRPr="003A43C8">
        <w:rPr>
          <w:rFonts w:ascii="Tahoma" w:hAnsi="Tahoma" w:cs="Tahoma"/>
          <w:sz w:val="18"/>
          <w:szCs w:val="18"/>
          <w:lang w:val="pl-PL" w:eastAsia="pl-PL"/>
        </w:rPr>
        <w:t xml:space="preserve"> </w:t>
      </w:r>
    </w:p>
    <w:p w14:paraId="4FCDFDA7" w14:textId="77777777" w:rsidR="003A43C8" w:rsidRPr="003A43C8" w:rsidRDefault="003A43C8" w:rsidP="003A43C8">
      <w:pPr>
        <w:jc w:val="both"/>
        <w:rPr>
          <w:rFonts w:ascii="Tahoma" w:hAnsi="Tahoma" w:cs="Tahoma"/>
          <w:color w:val="000000"/>
          <w:sz w:val="18"/>
          <w:szCs w:val="18"/>
          <w:lang w:val="pl-PL"/>
        </w:rPr>
      </w:pPr>
      <w:r w:rsidRPr="003A43C8">
        <w:rPr>
          <w:rFonts w:ascii="Tahoma" w:hAnsi="Tahoma" w:cs="Tahoma"/>
          <w:sz w:val="18"/>
          <w:szCs w:val="18"/>
          <w:lang w:val="pl-PL" w:eastAsia="pl-PL"/>
        </w:rPr>
        <w:t>Więcej informacji na stronie internetowej</w:t>
      </w:r>
      <w:r w:rsidRPr="003A43C8">
        <w:rPr>
          <w:rFonts w:ascii="Tahoma" w:hAnsi="Tahoma" w:cs="Tahoma"/>
          <w:sz w:val="18"/>
          <w:szCs w:val="18"/>
          <w:lang w:val="pl-PL"/>
        </w:rPr>
        <w:t xml:space="preserve"> </w:t>
      </w:r>
      <w:hyperlink r:id="rId8" w:history="1">
        <w:r w:rsidRPr="003A43C8">
          <w:rPr>
            <w:rStyle w:val="Hipercze"/>
            <w:rFonts w:ascii="Tahoma" w:hAnsi="Tahoma" w:cs="Tahoma"/>
            <w:sz w:val="18"/>
            <w:szCs w:val="18"/>
            <w:lang w:val="pl-PL"/>
          </w:rPr>
          <w:t>http://www.puma.com</w:t>
        </w:r>
      </w:hyperlink>
    </w:p>
    <w:p w14:paraId="723DA707" w14:textId="77777777" w:rsidR="00863F34" w:rsidRPr="003A43C8" w:rsidRDefault="00863F34" w:rsidP="003A43C8">
      <w:pPr>
        <w:rPr>
          <w:rFonts w:ascii="Tahoma" w:hAnsi="Tahoma" w:cs="Tahoma"/>
          <w:lang w:val="pl-PL"/>
        </w:rPr>
      </w:pPr>
    </w:p>
    <w:sectPr w:rsidR="00863F34" w:rsidRPr="003A43C8" w:rsidSect="00E05F62">
      <w:pgSz w:w="11900" w:h="16840"/>
      <w:pgMar w:top="1440" w:right="1440" w:bottom="53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D6"/>
    <w:rsid w:val="0007500A"/>
    <w:rsid w:val="00102B94"/>
    <w:rsid w:val="0023391A"/>
    <w:rsid w:val="002A3F40"/>
    <w:rsid w:val="002A7851"/>
    <w:rsid w:val="002B4535"/>
    <w:rsid w:val="002D01F3"/>
    <w:rsid w:val="00365B40"/>
    <w:rsid w:val="003A43C8"/>
    <w:rsid w:val="003D3497"/>
    <w:rsid w:val="00435C14"/>
    <w:rsid w:val="004943FD"/>
    <w:rsid w:val="004A6A35"/>
    <w:rsid w:val="005E3FE5"/>
    <w:rsid w:val="006964D5"/>
    <w:rsid w:val="00714806"/>
    <w:rsid w:val="00727DC4"/>
    <w:rsid w:val="007405C5"/>
    <w:rsid w:val="0080099F"/>
    <w:rsid w:val="00810DC3"/>
    <w:rsid w:val="00863F34"/>
    <w:rsid w:val="0092540C"/>
    <w:rsid w:val="00950416"/>
    <w:rsid w:val="00AC12FF"/>
    <w:rsid w:val="00AF1502"/>
    <w:rsid w:val="00B56452"/>
    <w:rsid w:val="00B723E7"/>
    <w:rsid w:val="00C32283"/>
    <w:rsid w:val="00C324EB"/>
    <w:rsid w:val="00C829E5"/>
    <w:rsid w:val="00CE6BA0"/>
    <w:rsid w:val="00CF0213"/>
    <w:rsid w:val="00E05F62"/>
    <w:rsid w:val="00E12094"/>
    <w:rsid w:val="00E26372"/>
    <w:rsid w:val="00F15CC6"/>
    <w:rsid w:val="00F85B1A"/>
    <w:rsid w:val="00F9378F"/>
    <w:rsid w:val="00FE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A46B42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16D6"/>
    <w:rPr>
      <w:rFonts w:eastAsiaTheme="minorEastAsia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A43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ma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297</Words>
  <Characters>1788</Characters>
  <Application>Microsoft Office Word</Application>
  <DocSecurity>0</DocSecurity>
  <Lines>14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# # #</vt:lpstr>
      <vt:lpstr>INSERT LOCAL CONTACT</vt:lpstr>
      <vt:lpstr>PUMA</vt:lpstr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 Intern</dc:creator>
  <cp:keywords/>
  <dc:description/>
  <cp:lastModifiedBy>Aliganza</cp:lastModifiedBy>
  <cp:revision>10</cp:revision>
  <cp:lastPrinted>2016-06-10T14:34:00Z</cp:lastPrinted>
  <dcterms:created xsi:type="dcterms:W3CDTF">2016-06-16T15:36:00Z</dcterms:created>
  <dcterms:modified xsi:type="dcterms:W3CDTF">2016-07-11T10:31:00Z</dcterms:modified>
</cp:coreProperties>
</file>