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8A92" w14:textId="4B4B2194" w:rsidR="00D752E5" w:rsidRPr="009806FA" w:rsidRDefault="00BD4F13" w:rsidP="00D752E5">
      <w:pPr>
        <w:rPr>
          <w:rFonts w:ascii="Arial" w:eastAsia="Arial" w:hAnsi="Arial" w:cs="Arial"/>
          <w:b/>
        </w:rPr>
      </w:pPr>
      <w:r w:rsidRPr="00341F7D">
        <w:rPr>
          <w:rFonts w:ascii="Arial" w:eastAsia="Arial" w:hAnsi="Arial" w:cs="Arial"/>
        </w:rPr>
        <w:br/>
      </w:r>
      <w:r w:rsidRPr="009806FA">
        <w:rPr>
          <w:rFonts w:ascii="Arial" w:eastAsia="Arial" w:hAnsi="Arial" w:cs="Arial"/>
          <w:b/>
        </w:rPr>
        <w:t>PRESS RELEASE</w:t>
      </w:r>
      <w:r w:rsidR="008077FC">
        <w:rPr>
          <w:rFonts w:ascii="Arial" w:eastAsia="Arial" w:hAnsi="Arial" w:cs="Arial"/>
          <w:b/>
        </w:rPr>
        <w:t xml:space="preserve"> (PICTURE PROVIDED) </w:t>
      </w:r>
    </w:p>
    <w:p w14:paraId="765661B1" w14:textId="77777777" w:rsidR="00D752E5" w:rsidRPr="009806FA" w:rsidRDefault="00D752E5">
      <w:pPr>
        <w:jc w:val="center"/>
        <w:rPr>
          <w:rFonts w:ascii="Arial" w:eastAsia="Arial" w:hAnsi="Arial" w:cs="Arial"/>
          <w:b/>
        </w:rPr>
      </w:pPr>
    </w:p>
    <w:p w14:paraId="6B31F720" w14:textId="79799685" w:rsidR="00FA2664" w:rsidRPr="009806FA" w:rsidRDefault="00BD4F13" w:rsidP="00D752E5">
      <w:pPr>
        <w:rPr>
          <w:rFonts w:ascii="Arial" w:eastAsia="Arial" w:hAnsi="Arial" w:cs="Arial"/>
          <w:b/>
        </w:rPr>
      </w:pPr>
      <w:r w:rsidRPr="009806FA">
        <w:rPr>
          <w:rFonts w:ascii="Arial" w:eastAsia="Arial" w:hAnsi="Arial" w:cs="Arial"/>
          <w:b/>
        </w:rPr>
        <w:t xml:space="preserve">Spear </w:t>
      </w:r>
      <w:r w:rsidR="008340AA" w:rsidRPr="009806FA">
        <w:rPr>
          <w:rFonts w:ascii="Arial" w:eastAsia="Arial" w:hAnsi="Arial" w:cs="Arial"/>
          <w:b/>
        </w:rPr>
        <w:t xml:space="preserve">navigates Covid-19 headwinds with </w:t>
      </w:r>
      <w:r w:rsidR="007A751E" w:rsidRPr="009806FA">
        <w:rPr>
          <w:rFonts w:ascii="Arial" w:eastAsia="Arial" w:hAnsi="Arial" w:cs="Arial"/>
          <w:b/>
        </w:rPr>
        <w:t xml:space="preserve">a 96.9% rental collection rate and </w:t>
      </w:r>
      <w:r w:rsidR="008340AA" w:rsidRPr="009806FA">
        <w:rPr>
          <w:rFonts w:ascii="Arial" w:eastAsia="Arial" w:hAnsi="Arial" w:cs="Arial"/>
          <w:b/>
        </w:rPr>
        <w:t xml:space="preserve">positive interim results  </w:t>
      </w:r>
    </w:p>
    <w:p w14:paraId="6872C62E" w14:textId="7614F4C4" w:rsidR="00FA2664" w:rsidRPr="009806FA" w:rsidRDefault="00FA2664">
      <w:pPr>
        <w:rPr>
          <w:rFonts w:ascii="Arial" w:eastAsia="Arial" w:hAnsi="Arial" w:cs="Arial"/>
          <w:b/>
          <w:color w:val="202020"/>
          <w:u w:val="single"/>
        </w:rPr>
      </w:pPr>
    </w:p>
    <w:p w14:paraId="7E4C5D49" w14:textId="23527F7D" w:rsidR="00D752E5" w:rsidRPr="009806FA" w:rsidRDefault="00D752E5" w:rsidP="002754E7">
      <w:pPr>
        <w:autoSpaceDE w:val="0"/>
        <w:autoSpaceDN w:val="0"/>
        <w:adjustRightInd w:val="0"/>
        <w:spacing w:line="276" w:lineRule="auto"/>
        <w:ind w:left="142"/>
        <w:rPr>
          <w:rFonts w:ascii="Arial" w:hAnsi="Arial" w:cs="Arial"/>
          <w:i/>
          <w:color w:val="000000" w:themeColor="text1"/>
        </w:rPr>
      </w:pPr>
      <w:r w:rsidRPr="009806FA">
        <w:rPr>
          <w:rFonts w:ascii="Arial" w:hAnsi="Arial" w:cs="Arial"/>
          <w:color w:val="000000" w:themeColor="text1"/>
        </w:rPr>
        <w:t>“</w:t>
      </w:r>
      <w:r w:rsidRPr="009806FA">
        <w:rPr>
          <w:rFonts w:ascii="Arial" w:hAnsi="Arial" w:cs="Arial"/>
          <w:i/>
          <w:color w:val="000000" w:themeColor="text1"/>
        </w:rPr>
        <w:t>Spear</w:t>
      </w:r>
      <w:r w:rsidR="000155D5" w:rsidRPr="009806FA">
        <w:rPr>
          <w:rFonts w:ascii="Arial" w:hAnsi="Arial" w:cs="Arial"/>
          <w:i/>
          <w:color w:val="000000" w:themeColor="text1"/>
        </w:rPr>
        <w:t xml:space="preserve"> </w:t>
      </w:r>
      <w:r w:rsidRPr="009806FA">
        <w:rPr>
          <w:rFonts w:ascii="Arial" w:hAnsi="Arial" w:cs="Arial"/>
          <w:i/>
          <w:color w:val="000000" w:themeColor="text1"/>
        </w:rPr>
        <w:t xml:space="preserve">has </w:t>
      </w:r>
      <w:r w:rsidR="008340AA" w:rsidRPr="009806FA">
        <w:rPr>
          <w:rFonts w:ascii="Arial" w:hAnsi="Arial" w:cs="Arial"/>
          <w:i/>
          <w:color w:val="000000" w:themeColor="text1"/>
        </w:rPr>
        <w:t xml:space="preserve">declared an interim </w:t>
      </w:r>
      <w:r w:rsidRPr="009806FA">
        <w:rPr>
          <w:rFonts w:ascii="Arial" w:hAnsi="Arial" w:cs="Arial"/>
          <w:i/>
          <w:color w:val="000000" w:themeColor="text1"/>
        </w:rPr>
        <w:t xml:space="preserve">distribution of </w:t>
      </w:r>
      <w:r w:rsidR="008340AA" w:rsidRPr="009806FA">
        <w:rPr>
          <w:rFonts w:ascii="Arial" w:hAnsi="Arial" w:cs="Arial"/>
          <w:i/>
          <w:color w:val="000000" w:themeColor="text1"/>
        </w:rPr>
        <w:t>29.34 cents per share</w:t>
      </w:r>
      <w:r w:rsidRPr="009806FA">
        <w:rPr>
          <w:rFonts w:ascii="Arial" w:hAnsi="Arial" w:cs="Arial"/>
          <w:i/>
          <w:color w:val="000000" w:themeColor="text1"/>
        </w:rPr>
        <w:t xml:space="preserve"> </w:t>
      </w:r>
      <w:r w:rsidR="007A751E" w:rsidRPr="009806FA">
        <w:rPr>
          <w:rFonts w:ascii="Arial" w:hAnsi="Arial" w:cs="Arial"/>
          <w:i/>
          <w:color w:val="000000" w:themeColor="text1"/>
        </w:rPr>
        <w:t>for the 6 months ending 3</w:t>
      </w:r>
      <w:r w:rsidR="0028671B">
        <w:rPr>
          <w:rFonts w:ascii="Arial" w:hAnsi="Arial" w:cs="Arial"/>
          <w:i/>
          <w:color w:val="000000" w:themeColor="text1"/>
        </w:rPr>
        <w:t>1</w:t>
      </w:r>
      <w:r w:rsidR="007A751E" w:rsidRPr="009806FA">
        <w:rPr>
          <w:rFonts w:ascii="Arial" w:hAnsi="Arial" w:cs="Arial"/>
          <w:i/>
          <w:color w:val="000000" w:themeColor="text1"/>
        </w:rPr>
        <w:t xml:space="preserve"> August 2020. Operating in </w:t>
      </w:r>
      <w:r w:rsidR="0007187D" w:rsidRPr="009806FA">
        <w:rPr>
          <w:rFonts w:ascii="Arial" w:hAnsi="Arial" w:cs="Arial"/>
          <w:i/>
          <w:color w:val="000000" w:themeColor="text1"/>
        </w:rPr>
        <w:t xml:space="preserve">one of the </w:t>
      </w:r>
      <w:r w:rsidR="007A751E" w:rsidRPr="009806FA">
        <w:rPr>
          <w:rFonts w:ascii="Arial" w:hAnsi="Arial" w:cs="Arial"/>
          <w:i/>
          <w:color w:val="000000" w:themeColor="text1"/>
        </w:rPr>
        <w:t xml:space="preserve">most challenging </w:t>
      </w:r>
      <w:r w:rsidR="00BB1079" w:rsidRPr="009806FA">
        <w:rPr>
          <w:rFonts w:ascii="Arial" w:hAnsi="Arial" w:cs="Arial"/>
          <w:i/>
          <w:color w:val="000000" w:themeColor="text1"/>
        </w:rPr>
        <w:t>modern-day</w:t>
      </w:r>
      <w:r w:rsidR="007A751E" w:rsidRPr="009806FA">
        <w:rPr>
          <w:rFonts w:ascii="Arial" w:hAnsi="Arial" w:cs="Arial"/>
          <w:i/>
          <w:color w:val="000000" w:themeColor="text1"/>
        </w:rPr>
        <w:t xml:space="preserve"> </w:t>
      </w:r>
      <w:r w:rsidR="0007187D" w:rsidRPr="009806FA">
        <w:rPr>
          <w:rFonts w:ascii="Arial" w:hAnsi="Arial" w:cs="Arial"/>
          <w:i/>
          <w:color w:val="000000" w:themeColor="text1"/>
        </w:rPr>
        <w:t>tradin</w:t>
      </w:r>
      <w:r w:rsidR="007A751E" w:rsidRPr="009806FA">
        <w:rPr>
          <w:rFonts w:ascii="Arial" w:hAnsi="Arial" w:cs="Arial"/>
          <w:i/>
          <w:color w:val="000000" w:themeColor="text1"/>
        </w:rPr>
        <w:t>g environments Spear has successfully executed on its short term Covid-19 strategic objectives</w:t>
      </w:r>
      <w:r w:rsidR="0007187D" w:rsidRPr="009806FA">
        <w:rPr>
          <w:rFonts w:ascii="Arial" w:hAnsi="Arial" w:cs="Arial"/>
          <w:i/>
          <w:color w:val="000000" w:themeColor="text1"/>
        </w:rPr>
        <w:t xml:space="preserve">. </w:t>
      </w:r>
      <w:r w:rsidR="007A751E" w:rsidRPr="009806FA">
        <w:rPr>
          <w:rFonts w:ascii="Arial" w:hAnsi="Arial" w:cs="Arial"/>
          <w:i/>
          <w:color w:val="000000" w:themeColor="text1"/>
        </w:rPr>
        <w:t xml:space="preserve">Income statement consistency has been maintained with </w:t>
      </w:r>
      <w:r w:rsidR="00BB1079" w:rsidRPr="009806FA">
        <w:rPr>
          <w:rFonts w:ascii="Arial" w:hAnsi="Arial" w:cs="Arial"/>
          <w:i/>
          <w:color w:val="000000" w:themeColor="text1"/>
        </w:rPr>
        <w:t xml:space="preserve">strong rental collections during the period of 96.9% of revenue billed. </w:t>
      </w:r>
      <w:r w:rsidR="00611281" w:rsidRPr="009806FA">
        <w:rPr>
          <w:rFonts w:ascii="Arial" w:hAnsi="Arial" w:cs="Arial"/>
          <w:i/>
          <w:color w:val="000000" w:themeColor="text1"/>
        </w:rPr>
        <w:t>The</w:t>
      </w:r>
      <w:r w:rsidR="00BB1079" w:rsidRPr="009806FA">
        <w:rPr>
          <w:rFonts w:ascii="Arial" w:hAnsi="Arial" w:cs="Arial"/>
          <w:i/>
          <w:color w:val="000000" w:themeColor="text1"/>
        </w:rPr>
        <w:t xml:space="preserve"> leasing and property management team have achieved good results on renewals &amp; relets for the period resulting in a 91.2% tenant retention rate. Spear’s regional focus and hands</w:t>
      </w:r>
      <w:r w:rsidR="0028671B">
        <w:rPr>
          <w:rFonts w:ascii="Arial" w:hAnsi="Arial" w:cs="Arial"/>
          <w:i/>
          <w:color w:val="000000" w:themeColor="text1"/>
        </w:rPr>
        <w:t>-</w:t>
      </w:r>
      <w:r w:rsidR="00BB1079" w:rsidRPr="009806FA">
        <w:rPr>
          <w:rFonts w:ascii="Arial" w:hAnsi="Arial" w:cs="Arial"/>
          <w:i/>
          <w:color w:val="000000" w:themeColor="text1"/>
        </w:rPr>
        <w:t xml:space="preserve">on asset management </w:t>
      </w:r>
      <w:r w:rsidR="0028671B">
        <w:rPr>
          <w:rFonts w:ascii="Arial" w:hAnsi="Arial" w:cs="Arial"/>
          <w:i/>
          <w:color w:val="000000" w:themeColor="text1"/>
        </w:rPr>
        <w:t xml:space="preserve">approach </w:t>
      </w:r>
      <w:r w:rsidR="00BB1079" w:rsidRPr="009806FA">
        <w:rPr>
          <w:rFonts w:ascii="Arial" w:hAnsi="Arial" w:cs="Arial"/>
          <w:i/>
          <w:color w:val="000000" w:themeColor="text1"/>
        </w:rPr>
        <w:t xml:space="preserve">has </w:t>
      </w:r>
      <w:r w:rsidR="00B56C1C" w:rsidRPr="009806FA">
        <w:rPr>
          <w:rFonts w:ascii="Arial" w:hAnsi="Arial" w:cs="Arial"/>
          <w:i/>
          <w:color w:val="000000" w:themeColor="text1"/>
        </w:rPr>
        <w:t xml:space="preserve">remained one of </w:t>
      </w:r>
      <w:r w:rsidR="0028671B">
        <w:rPr>
          <w:rFonts w:ascii="Arial" w:hAnsi="Arial" w:cs="Arial"/>
          <w:i/>
          <w:color w:val="000000" w:themeColor="text1"/>
        </w:rPr>
        <w:t xml:space="preserve">our </w:t>
      </w:r>
      <w:r w:rsidR="00B56C1C" w:rsidRPr="009806FA">
        <w:rPr>
          <w:rFonts w:ascii="Arial" w:hAnsi="Arial" w:cs="Arial"/>
          <w:i/>
          <w:color w:val="000000" w:themeColor="text1"/>
        </w:rPr>
        <w:t>competitive advantages as managements proximity to its assets &amp; tenants have allowed for speedy engagements and crisis resolution in a mutually acceptable manner. During the interim period t</w:t>
      </w:r>
      <w:r w:rsidRPr="009806FA">
        <w:rPr>
          <w:rFonts w:ascii="Arial" w:hAnsi="Arial" w:cs="Arial"/>
          <w:i/>
          <w:color w:val="000000" w:themeColor="text1"/>
        </w:rPr>
        <w:t>he core portfolio</w:t>
      </w:r>
      <w:r w:rsidR="0007187D" w:rsidRPr="009806FA">
        <w:rPr>
          <w:rFonts w:ascii="Arial" w:hAnsi="Arial" w:cs="Arial"/>
          <w:i/>
          <w:color w:val="000000" w:themeColor="text1"/>
        </w:rPr>
        <w:t xml:space="preserve"> </w:t>
      </w:r>
      <w:r w:rsidR="00B56C1C" w:rsidRPr="009806FA">
        <w:rPr>
          <w:rFonts w:ascii="Arial" w:hAnsi="Arial" w:cs="Arial"/>
          <w:i/>
          <w:color w:val="000000" w:themeColor="text1"/>
        </w:rPr>
        <w:t>has remained resilient underscoring the deep value proposition that the Spear portfolio presents.”</w:t>
      </w:r>
      <w:r w:rsidRPr="009806FA">
        <w:rPr>
          <w:rFonts w:ascii="Arial" w:hAnsi="Arial" w:cs="Arial"/>
          <w:i/>
          <w:color w:val="000000" w:themeColor="text1"/>
        </w:rPr>
        <w:t xml:space="preserve">– CEO Quintin Rossi </w:t>
      </w:r>
    </w:p>
    <w:p w14:paraId="5C793918" w14:textId="77777777" w:rsidR="00FA2664" w:rsidRPr="009806FA" w:rsidRDefault="00FA2664">
      <w:pPr>
        <w:rPr>
          <w:rFonts w:ascii="Arial" w:eastAsia="Arial" w:hAnsi="Arial" w:cs="Arial"/>
          <w:color w:val="202020"/>
          <w:u w:val="single"/>
        </w:rPr>
      </w:pPr>
    </w:p>
    <w:p w14:paraId="31903319" w14:textId="059E95D2" w:rsidR="00FA2664" w:rsidRPr="009806FA" w:rsidRDefault="008340AA">
      <w:pPr>
        <w:rPr>
          <w:rFonts w:ascii="Arial" w:eastAsia="Arial" w:hAnsi="Arial" w:cs="Arial"/>
          <w:b/>
          <w:color w:val="202020"/>
        </w:rPr>
      </w:pPr>
      <w:r w:rsidRPr="009806FA">
        <w:rPr>
          <w:rFonts w:ascii="Arial" w:eastAsia="Arial" w:hAnsi="Arial" w:cs="Arial"/>
          <w:b/>
          <w:color w:val="202020"/>
        </w:rPr>
        <w:t>Salient details</w:t>
      </w:r>
      <w:r w:rsidR="00BD4F13" w:rsidRPr="009806FA">
        <w:rPr>
          <w:rFonts w:ascii="Arial" w:eastAsia="Arial" w:hAnsi="Arial" w:cs="Arial"/>
          <w:b/>
          <w:color w:val="202020"/>
        </w:rPr>
        <w:t xml:space="preserve"> </w:t>
      </w:r>
      <w:r w:rsidR="00BD4F13" w:rsidRPr="009806FA">
        <w:rPr>
          <w:rFonts w:ascii="Arial" w:hAnsi="Arial" w:cs="Arial"/>
          <w:b/>
          <w:color w:val="353535"/>
        </w:rPr>
        <w:t xml:space="preserve">for the </w:t>
      </w:r>
      <w:r w:rsidRPr="009806FA">
        <w:rPr>
          <w:rFonts w:ascii="Arial" w:hAnsi="Arial" w:cs="Arial"/>
          <w:b/>
          <w:color w:val="353535"/>
        </w:rPr>
        <w:t>FY21 interim period</w:t>
      </w:r>
      <w:r w:rsidR="00BD4F13" w:rsidRPr="009806FA">
        <w:rPr>
          <w:rFonts w:ascii="Arial" w:hAnsi="Arial" w:cs="Arial"/>
          <w:b/>
          <w:color w:val="353535"/>
        </w:rPr>
        <w:t xml:space="preserve"> ende</w:t>
      </w:r>
      <w:r w:rsidRPr="009806FA">
        <w:rPr>
          <w:rFonts w:ascii="Arial" w:hAnsi="Arial" w:cs="Arial"/>
          <w:b/>
          <w:color w:val="353535"/>
        </w:rPr>
        <w:t>d</w:t>
      </w:r>
      <w:r w:rsidR="00BD4F13" w:rsidRPr="009806FA">
        <w:rPr>
          <w:rFonts w:ascii="Arial" w:hAnsi="Arial" w:cs="Arial"/>
          <w:b/>
          <w:color w:val="353535"/>
        </w:rPr>
        <w:t xml:space="preserve"> </w:t>
      </w:r>
      <w:r w:rsidRPr="009806FA">
        <w:rPr>
          <w:rFonts w:ascii="Arial" w:hAnsi="Arial" w:cs="Arial"/>
          <w:b/>
          <w:color w:val="353535"/>
        </w:rPr>
        <w:t>3</w:t>
      </w:r>
      <w:r w:rsidR="0028671B">
        <w:rPr>
          <w:rFonts w:ascii="Arial" w:hAnsi="Arial" w:cs="Arial"/>
          <w:b/>
          <w:color w:val="353535"/>
        </w:rPr>
        <w:t>1</w:t>
      </w:r>
      <w:r w:rsidR="00BD4F13" w:rsidRPr="009806FA">
        <w:rPr>
          <w:rFonts w:ascii="Arial" w:hAnsi="Arial" w:cs="Arial"/>
          <w:b/>
          <w:color w:val="353535"/>
        </w:rPr>
        <w:t xml:space="preserve"> </w:t>
      </w:r>
      <w:r w:rsidRPr="009806FA">
        <w:rPr>
          <w:rFonts w:ascii="Arial" w:hAnsi="Arial" w:cs="Arial"/>
          <w:b/>
          <w:color w:val="353535"/>
        </w:rPr>
        <w:t>August</w:t>
      </w:r>
      <w:r w:rsidR="00BD4F13" w:rsidRPr="009806FA">
        <w:rPr>
          <w:rFonts w:ascii="Arial" w:hAnsi="Arial" w:cs="Arial"/>
          <w:b/>
          <w:color w:val="353535"/>
        </w:rPr>
        <w:t xml:space="preserve"> 20</w:t>
      </w:r>
      <w:r w:rsidR="00FA352F" w:rsidRPr="009806FA">
        <w:rPr>
          <w:rFonts w:ascii="Arial" w:hAnsi="Arial" w:cs="Arial"/>
          <w:b/>
          <w:color w:val="353535"/>
        </w:rPr>
        <w:t>20</w:t>
      </w:r>
      <w:r w:rsidR="00BD4F13" w:rsidRPr="009806FA">
        <w:rPr>
          <w:rFonts w:ascii="Arial" w:eastAsia="Arial" w:hAnsi="Arial" w:cs="Arial"/>
          <w:b/>
          <w:color w:val="202020"/>
        </w:rPr>
        <w:t>:</w:t>
      </w:r>
    </w:p>
    <w:p w14:paraId="040516B5" w14:textId="77777777" w:rsidR="00FA2664" w:rsidRPr="009806FA" w:rsidRDefault="00FA2664">
      <w:pPr>
        <w:rPr>
          <w:rFonts w:ascii="Arial" w:eastAsia="Arial" w:hAnsi="Arial" w:cs="Arial"/>
          <w:b/>
          <w:color w:val="202020"/>
          <w:u w:val="single"/>
        </w:rPr>
      </w:pPr>
    </w:p>
    <w:p w14:paraId="5244E250" w14:textId="33095132" w:rsidR="00FA2664" w:rsidRPr="009806FA" w:rsidRDefault="008340AA">
      <w:pPr>
        <w:numPr>
          <w:ilvl w:val="0"/>
          <w:numId w:val="3"/>
        </w:numPr>
        <w:shd w:val="clear" w:color="auto" w:fill="FFFFFF"/>
        <w:spacing w:line="331" w:lineRule="auto"/>
        <w:rPr>
          <w:rFonts w:ascii="Arial" w:eastAsia="Arial" w:hAnsi="Arial" w:cs="Arial"/>
        </w:rPr>
      </w:pPr>
      <w:r w:rsidRPr="009806FA">
        <w:rPr>
          <w:rFonts w:ascii="Arial" w:hAnsi="Arial" w:cs="Arial"/>
          <w:color w:val="353535"/>
        </w:rPr>
        <w:t>Interim</w:t>
      </w:r>
      <w:r w:rsidR="00BD4F13" w:rsidRPr="009806FA">
        <w:rPr>
          <w:rFonts w:ascii="Arial" w:hAnsi="Arial" w:cs="Arial"/>
          <w:color w:val="353535"/>
        </w:rPr>
        <w:t xml:space="preserve"> d</w:t>
      </w:r>
      <w:r w:rsidR="00B56C1C" w:rsidRPr="009806FA">
        <w:rPr>
          <w:rFonts w:ascii="Arial" w:hAnsi="Arial" w:cs="Arial"/>
          <w:color w:val="353535"/>
        </w:rPr>
        <w:t>istribution</w:t>
      </w:r>
      <w:r w:rsidR="00BD4F13" w:rsidRPr="009806FA">
        <w:rPr>
          <w:rFonts w:ascii="Arial" w:hAnsi="Arial" w:cs="Arial"/>
          <w:color w:val="353535"/>
        </w:rPr>
        <w:t xml:space="preserve"> declared of </w:t>
      </w:r>
      <w:r w:rsidRPr="009806FA">
        <w:rPr>
          <w:rFonts w:ascii="Arial" w:hAnsi="Arial" w:cs="Arial"/>
          <w:b/>
          <w:bCs/>
          <w:color w:val="353535"/>
        </w:rPr>
        <w:t>29.34</w:t>
      </w:r>
      <w:r w:rsidR="00BD4F13" w:rsidRPr="009806FA">
        <w:rPr>
          <w:rFonts w:ascii="Arial" w:hAnsi="Arial" w:cs="Arial"/>
          <w:color w:val="353535"/>
        </w:rPr>
        <w:t xml:space="preserve"> cents per share </w:t>
      </w:r>
    </w:p>
    <w:p w14:paraId="318C16DC" w14:textId="30BD5291" w:rsidR="000155D5" w:rsidRPr="009806FA" w:rsidRDefault="008340AA">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Payout ratio of </w:t>
      </w:r>
      <w:r w:rsidRPr="009806FA">
        <w:rPr>
          <w:rFonts w:ascii="Arial" w:hAnsi="Arial" w:cs="Arial"/>
          <w:b/>
          <w:bCs/>
          <w:color w:val="353535"/>
        </w:rPr>
        <w:t>80%</w:t>
      </w:r>
    </w:p>
    <w:p w14:paraId="6A1553B9" w14:textId="530A654E" w:rsidR="00611281" w:rsidRPr="009806FA" w:rsidRDefault="00611281" w:rsidP="00611281">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Collected </w:t>
      </w:r>
      <w:r w:rsidRPr="009806FA">
        <w:rPr>
          <w:rFonts w:ascii="Arial" w:hAnsi="Arial" w:cs="Arial"/>
          <w:b/>
          <w:bCs/>
          <w:color w:val="353535"/>
        </w:rPr>
        <w:t>96%</w:t>
      </w:r>
      <w:r w:rsidRPr="009806FA">
        <w:rPr>
          <w:rFonts w:ascii="Arial" w:hAnsi="Arial" w:cs="Arial"/>
          <w:color w:val="353535"/>
        </w:rPr>
        <w:t xml:space="preserve"> of revenue billed for the interim period </w:t>
      </w:r>
    </w:p>
    <w:p w14:paraId="3D0176EA" w14:textId="43FC3DD1" w:rsidR="00B56C1C" w:rsidRPr="009806FA" w:rsidRDefault="00B56C1C">
      <w:pPr>
        <w:numPr>
          <w:ilvl w:val="0"/>
          <w:numId w:val="3"/>
        </w:numPr>
        <w:shd w:val="clear" w:color="auto" w:fill="FFFFFF"/>
        <w:spacing w:line="331" w:lineRule="auto"/>
        <w:rPr>
          <w:rFonts w:ascii="Arial" w:eastAsia="Arial" w:hAnsi="Arial" w:cs="Arial"/>
        </w:rPr>
      </w:pPr>
      <w:r w:rsidRPr="009806FA">
        <w:rPr>
          <w:rFonts w:ascii="Arial" w:hAnsi="Arial" w:cs="Arial"/>
          <w:b/>
          <w:bCs/>
          <w:color w:val="353535"/>
        </w:rPr>
        <w:t>7.25%</w:t>
      </w:r>
      <w:r w:rsidRPr="009806FA">
        <w:rPr>
          <w:rFonts w:ascii="Arial" w:hAnsi="Arial" w:cs="Arial"/>
          <w:color w:val="353535"/>
        </w:rPr>
        <w:t xml:space="preserve"> average in force escalation</w:t>
      </w:r>
    </w:p>
    <w:p w14:paraId="6B4EC720" w14:textId="578F5F74" w:rsidR="00B56C1C" w:rsidRPr="009806FA" w:rsidRDefault="00B56C1C" w:rsidP="00B56C1C">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Portfolio value </w:t>
      </w:r>
      <w:r w:rsidRPr="009806FA">
        <w:rPr>
          <w:rFonts w:ascii="Arial" w:hAnsi="Arial" w:cs="Arial"/>
          <w:b/>
          <w:bCs/>
          <w:color w:val="353535"/>
        </w:rPr>
        <w:t>R 4.46 billion</w:t>
      </w:r>
    </w:p>
    <w:p w14:paraId="3510B245" w14:textId="21D68E12" w:rsidR="00FA2664" w:rsidRPr="009806FA" w:rsidRDefault="008340AA">
      <w:pPr>
        <w:numPr>
          <w:ilvl w:val="0"/>
          <w:numId w:val="3"/>
        </w:numPr>
        <w:shd w:val="clear" w:color="auto" w:fill="FFFFFF"/>
        <w:spacing w:line="331" w:lineRule="auto"/>
        <w:rPr>
          <w:rFonts w:ascii="Arial" w:eastAsia="Arial" w:hAnsi="Arial" w:cs="Arial"/>
        </w:rPr>
      </w:pPr>
      <w:r w:rsidRPr="009806FA">
        <w:rPr>
          <w:rFonts w:ascii="Arial" w:hAnsi="Arial" w:cs="Arial"/>
          <w:b/>
          <w:bCs/>
          <w:color w:val="353535"/>
        </w:rPr>
        <w:t>6.54</w:t>
      </w:r>
      <w:r w:rsidR="00BD4F13" w:rsidRPr="009806FA">
        <w:rPr>
          <w:rFonts w:ascii="Arial" w:hAnsi="Arial" w:cs="Arial"/>
          <w:b/>
          <w:bCs/>
          <w:color w:val="353535"/>
        </w:rPr>
        <w:t>%</w:t>
      </w:r>
      <w:r w:rsidR="00BD4F13" w:rsidRPr="009806FA">
        <w:rPr>
          <w:rFonts w:ascii="Arial" w:hAnsi="Arial" w:cs="Arial"/>
          <w:color w:val="353535"/>
        </w:rPr>
        <w:t xml:space="preserve"> increase in asset value</w:t>
      </w:r>
    </w:p>
    <w:p w14:paraId="3F150382" w14:textId="75E81909" w:rsidR="00B56C1C" w:rsidRPr="009806FA" w:rsidRDefault="00B56C1C" w:rsidP="00B56C1C">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TNAV per share </w:t>
      </w:r>
      <w:r w:rsidRPr="009806FA">
        <w:rPr>
          <w:rFonts w:ascii="Arial" w:hAnsi="Arial" w:cs="Arial"/>
          <w:b/>
          <w:bCs/>
          <w:color w:val="353535"/>
        </w:rPr>
        <w:t>R 11.75 per share</w:t>
      </w:r>
      <w:r w:rsidRPr="009806FA">
        <w:rPr>
          <w:rFonts w:ascii="Arial" w:hAnsi="Arial" w:cs="Arial"/>
          <w:color w:val="353535"/>
        </w:rPr>
        <w:t xml:space="preserve"> </w:t>
      </w:r>
    </w:p>
    <w:p w14:paraId="6415596A" w14:textId="341C4F74" w:rsidR="00B56C1C" w:rsidRPr="009806FA" w:rsidRDefault="00B56C1C" w:rsidP="00B56C1C">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Average property value </w:t>
      </w:r>
      <w:r w:rsidRPr="009806FA">
        <w:rPr>
          <w:rFonts w:ascii="Arial" w:hAnsi="Arial" w:cs="Arial"/>
          <w:b/>
          <w:bCs/>
          <w:color w:val="353535"/>
        </w:rPr>
        <w:t>R 138 million</w:t>
      </w:r>
      <w:r w:rsidRPr="009806FA">
        <w:rPr>
          <w:rFonts w:ascii="Arial" w:hAnsi="Arial" w:cs="Arial"/>
          <w:color w:val="353535"/>
        </w:rPr>
        <w:t xml:space="preserve"> </w:t>
      </w:r>
    </w:p>
    <w:p w14:paraId="3CE6934B" w14:textId="0A932125" w:rsidR="00FA2664" w:rsidRPr="009806FA" w:rsidRDefault="00BD4F13">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Portfolio occupancy </w:t>
      </w:r>
      <w:r w:rsidRPr="009806FA">
        <w:rPr>
          <w:rFonts w:ascii="Arial" w:hAnsi="Arial" w:cs="Arial"/>
          <w:b/>
          <w:bCs/>
          <w:color w:val="353535"/>
        </w:rPr>
        <w:t>9</w:t>
      </w:r>
      <w:r w:rsidR="00B56C1C" w:rsidRPr="009806FA">
        <w:rPr>
          <w:rFonts w:ascii="Arial" w:hAnsi="Arial" w:cs="Arial"/>
          <w:b/>
          <w:bCs/>
          <w:color w:val="353535"/>
        </w:rPr>
        <w:t>1.</w:t>
      </w:r>
      <w:r w:rsidR="008340AA" w:rsidRPr="009806FA">
        <w:rPr>
          <w:rFonts w:ascii="Arial" w:hAnsi="Arial" w:cs="Arial"/>
          <w:b/>
          <w:bCs/>
          <w:color w:val="353535"/>
        </w:rPr>
        <w:t>2</w:t>
      </w:r>
      <w:r w:rsidRPr="009806FA">
        <w:rPr>
          <w:rFonts w:ascii="Arial" w:hAnsi="Arial" w:cs="Arial"/>
          <w:b/>
          <w:bCs/>
          <w:color w:val="353535"/>
        </w:rPr>
        <w:t>%</w:t>
      </w:r>
      <w:r w:rsidR="001031BC" w:rsidRPr="009806FA">
        <w:rPr>
          <w:rFonts w:ascii="Arial" w:hAnsi="Arial" w:cs="Arial"/>
          <w:color w:val="353535"/>
        </w:rPr>
        <w:t xml:space="preserve"> </w:t>
      </w:r>
    </w:p>
    <w:p w14:paraId="496B352C" w14:textId="1B8EBBD3" w:rsidR="00F164D8" w:rsidRPr="009806FA" w:rsidRDefault="00F164D8">
      <w:pPr>
        <w:numPr>
          <w:ilvl w:val="0"/>
          <w:numId w:val="3"/>
        </w:numPr>
        <w:shd w:val="clear" w:color="auto" w:fill="FFFFFF"/>
        <w:spacing w:line="331" w:lineRule="auto"/>
        <w:rPr>
          <w:rFonts w:ascii="Arial" w:eastAsia="Arial" w:hAnsi="Arial" w:cs="Arial"/>
        </w:rPr>
      </w:pPr>
      <w:r w:rsidRPr="009806FA">
        <w:rPr>
          <w:rFonts w:ascii="Arial" w:hAnsi="Arial" w:cs="Arial"/>
          <w:color w:val="353535"/>
        </w:rPr>
        <w:t xml:space="preserve">Average cost of debt </w:t>
      </w:r>
      <w:r w:rsidRPr="009806FA">
        <w:rPr>
          <w:rFonts w:ascii="Arial" w:hAnsi="Arial" w:cs="Arial"/>
          <w:b/>
          <w:bCs/>
          <w:color w:val="353535"/>
        </w:rPr>
        <w:t>7.56%</w:t>
      </w:r>
      <w:r w:rsidR="00611281" w:rsidRPr="009806FA">
        <w:rPr>
          <w:rFonts w:ascii="Arial" w:hAnsi="Arial" w:cs="Arial"/>
          <w:b/>
          <w:bCs/>
          <w:color w:val="353535"/>
        </w:rPr>
        <w:t xml:space="preserve"> (69.90% hedged)</w:t>
      </w:r>
    </w:p>
    <w:p w14:paraId="3A636DDF" w14:textId="77777777" w:rsidR="00A51962" w:rsidRPr="009806FA" w:rsidRDefault="00A51962" w:rsidP="00A51962">
      <w:pPr>
        <w:shd w:val="clear" w:color="auto" w:fill="FFFFFF"/>
        <w:spacing w:line="331" w:lineRule="auto"/>
        <w:ind w:left="720"/>
        <w:rPr>
          <w:rFonts w:ascii="Arial" w:eastAsia="Arial" w:hAnsi="Arial" w:cs="Arial"/>
        </w:rPr>
      </w:pPr>
    </w:p>
    <w:p w14:paraId="5A3CA533" w14:textId="30ABB1EC" w:rsidR="005B1BE3" w:rsidRPr="009806FA" w:rsidRDefault="00B038D8" w:rsidP="009A79E1">
      <w:pPr>
        <w:spacing w:line="360" w:lineRule="auto"/>
        <w:rPr>
          <w:rFonts w:ascii="Arial" w:eastAsia="Arial" w:hAnsi="Arial" w:cs="Arial"/>
        </w:rPr>
      </w:pPr>
      <w:r w:rsidRPr="009806FA">
        <w:rPr>
          <w:rFonts w:ascii="Arial" w:eastAsia="Arial" w:hAnsi="Arial" w:cs="Arial"/>
          <w:b/>
          <w:color w:val="000002"/>
        </w:rPr>
        <w:t xml:space="preserve">Cape Town, </w:t>
      </w:r>
      <w:r w:rsidR="00F164D8" w:rsidRPr="009806FA">
        <w:rPr>
          <w:rFonts w:ascii="Arial" w:eastAsia="Arial" w:hAnsi="Arial" w:cs="Arial"/>
          <w:b/>
          <w:color w:val="000002"/>
        </w:rPr>
        <w:t>30</w:t>
      </w:r>
      <w:r w:rsidRPr="009806FA">
        <w:rPr>
          <w:rFonts w:ascii="Arial" w:eastAsia="Arial" w:hAnsi="Arial" w:cs="Arial"/>
          <w:b/>
          <w:color w:val="000002"/>
        </w:rPr>
        <w:t xml:space="preserve"> </w:t>
      </w:r>
      <w:r w:rsidR="00F164D8" w:rsidRPr="009806FA">
        <w:rPr>
          <w:rFonts w:ascii="Arial" w:eastAsia="Arial" w:hAnsi="Arial" w:cs="Arial"/>
          <w:b/>
          <w:color w:val="000002"/>
        </w:rPr>
        <w:t>October</w:t>
      </w:r>
      <w:r w:rsidRPr="009806FA">
        <w:rPr>
          <w:rFonts w:ascii="Arial" w:eastAsia="Arial" w:hAnsi="Arial" w:cs="Arial"/>
          <w:b/>
          <w:color w:val="000002"/>
        </w:rPr>
        <w:t xml:space="preserve"> 20</w:t>
      </w:r>
      <w:r w:rsidR="0045549C" w:rsidRPr="009806FA">
        <w:rPr>
          <w:rFonts w:ascii="Arial" w:eastAsia="Arial" w:hAnsi="Arial" w:cs="Arial"/>
          <w:b/>
          <w:color w:val="000002"/>
        </w:rPr>
        <w:t>20</w:t>
      </w:r>
      <w:r w:rsidRPr="009806FA">
        <w:rPr>
          <w:rFonts w:ascii="Arial" w:eastAsia="Arial" w:hAnsi="Arial" w:cs="Arial"/>
          <w:b/>
          <w:color w:val="000002"/>
        </w:rPr>
        <w:t xml:space="preserve">: </w:t>
      </w:r>
      <w:r w:rsidRPr="009806FA">
        <w:rPr>
          <w:rFonts w:ascii="Arial" w:eastAsia="Arial" w:hAnsi="Arial" w:cs="Arial"/>
          <w:color w:val="000002"/>
        </w:rPr>
        <w:t xml:space="preserve">Spear REIT Limited (SEA:SJ), the only regionally </w:t>
      </w:r>
      <w:proofErr w:type="spellStart"/>
      <w:r w:rsidRPr="009806FA">
        <w:rPr>
          <w:rFonts w:ascii="Arial" w:eastAsia="Arial" w:hAnsi="Arial" w:cs="Arial"/>
          <w:color w:val="000002"/>
        </w:rPr>
        <w:t>specialised</w:t>
      </w:r>
      <w:proofErr w:type="spellEnd"/>
      <w:r w:rsidRPr="009806FA">
        <w:rPr>
          <w:rFonts w:ascii="Arial" w:eastAsia="Arial" w:hAnsi="Arial" w:cs="Arial"/>
          <w:color w:val="000002"/>
        </w:rPr>
        <w:t xml:space="preserve"> R</w:t>
      </w:r>
      <w:r w:rsidR="00F41B78" w:rsidRPr="009806FA">
        <w:rPr>
          <w:rFonts w:ascii="Arial" w:eastAsia="Arial" w:hAnsi="Arial" w:cs="Arial"/>
          <w:color w:val="000002"/>
        </w:rPr>
        <w:t xml:space="preserve">eal </w:t>
      </w:r>
      <w:r w:rsidRPr="009806FA">
        <w:rPr>
          <w:rFonts w:ascii="Arial" w:eastAsia="Arial" w:hAnsi="Arial" w:cs="Arial"/>
          <w:color w:val="000002"/>
        </w:rPr>
        <w:t>E</w:t>
      </w:r>
      <w:r w:rsidR="00F41B78" w:rsidRPr="009806FA">
        <w:rPr>
          <w:rFonts w:ascii="Arial" w:eastAsia="Arial" w:hAnsi="Arial" w:cs="Arial"/>
          <w:color w:val="000002"/>
        </w:rPr>
        <w:t xml:space="preserve">state </w:t>
      </w:r>
      <w:r w:rsidRPr="009806FA">
        <w:rPr>
          <w:rFonts w:ascii="Arial" w:eastAsia="Arial" w:hAnsi="Arial" w:cs="Arial"/>
          <w:color w:val="000002"/>
        </w:rPr>
        <w:t>I</w:t>
      </w:r>
      <w:r w:rsidR="00F41B78" w:rsidRPr="009806FA">
        <w:rPr>
          <w:rFonts w:ascii="Arial" w:eastAsia="Arial" w:hAnsi="Arial" w:cs="Arial"/>
          <w:color w:val="000002"/>
        </w:rPr>
        <w:t xml:space="preserve">nvestment </w:t>
      </w:r>
      <w:r w:rsidRPr="009806FA">
        <w:rPr>
          <w:rFonts w:ascii="Arial" w:eastAsia="Arial" w:hAnsi="Arial" w:cs="Arial"/>
          <w:color w:val="000002"/>
        </w:rPr>
        <w:t>T</w:t>
      </w:r>
      <w:r w:rsidR="00F41B78" w:rsidRPr="009806FA">
        <w:rPr>
          <w:rFonts w:ascii="Arial" w:eastAsia="Arial" w:hAnsi="Arial" w:cs="Arial"/>
          <w:color w:val="000002"/>
        </w:rPr>
        <w:t>rust</w:t>
      </w:r>
      <w:r w:rsidRPr="009806FA">
        <w:rPr>
          <w:rFonts w:ascii="Arial" w:eastAsia="Arial" w:hAnsi="Arial" w:cs="Arial"/>
          <w:color w:val="000002"/>
        </w:rPr>
        <w:t xml:space="preserve"> </w:t>
      </w:r>
      <w:r w:rsidR="00F41B78" w:rsidRPr="009806FA">
        <w:rPr>
          <w:rFonts w:ascii="Arial" w:eastAsia="Arial" w:hAnsi="Arial" w:cs="Arial"/>
          <w:color w:val="000002"/>
        </w:rPr>
        <w:t xml:space="preserve">(REIT) </w:t>
      </w:r>
      <w:r w:rsidRPr="009806FA">
        <w:rPr>
          <w:rFonts w:ascii="Arial" w:eastAsia="Arial" w:hAnsi="Arial" w:cs="Arial"/>
          <w:color w:val="000002"/>
        </w:rPr>
        <w:t>listed on the JSE,</w:t>
      </w:r>
      <w:r w:rsidR="00F41B78" w:rsidRPr="009806FA">
        <w:rPr>
          <w:rFonts w:ascii="Arial" w:eastAsia="Arial" w:hAnsi="Arial" w:cs="Arial"/>
          <w:color w:val="000002"/>
        </w:rPr>
        <w:t xml:space="preserve"> r</w:t>
      </w:r>
      <w:r w:rsidR="009A79E1" w:rsidRPr="009806FA">
        <w:rPr>
          <w:rFonts w:ascii="Arial" w:eastAsia="Arial" w:hAnsi="Arial" w:cs="Arial"/>
          <w:color w:val="000002"/>
        </w:rPr>
        <w:t>eported</w:t>
      </w:r>
      <w:r w:rsidRPr="009806FA">
        <w:rPr>
          <w:rFonts w:ascii="Arial" w:eastAsia="Arial" w:hAnsi="Arial" w:cs="Arial"/>
          <w:color w:val="000002"/>
        </w:rPr>
        <w:t xml:space="preserve"> its </w:t>
      </w:r>
      <w:r w:rsidR="008340AA" w:rsidRPr="009806FA">
        <w:rPr>
          <w:rFonts w:ascii="Arial" w:eastAsia="Arial" w:hAnsi="Arial" w:cs="Arial"/>
          <w:color w:val="000002"/>
        </w:rPr>
        <w:t>interim</w:t>
      </w:r>
      <w:r w:rsidRPr="009806FA">
        <w:rPr>
          <w:rFonts w:ascii="Arial" w:eastAsia="Arial" w:hAnsi="Arial" w:cs="Arial"/>
          <w:color w:val="000002"/>
        </w:rPr>
        <w:t xml:space="preserve"> financial results today, </w:t>
      </w:r>
      <w:r w:rsidR="008340AA" w:rsidRPr="009806FA">
        <w:rPr>
          <w:rFonts w:ascii="Arial" w:eastAsia="Arial" w:hAnsi="Arial" w:cs="Arial"/>
          <w:color w:val="000002"/>
        </w:rPr>
        <w:t xml:space="preserve">declaring a 29.34 cents per share distribution </w:t>
      </w:r>
      <w:r w:rsidR="006206A6" w:rsidRPr="009806FA">
        <w:rPr>
          <w:rFonts w:ascii="Arial" w:eastAsia="Arial" w:hAnsi="Arial" w:cs="Arial"/>
          <w:color w:val="000002"/>
        </w:rPr>
        <w:t xml:space="preserve">based upon an adjusted </w:t>
      </w:r>
      <w:r w:rsidR="00152E68" w:rsidRPr="009806FA">
        <w:rPr>
          <w:rFonts w:ascii="Arial" w:eastAsia="Arial" w:hAnsi="Arial" w:cs="Arial"/>
          <w:color w:val="000002"/>
        </w:rPr>
        <w:t>payout</w:t>
      </w:r>
      <w:r w:rsidR="006206A6" w:rsidRPr="009806FA">
        <w:rPr>
          <w:rFonts w:ascii="Arial" w:eastAsia="Arial" w:hAnsi="Arial" w:cs="Arial"/>
          <w:color w:val="000002"/>
        </w:rPr>
        <w:t xml:space="preserve"> ratio of 80% of its funds from operations</w:t>
      </w:r>
      <w:r w:rsidR="0028671B">
        <w:rPr>
          <w:rFonts w:ascii="Arial" w:eastAsia="Arial" w:hAnsi="Arial" w:cs="Arial"/>
          <w:color w:val="000002"/>
        </w:rPr>
        <w:t>,</w:t>
      </w:r>
      <w:r w:rsidR="006206A6" w:rsidRPr="009806FA">
        <w:rPr>
          <w:rFonts w:ascii="Arial" w:eastAsia="Arial" w:hAnsi="Arial" w:cs="Arial"/>
          <w:color w:val="000002"/>
        </w:rPr>
        <w:t xml:space="preserve"> </w:t>
      </w:r>
      <w:r w:rsidR="009A79E1" w:rsidRPr="009806FA">
        <w:rPr>
          <w:rFonts w:ascii="Arial" w:eastAsia="Arial" w:hAnsi="Arial" w:cs="Arial"/>
          <w:color w:val="000002"/>
        </w:rPr>
        <w:t xml:space="preserve">amidst </w:t>
      </w:r>
      <w:r w:rsidR="00D752E5" w:rsidRPr="009806FA">
        <w:rPr>
          <w:rFonts w:ascii="Arial" w:eastAsia="Arial" w:hAnsi="Arial" w:cs="Arial"/>
          <w:color w:val="000002"/>
        </w:rPr>
        <w:t xml:space="preserve">some of the toughest trading </w:t>
      </w:r>
      <w:r w:rsidR="008340AA" w:rsidRPr="009806FA">
        <w:rPr>
          <w:rFonts w:ascii="Arial" w:eastAsia="Arial" w:hAnsi="Arial" w:cs="Arial"/>
          <w:color w:val="000002"/>
        </w:rPr>
        <w:t>conditions</w:t>
      </w:r>
      <w:r w:rsidR="00D752E5" w:rsidRPr="009806FA">
        <w:rPr>
          <w:rFonts w:ascii="Arial" w:eastAsia="Arial" w:hAnsi="Arial" w:cs="Arial"/>
          <w:color w:val="000002"/>
        </w:rPr>
        <w:t xml:space="preserve"> in recent years </w:t>
      </w:r>
      <w:r w:rsidR="009A79E1" w:rsidRPr="009806FA">
        <w:rPr>
          <w:rFonts w:ascii="Arial" w:eastAsia="Arial" w:hAnsi="Arial" w:cs="Arial"/>
          <w:color w:val="000002"/>
        </w:rPr>
        <w:t>for the</w:t>
      </w:r>
      <w:r w:rsidR="00632495" w:rsidRPr="009806FA">
        <w:rPr>
          <w:rFonts w:ascii="Arial" w:eastAsia="Arial" w:hAnsi="Arial" w:cs="Arial"/>
          <w:color w:val="000002"/>
        </w:rPr>
        <w:t xml:space="preserve"> South African listed real estate sector</w:t>
      </w:r>
      <w:r w:rsidR="009A79E1" w:rsidRPr="009806FA">
        <w:rPr>
          <w:rFonts w:ascii="Arial" w:eastAsia="Arial" w:hAnsi="Arial" w:cs="Arial"/>
          <w:color w:val="000002"/>
        </w:rPr>
        <w:t xml:space="preserve">. </w:t>
      </w:r>
    </w:p>
    <w:p w14:paraId="37F12C56" w14:textId="77777777" w:rsidR="005B1BE3" w:rsidRPr="009806FA" w:rsidRDefault="005B1BE3" w:rsidP="009A79E1">
      <w:pPr>
        <w:spacing w:line="360" w:lineRule="auto"/>
        <w:rPr>
          <w:rFonts w:ascii="Arial" w:eastAsia="Arial" w:hAnsi="Arial" w:cs="Arial"/>
        </w:rPr>
      </w:pPr>
    </w:p>
    <w:p w14:paraId="71269350" w14:textId="3C3B0753" w:rsidR="002769ED" w:rsidRPr="009806FA" w:rsidRDefault="0045549C">
      <w:pPr>
        <w:spacing w:line="360" w:lineRule="auto"/>
        <w:rPr>
          <w:rFonts w:ascii="Arial" w:eastAsia="Arial" w:hAnsi="Arial" w:cs="Arial"/>
        </w:rPr>
      </w:pPr>
      <w:r w:rsidRPr="009806FA">
        <w:rPr>
          <w:rFonts w:ascii="Arial" w:eastAsia="Arial" w:hAnsi="Arial" w:cs="Arial"/>
        </w:rPr>
        <w:t xml:space="preserve">CEO Quintin Rossi </w:t>
      </w:r>
      <w:r w:rsidR="008E359F" w:rsidRPr="009806FA">
        <w:rPr>
          <w:rFonts w:ascii="Arial" w:eastAsia="Arial" w:hAnsi="Arial" w:cs="Arial"/>
        </w:rPr>
        <w:t>has praised his management team and staff for their unwavering commitment and sacrifices during the interim period that gave Spear the momentum it needed to navigate these very challenging times. Rossi further notes that Spear’s hands</w:t>
      </w:r>
      <w:r w:rsidR="0028671B">
        <w:rPr>
          <w:rFonts w:ascii="Arial" w:eastAsia="Arial" w:hAnsi="Arial" w:cs="Arial"/>
        </w:rPr>
        <w:t>-</w:t>
      </w:r>
      <w:r w:rsidR="008E359F" w:rsidRPr="009806FA">
        <w:rPr>
          <w:rFonts w:ascii="Arial" w:eastAsia="Arial" w:hAnsi="Arial" w:cs="Arial"/>
        </w:rPr>
        <w:t>on management philosophy and regional focus has enable</w:t>
      </w:r>
      <w:r w:rsidR="0028671B">
        <w:rPr>
          <w:rFonts w:ascii="Arial" w:eastAsia="Arial" w:hAnsi="Arial" w:cs="Arial"/>
        </w:rPr>
        <w:t>d</w:t>
      </w:r>
      <w:r w:rsidR="008E359F" w:rsidRPr="009806FA">
        <w:rPr>
          <w:rFonts w:ascii="Arial" w:eastAsia="Arial" w:hAnsi="Arial" w:cs="Arial"/>
        </w:rPr>
        <w:t xml:space="preserve"> the team to focus 100% of their attention and resources solely on the Western Cape.  </w:t>
      </w:r>
    </w:p>
    <w:p w14:paraId="2863CC9F" w14:textId="77777777" w:rsidR="002769ED" w:rsidRPr="009806FA" w:rsidRDefault="002769ED">
      <w:pPr>
        <w:spacing w:line="360" w:lineRule="auto"/>
        <w:rPr>
          <w:rFonts w:ascii="Arial" w:eastAsia="Arial" w:hAnsi="Arial" w:cs="Arial"/>
        </w:rPr>
      </w:pPr>
    </w:p>
    <w:p w14:paraId="0E4CC3D0" w14:textId="14A36994" w:rsidR="006770EB" w:rsidRPr="009806FA" w:rsidRDefault="0045549C" w:rsidP="006770EB">
      <w:pPr>
        <w:spacing w:line="360" w:lineRule="auto"/>
        <w:rPr>
          <w:rFonts w:ascii="Arial" w:eastAsia="Arial" w:hAnsi="Arial" w:cs="Arial"/>
        </w:rPr>
      </w:pPr>
      <w:r w:rsidRPr="009806FA">
        <w:rPr>
          <w:rFonts w:ascii="Arial" w:eastAsia="Arial" w:hAnsi="Arial" w:cs="Arial"/>
        </w:rPr>
        <w:t xml:space="preserve">Spear’s </w:t>
      </w:r>
      <w:r w:rsidR="00611281" w:rsidRPr="009806FA">
        <w:rPr>
          <w:rFonts w:ascii="Arial" w:eastAsia="Arial" w:hAnsi="Arial" w:cs="Arial"/>
        </w:rPr>
        <w:t>Western Cape real estate portfolio consists of 32 properties with a GLA of 453 016m</w:t>
      </w:r>
      <w:r w:rsidR="00611281" w:rsidRPr="009806FA">
        <w:rPr>
          <w:rFonts w:ascii="Arial" w:eastAsia="Arial" w:hAnsi="Arial" w:cs="Arial"/>
          <w:vertAlign w:val="superscript"/>
        </w:rPr>
        <w:t>2</w:t>
      </w:r>
      <w:r w:rsidR="00611281" w:rsidRPr="009806FA">
        <w:rPr>
          <w:rFonts w:ascii="Arial" w:eastAsia="Arial" w:hAnsi="Arial" w:cs="Arial"/>
        </w:rPr>
        <w:t xml:space="preserve">. </w:t>
      </w:r>
      <w:r w:rsidR="00BD4F13" w:rsidRPr="009806FA">
        <w:rPr>
          <w:rFonts w:ascii="Arial" w:eastAsia="Arial" w:hAnsi="Arial" w:cs="Arial"/>
        </w:rPr>
        <w:t>The average property value has increased to R1</w:t>
      </w:r>
      <w:r w:rsidRPr="009806FA">
        <w:rPr>
          <w:rFonts w:ascii="Arial" w:eastAsia="Arial" w:hAnsi="Arial" w:cs="Arial"/>
        </w:rPr>
        <w:t>3</w:t>
      </w:r>
      <w:r w:rsidR="006206A6" w:rsidRPr="009806FA">
        <w:rPr>
          <w:rFonts w:ascii="Arial" w:eastAsia="Arial" w:hAnsi="Arial" w:cs="Arial"/>
        </w:rPr>
        <w:t>8</w:t>
      </w:r>
      <w:r w:rsidR="00BD4F13" w:rsidRPr="009806FA">
        <w:rPr>
          <w:rFonts w:ascii="Arial" w:eastAsia="Arial" w:hAnsi="Arial" w:cs="Arial"/>
        </w:rPr>
        <w:t xml:space="preserve"> million compared to the previous reporting period of R</w:t>
      </w:r>
      <w:r w:rsidRPr="009806FA">
        <w:rPr>
          <w:rFonts w:ascii="Arial" w:eastAsia="Arial" w:hAnsi="Arial" w:cs="Arial"/>
        </w:rPr>
        <w:t>1</w:t>
      </w:r>
      <w:r w:rsidR="0028671B">
        <w:rPr>
          <w:rFonts w:ascii="Arial" w:eastAsia="Arial" w:hAnsi="Arial" w:cs="Arial"/>
        </w:rPr>
        <w:t>30</w:t>
      </w:r>
      <w:r w:rsidR="00BD4F13" w:rsidRPr="009806FA">
        <w:rPr>
          <w:rFonts w:ascii="Arial" w:eastAsia="Arial" w:hAnsi="Arial" w:cs="Arial"/>
        </w:rPr>
        <w:t>million</w:t>
      </w:r>
      <w:r w:rsidR="002558F7" w:rsidRPr="009806FA">
        <w:rPr>
          <w:rFonts w:ascii="Arial" w:eastAsia="Arial" w:hAnsi="Arial" w:cs="Arial"/>
        </w:rPr>
        <w:t>.</w:t>
      </w:r>
      <w:r w:rsidR="00A51962" w:rsidRPr="009806FA">
        <w:rPr>
          <w:rFonts w:ascii="Arial" w:eastAsia="Arial" w:hAnsi="Arial" w:cs="Arial"/>
        </w:rPr>
        <w:t xml:space="preserve"> </w:t>
      </w:r>
      <w:r w:rsidR="006770EB" w:rsidRPr="009806FA">
        <w:rPr>
          <w:rFonts w:ascii="Arial" w:eastAsia="Arial" w:hAnsi="Arial" w:cs="Arial"/>
        </w:rPr>
        <w:t xml:space="preserve">Spear began the </w:t>
      </w:r>
      <w:r w:rsidR="00611281" w:rsidRPr="009806FA">
        <w:rPr>
          <w:rFonts w:ascii="Arial" w:eastAsia="Arial" w:hAnsi="Arial" w:cs="Arial"/>
        </w:rPr>
        <w:t>FY21</w:t>
      </w:r>
      <w:r w:rsidR="006770EB" w:rsidRPr="009806FA">
        <w:rPr>
          <w:rFonts w:ascii="Arial" w:eastAsia="Arial" w:hAnsi="Arial" w:cs="Arial"/>
        </w:rPr>
        <w:t xml:space="preserve"> with</w:t>
      </w:r>
      <w:r w:rsidR="006206A6" w:rsidRPr="009806FA">
        <w:rPr>
          <w:rFonts w:ascii="Arial" w:eastAsia="Arial" w:hAnsi="Arial" w:cs="Arial"/>
        </w:rPr>
        <w:t xml:space="preserve"> </w:t>
      </w:r>
      <w:r w:rsidRPr="009806FA">
        <w:rPr>
          <w:rFonts w:ascii="Arial" w:eastAsia="Arial" w:hAnsi="Arial" w:cs="Arial"/>
        </w:rPr>
        <w:t>1</w:t>
      </w:r>
      <w:r w:rsidR="006206A6" w:rsidRPr="009806FA">
        <w:rPr>
          <w:rFonts w:ascii="Arial" w:eastAsia="Arial" w:hAnsi="Arial" w:cs="Arial"/>
        </w:rPr>
        <w:t>30 000</w:t>
      </w:r>
      <w:r w:rsidR="006770EB" w:rsidRPr="009806FA">
        <w:rPr>
          <w:rFonts w:ascii="Arial" w:eastAsia="Arial" w:hAnsi="Arial" w:cs="Arial"/>
        </w:rPr>
        <w:t>m</w:t>
      </w:r>
      <w:r w:rsidR="006770EB" w:rsidRPr="009806FA">
        <w:rPr>
          <w:rFonts w:ascii="Arial" w:eastAsia="Arial" w:hAnsi="Arial" w:cs="Arial"/>
          <w:vertAlign w:val="superscript"/>
        </w:rPr>
        <w:t>2</w:t>
      </w:r>
      <w:r w:rsidR="006770EB" w:rsidRPr="009806FA">
        <w:rPr>
          <w:rFonts w:ascii="Arial" w:eastAsia="Arial" w:hAnsi="Arial" w:cs="Arial"/>
        </w:rPr>
        <w:t xml:space="preserve"> </w:t>
      </w:r>
      <w:r w:rsidR="006206A6" w:rsidRPr="009806FA">
        <w:rPr>
          <w:rFonts w:ascii="Arial" w:eastAsia="Arial" w:hAnsi="Arial" w:cs="Arial"/>
        </w:rPr>
        <w:t>due for renewal or re</w:t>
      </w:r>
      <w:r w:rsidR="00961874" w:rsidRPr="009806FA">
        <w:rPr>
          <w:rFonts w:ascii="Arial" w:eastAsia="Arial" w:hAnsi="Arial" w:cs="Arial"/>
        </w:rPr>
        <w:t>-</w:t>
      </w:r>
      <w:r w:rsidR="006206A6" w:rsidRPr="009806FA">
        <w:rPr>
          <w:rFonts w:ascii="Arial" w:eastAsia="Arial" w:hAnsi="Arial" w:cs="Arial"/>
        </w:rPr>
        <w:t xml:space="preserve">let </w:t>
      </w:r>
      <w:r w:rsidR="006770EB" w:rsidRPr="009806FA">
        <w:rPr>
          <w:rFonts w:ascii="Arial" w:eastAsia="Arial" w:hAnsi="Arial" w:cs="Arial"/>
        </w:rPr>
        <w:t>during the year</w:t>
      </w:r>
      <w:r w:rsidR="00961874" w:rsidRPr="009806FA">
        <w:rPr>
          <w:rFonts w:ascii="Arial" w:eastAsia="Arial" w:hAnsi="Arial" w:cs="Arial"/>
        </w:rPr>
        <w:t>, excellent progress has been made with 101 125m</w:t>
      </w:r>
      <w:r w:rsidR="00961874" w:rsidRPr="009806FA">
        <w:rPr>
          <w:rFonts w:ascii="Arial" w:eastAsia="Arial" w:hAnsi="Arial" w:cs="Arial"/>
          <w:vertAlign w:val="superscript"/>
        </w:rPr>
        <w:t>2</w:t>
      </w:r>
      <w:r w:rsidR="00961874" w:rsidRPr="009806FA">
        <w:rPr>
          <w:rFonts w:ascii="Arial" w:eastAsia="Arial" w:hAnsi="Arial" w:cs="Arial"/>
        </w:rPr>
        <w:t xml:space="preserve"> </w:t>
      </w:r>
      <w:proofErr w:type="spellStart"/>
      <w:r w:rsidR="00961874" w:rsidRPr="009806FA">
        <w:rPr>
          <w:rFonts w:ascii="Arial" w:eastAsia="Arial" w:hAnsi="Arial" w:cs="Arial"/>
        </w:rPr>
        <w:t>finalised</w:t>
      </w:r>
      <w:proofErr w:type="spellEnd"/>
      <w:r w:rsidR="00961874" w:rsidRPr="009806FA">
        <w:rPr>
          <w:rFonts w:ascii="Arial" w:eastAsia="Arial" w:hAnsi="Arial" w:cs="Arial"/>
        </w:rPr>
        <w:t xml:space="preserve"> during the interim period</w:t>
      </w:r>
      <w:r w:rsidR="006770EB" w:rsidRPr="009806FA">
        <w:rPr>
          <w:rFonts w:ascii="Arial" w:eastAsia="Arial" w:hAnsi="Arial" w:cs="Arial"/>
        </w:rPr>
        <w:t>.</w:t>
      </w:r>
      <w:r w:rsidR="00961874" w:rsidRPr="009806FA">
        <w:rPr>
          <w:rFonts w:ascii="Arial" w:eastAsia="Arial" w:hAnsi="Arial" w:cs="Arial"/>
        </w:rPr>
        <w:t xml:space="preserve"> Spear’s lease expiry profile remains defensive with a WALE of 28 months. </w:t>
      </w:r>
    </w:p>
    <w:p w14:paraId="4831B178" w14:textId="544AE636" w:rsidR="00A51962" w:rsidRPr="009806FA" w:rsidRDefault="00A51962" w:rsidP="00A51962">
      <w:pPr>
        <w:spacing w:line="360" w:lineRule="auto"/>
        <w:rPr>
          <w:rFonts w:ascii="Arial" w:eastAsia="Arial" w:hAnsi="Arial" w:cs="Arial"/>
          <w:color w:val="202020"/>
          <w:u w:val="single"/>
        </w:rPr>
      </w:pPr>
    </w:p>
    <w:p w14:paraId="50296E4D" w14:textId="5FD219FC" w:rsidR="00A51962" w:rsidRPr="009806FA" w:rsidRDefault="00A51962" w:rsidP="008026D9">
      <w:pPr>
        <w:spacing w:line="360" w:lineRule="auto"/>
        <w:rPr>
          <w:rFonts w:ascii="Arial" w:eastAsia="Arial" w:hAnsi="Arial" w:cs="Arial"/>
          <w:b/>
          <w:bCs/>
          <w:color w:val="202020"/>
        </w:rPr>
      </w:pPr>
      <w:r w:rsidRPr="009806FA">
        <w:rPr>
          <w:rFonts w:ascii="Arial" w:eastAsia="Arial" w:hAnsi="Arial" w:cs="Arial"/>
          <w:b/>
          <w:bCs/>
          <w:color w:val="202020"/>
        </w:rPr>
        <w:t xml:space="preserve">Spear’s Covid-19 </w:t>
      </w:r>
      <w:r w:rsidR="00152E68" w:rsidRPr="009806FA">
        <w:rPr>
          <w:rFonts w:ascii="Arial" w:eastAsia="Arial" w:hAnsi="Arial" w:cs="Arial"/>
          <w:b/>
          <w:bCs/>
          <w:color w:val="202020"/>
        </w:rPr>
        <w:t xml:space="preserve">operating environment </w:t>
      </w:r>
    </w:p>
    <w:p w14:paraId="0F60E9C6" w14:textId="77777777" w:rsidR="008026D9" w:rsidRPr="009806FA" w:rsidRDefault="008026D9" w:rsidP="008026D9">
      <w:pPr>
        <w:spacing w:line="360" w:lineRule="auto"/>
        <w:rPr>
          <w:rFonts w:ascii="Arial" w:hAnsi="Arial" w:cs="Arial"/>
        </w:rPr>
      </w:pPr>
    </w:p>
    <w:p w14:paraId="2A94B152" w14:textId="2AF0A02B" w:rsidR="002754E7" w:rsidRPr="009806FA" w:rsidRDefault="002754E7" w:rsidP="002754E7">
      <w:pPr>
        <w:spacing w:line="360" w:lineRule="auto"/>
        <w:jc w:val="both"/>
        <w:rPr>
          <w:rFonts w:ascii="Arial" w:hAnsi="Arial" w:cs="Arial"/>
        </w:rPr>
      </w:pPr>
      <w:r w:rsidRPr="009806FA">
        <w:rPr>
          <w:rFonts w:ascii="Arial" w:hAnsi="Arial" w:cs="Arial"/>
        </w:rPr>
        <w:t xml:space="preserve">Spear has </w:t>
      </w:r>
      <w:r w:rsidR="00FB3D83" w:rsidRPr="009806FA">
        <w:rPr>
          <w:rFonts w:ascii="Arial" w:hAnsi="Arial" w:cs="Arial"/>
        </w:rPr>
        <w:t>successfully adapted to a Covid-19 operating environment. All the necessary and required</w:t>
      </w:r>
      <w:r w:rsidRPr="009806FA">
        <w:rPr>
          <w:rFonts w:ascii="Arial" w:hAnsi="Arial" w:cs="Arial"/>
        </w:rPr>
        <w:t xml:space="preserve"> health &amp; safety measures </w:t>
      </w:r>
      <w:r w:rsidR="00FB3D83" w:rsidRPr="009806FA">
        <w:rPr>
          <w:rFonts w:ascii="Arial" w:hAnsi="Arial" w:cs="Arial"/>
        </w:rPr>
        <w:t xml:space="preserve">have been implemented </w:t>
      </w:r>
      <w:r w:rsidRPr="009806FA">
        <w:rPr>
          <w:rFonts w:ascii="Arial" w:hAnsi="Arial" w:cs="Arial"/>
        </w:rPr>
        <w:t xml:space="preserve">across </w:t>
      </w:r>
      <w:r w:rsidR="000155D5" w:rsidRPr="009806FA">
        <w:rPr>
          <w:rFonts w:ascii="Arial" w:hAnsi="Arial" w:cs="Arial"/>
        </w:rPr>
        <w:t>its</w:t>
      </w:r>
      <w:r w:rsidRPr="009806FA">
        <w:rPr>
          <w:rFonts w:ascii="Arial" w:hAnsi="Arial" w:cs="Arial"/>
        </w:rPr>
        <w:t xml:space="preserve"> business and portfolio to best safeguard</w:t>
      </w:r>
      <w:r w:rsidR="000155D5" w:rsidRPr="009806FA">
        <w:rPr>
          <w:rFonts w:ascii="Arial" w:hAnsi="Arial" w:cs="Arial"/>
        </w:rPr>
        <w:t xml:space="preserve"> </w:t>
      </w:r>
      <w:r w:rsidRPr="009806FA">
        <w:rPr>
          <w:rFonts w:ascii="Arial" w:hAnsi="Arial" w:cs="Arial"/>
        </w:rPr>
        <w:t>staff</w:t>
      </w:r>
      <w:r w:rsidR="000155D5" w:rsidRPr="009806FA">
        <w:rPr>
          <w:rFonts w:ascii="Arial" w:hAnsi="Arial" w:cs="Arial"/>
        </w:rPr>
        <w:t xml:space="preserve">, </w:t>
      </w:r>
      <w:r w:rsidRPr="009806FA">
        <w:rPr>
          <w:rFonts w:ascii="Arial" w:hAnsi="Arial" w:cs="Arial"/>
        </w:rPr>
        <w:t>tenants</w:t>
      </w:r>
      <w:r w:rsidR="000155D5" w:rsidRPr="009806FA">
        <w:rPr>
          <w:rFonts w:ascii="Arial" w:hAnsi="Arial" w:cs="Arial"/>
        </w:rPr>
        <w:t xml:space="preserve"> and service providers. </w:t>
      </w:r>
    </w:p>
    <w:p w14:paraId="256361B8" w14:textId="77777777" w:rsidR="002754E7" w:rsidRPr="009806FA" w:rsidRDefault="002754E7" w:rsidP="002754E7">
      <w:pPr>
        <w:rPr>
          <w:rFonts w:ascii="Arial" w:hAnsi="Arial" w:cs="Arial"/>
        </w:rPr>
      </w:pPr>
    </w:p>
    <w:p w14:paraId="7144EEDB" w14:textId="5C1609D6" w:rsidR="008026D9" w:rsidRPr="009806FA" w:rsidRDefault="00152E68" w:rsidP="008026D9">
      <w:pPr>
        <w:spacing w:line="360" w:lineRule="auto"/>
        <w:rPr>
          <w:rFonts w:ascii="Arial" w:hAnsi="Arial" w:cs="Arial"/>
        </w:rPr>
      </w:pPr>
      <w:r w:rsidRPr="009806FA">
        <w:rPr>
          <w:rFonts w:ascii="Arial" w:hAnsi="Arial" w:cs="Arial"/>
        </w:rPr>
        <w:t xml:space="preserve">Year to date rental collections under the circumstances have been satisfactory and in line with the high road scenario plan set out to the market in May 2020. </w:t>
      </w:r>
      <w:r w:rsidR="008026D9" w:rsidRPr="009806FA">
        <w:rPr>
          <w:rFonts w:ascii="Arial" w:hAnsi="Arial" w:cs="Arial"/>
        </w:rPr>
        <w:t xml:space="preserve">Spear has reported the following FY2021 year to date rental collection </w:t>
      </w:r>
      <w:r w:rsidRPr="009806FA">
        <w:rPr>
          <w:rFonts w:ascii="Arial" w:hAnsi="Arial" w:cs="Arial"/>
        </w:rPr>
        <w:t>percentages</w:t>
      </w:r>
      <w:r w:rsidR="008026D9" w:rsidRPr="009806FA">
        <w:rPr>
          <w:rFonts w:ascii="Arial" w:hAnsi="Arial" w:cs="Arial"/>
        </w:rPr>
        <w:t xml:space="preserve">: </w:t>
      </w:r>
    </w:p>
    <w:p w14:paraId="4B91A365" w14:textId="59909DD8" w:rsidR="008026D9" w:rsidRPr="009806FA" w:rsidRDefault="008026D9" w:rsidP="008026D9">
      <w:pPr>
        <w:spacing w:line="360" w:lineRule="auto"/>
        <w:rPr>
          <w:rFonts w:ascii="Arial" w:hAnsi="Arial" w:cs="Arial"/>
        </w:rPr>
      </w:pPr>
    </w:p>
    <w:p w14:paraId="1C045517" w14:textId="29EAE063" w:rsidR="00152E68" w:rsidRPr="009806FA" w:rsidRDefault="00152E68" w:rsidP="008026D9">
      <w:pPr>
        <w:spacing w:line="360" w:lineRule="auto"/>
        <w:rPr>
          <w:rFonts w:ascii="Arial" w:hAnsi="Arial" w:cs="Arial"/>
        </w:rPr>
      </w:pPr>
      <w:r w:rsidRPr="009806FA">
        <w:rPr>
          <w:rFonts w:ascii="Arial" w:hAnsi="Arial" w:cs="Arial"/>
        </w:rPr>
        <w:t>Rental collections vs revenue billed = 96.90%</w:t>
      </w:r>
    </w:p>
    <w:p w14:paraId="250EA856" w14:textId="3E5CBA24" w:rsidR="00152E68" w:rsidRPr="009806FA" w:rsidRDefault="00152E68" w:rsidP="008026D9">
      <w:pPr>
        <w:spacing w:line="360" w:lineRule="auto"/>
        <w:rPr>
          <w:rFonts w:ascii="Arial" w:hAnsi="Arial" w:cs="Arial"/>
        </w:rPr>
      </w:pPr>
    </w:p>
    <w:p w14:paraId="065DDB30" w14:textId="6A18655C" w:rsidR="00152E68" w:rsidRPr="009806FA" w:rsidRDefault="00152E68" w:rsidP="008026D9">
      <w:pPr>
        <w:spacing w:line="360" w:lineRule="auto"/>
        <w:rPr>
          <w:rFonts w:ascii="Arial" w:hAnsi="Arial" w:cs="Arial"/>
        </w:rPr>
      </w:pPr>
      <w:r w:rsidRPr="009806FA">
        <w:rPr>
          <w:rFonts w:ascii="Arial" w:hAnsi="Arial" w:cs="Arial"/>
        </w:rPr>
        <w:t>Rental collections vs original budget (set in Dec 2019 and assumes no pandemic) = 86.13%</w:t>
      </w:r>
    </w:p>
    <w:p w14:paraId="345821AF" w14:textId="3D538796" w:rsidR="00607B57" w:rsidRPr="009806FA" w:rsidRDefault="00607B57" w:rsidP="008026D9">
      <w:pPr>
        <w:spacing w:line="360" w:lineRule="auto"/>
        <w:rPr>
          <w:rFonts w:ascii="Arial" w:hAnsi="Arial" w:cs="Arial"/>
        </w:rPr>
      </w:pPr>
    </w:p>
    <w:p w14:paraId="48855225" w14:textId="1D8865FE" w:rsidR="00607B57" w:rsidRPr="009806FA" w:rsidRDefault="00607B57" w:rsidP="008026D9">
      <w:pPr>
        <w:spacing w:line="360" w:lineRule="auto"/>
        <w:rPr>
          <w:rFonts w:ascii="Arial" w:hAnsi="Arial" w:cs="Arial"/>
        </w:rPr>
      </w:pPr>
      <w:r w:rsidRPr="009806FA">
        <w:rPr>
          <w:rFonts w:ascii="Arial" w:hAnsi="Arial" w:cs="Arial"/>
        </w:rPr>
        <w:t xml:space="preserve">Management remains optimistic that it can maintain its </w:t>
      </w:r>
      <w:r w:rsidR="00152E68" w:rsidRPr="009806FA">
        <w:rPr>
          <w:rFonts w:ascii="Arial" w:hAnsi="Arial" w:cs="Arial"/>
        </w:rPr>
        <w:t xml:space="preserve">robust </w:t>
      </w:r>
      <w:r w:rsidRPr="009806FA">
        <w:rPr>
          <w:rFonts w:ascii="Arial" w:hAnsi="Arial" w:cs="Arial"/>
        </w:rPr>
        <w:t>collection momentum for the remainder of FY21 (in the absence of any significant tenant failure) as</w:t>
      </w:r>
      <w:r w:rsidR="0019372E" w:rsidRPr="009806FA">
        <w:rPr>
          <w:rFonts w:ascii="Arial" w:hAnsi="Arial" w:cs="Arial"/>
        </w:rPr>
        <w:t xml:space="preserve"> </w:t>
      </w:r>
      <w:r w:rsidR="00152E68" w:rsidRPr="009806FA">
        <w:rPr>
          <w:rFonts w:ascii="Arial" w:hAnsi="Arial" w:cs="Arial"/>
        </w:rPr>
        <w:t xml:space="preserve">100% of Spear’s tenants are legally able to operate from their premises and the lions shares of economic activity has recommenced across South Africa. During the interim period management has provided 192 of its 442 tenants with Covid-19 related relief. </w:t>
      </w:r>
    </w:p>
    <w:p w14:paraId="1DCBB3BA" w14:textId="77777777" w:rsidR="002754E7" w:rsidRPr="009806FA" w:rsidRDefault="002754E7" w:rsidP="008026D9">
      <w:pPr>
        <w:spacing w:line="360" w:lineRule="auto"/>
        <w:rPr>
          <w:rFonts w:ascii="Arial" w:hAnsi="Arial" w:cs="Arial"/>
        </w:rPr>
      </w:pPr>
    </w:p>
    <w:p w14:paraId="1BCB764A" w14:textId="77777777" w:rsidR="00FB3D83" w:rsidRPr="009806FA" w:rsidRDefault="00A51962" w:rsidP="008026D9">
      <w:pPr>
        <w:spacing w:line="360" w:lineRule="auto"/>
        <w:rPr>
          <w:rFonts w:ascii="Arial" w:hAnsi="Arial" w:cs="Arial"/>
        </w:rPr>
      </w:pPr>
      <w:r w:rsidRPr="009806FA">
        <w:rPr>
          <w:rFonts w:ascii="Arial" w:hAnsi="Arial" w:cs="Arial"/>
        </w:rPr>
        <w:t>The hospitality portfolio has been most severely impacted YTD as a result of Covid-19</w:t>
      </w:r>
      <w:r w:rsidR="00FB3D83" w:rsidRPr="009806FA">
        <w:rPr>
          <w:rFonts w:ascii="Arial" w:hAnsi="Arial" w:cs="Arial"/>
        </w:rPr>
        <w:t xml:space="preserve">, </w:t>
      </w:r>
      <w:r w:rsidRPr="009806FA">
        <w:rPr>
          <w:rFonts w:ascii="Arial" w:hAnsi="Arial" w:cs="Arial"/>
        </w:rPr>
        <w:t>associated lockdowns</w:t>
      </w:r>
      <w:r w:rsidR="00FB3D83" w:rsidRPr="009806FA">
        <w:rPr>
          <w:rFonts w:ascii="Arial" w:hAnsi="Arial" w:cs="Arial"/>
        </w:rPr>
        <w:t xml:space="preserve"> and travel restrictions</w:t>
      </w:r>
      <w:r w:rsidRPr="009806FA">
        <w:rPr>
          <w:rFonts w:ascii="Arial" w:hAnsi="Arial" w:cs="Arial"/>
        </w:rPr>
        <w:t xml:space="preserve">. </w:t>
      </w:r>
      <w:r w:rsidR="00FB3D83" w:rsidRPr="009806FA">
        <w:rPr>
          <w:rFonts w:ascii="Arial" w:hAnsi="Arial" w:cs="Arial"/>
        </w:rPr>
        <w:t>No income has been</w:t>
      </w:r>
      <w:r w:rsidRPr="009806FA">
        <w:rPr>
          <w:rFonts w:ascii="Arial" w:hAnsi="Arial" w:cs="Arial"/>
        </w:rPr>
        <w:t xml:space="preserve"> forecasted </w:t>
      </w:r>
      <w:r w:rsidR="00FB3D83" w:rsidRPr="009806FA">
        <w:rPr>
          <w:rFonts w:ascii="Arial" w:hAnsi="Arial" w:cs="Arial"/>
        </w:rPr>
        <w:t xml:space="preserve">from </w:t>
      </w:r>
      <w:r w:rsidRPr="009806FA">
        <w:rPr>
          <w:rFonts w:ascii="Arial" w:hAnsi="Arial" w:cs="Arial"/>
        </w:rPr>
        <w:t xml:space="preserve">any hospitality </w:t>
      </w:r>
      <w:r w:rsidR="00FB3D83" w:rsidRPr="009806FA">
        <w:rPr>
          <w:rFonts w:ascii="Arial" w:hAnsi="Arial" w:cs="Arial"/>
        </w:rPr>
        <w:t>assets</w:t>
      </w:r>
      <w:r w:rsidRPr="009806FA">
        <w:rPr>
          <w:rFonts w:ascii="Arial" w:hAnsi="Arial" w:cs="Arial"/>
        </w:rPr>
        <w:t xml:space="preserve"> </w:t>
      </w:r>
      <w:r w:rsidR="00FB3D83" w:rsidRPr="009806FA">
        <w:rPr>
          <w:rFonts w:ascii="Arial" w:hAnsi="Arial" w:cs="Arial"/>
        </w:rPr>
        <w:t xml:space="preserve">during </w:t>
      </w:r>
      <w:r w:rsidRPr="009806FA">
        <w:rPr>
          <w:rFonts w:ascii="Arial" w:hAnsi="Arial" w:cs="Arial"/>
        </w:rPr>
        <w:t>FY21</w:t>
      </w:r>
      <w:r w:rsidR="00FB3D83" w:rsidRPr="009806FA">
        <w:rPr>
          <w:rFonts w:ascii="Arial" w:hAnsi="Arial" w:cs="Arial"/>
        </w:rPr>
        <w:t xml:space="preserve"> irrespective of low levels of revenue being generated post the </w:t>
      </w:r>
    </w:p>
    <w:p w14:paraId="13A96A11" w14:textId="1FBABB07" w:rsidR="00A51962" w:rsidRPr="009806FA" w:rsidRDefault="00FB3D83" w:rsidP="008026D9">
      <w:pPr>
        <w:spacing w:line="360" w:lineRule="auto"/>
        <w:rPr>
          <w:rFonts w:ascii="Arial" w:hAnsi="Arial" w:cs="Arial"/>
        </w:rPr>
      </w:pPr>
      <w:r w:rsidRPr="009806FA">
        <w:rPr>
          <w:rFonts w:ascii="Arial" w:hAnsi="Arial" w:cs="Arial"/>
        </w:rPr>
        <w:t>interim period</w:t>
      </w:r>
      <w:r w:rsidR="00A51962" w:rsidRPr="009806FA">
        <w:rPr>
          <w:rFonts w:ascii="Arial" w:hAnsi="Arial" w:cs="Arial"/>
        </w:rPr>
        <w:t xml:space="preserve">. </w:t>
      </w:r>
      <w:r w:rsidRPr="009806FA">
        <w:rPr>
          <w:rFonts w:ascii="Arial" w:hAnsi="Arial" w:cs="Arial"/>
        </w:rPr>
        <w:t xml:space="preserve">Spear has further announced that it has accepted a cash offer to dispose of 15 on Orange Hotel in Cape Town for a sum of R 280m. The proposed disposal is subject to a due diligence period &amp; </w:t>
      </w:r>
      <w:r w:rsidR="0028671B">
        <w:rPr>
          <w:rFonts w:ascii="Arial" w:hAnsi="Arial" w:cs="Arial"/>
        </w:rPr>
        <w:t>C</w:t>
      </w:r>
      <w:r w:rsidRPr="009806FA">
        <w:rPr>
          <w:rFonts w:ascii="Arial" w:hAnsi="Arial" w:cs="Arial"/>
        </w:rPr>
        <w:t xml:space="preserve">ompetition </w:t>
      </w:r>
      <w:r w:rsidR="0028671B">
        <w:rPr>
          <w:rFonts w:ascii="Arial" w:hAnsi="Arial" w:cs="Arial"/>
        </w:rPr>
        <w:t>C</w:t>
      </w:r>
      <w:r w:rsidRPr="009806FA">
        <w:rPr>
          <w:rFonts w:ascii="Arial" w:hAnsi="Arial" w:cs="Arial"/>
        </w:rPr>
        <w:t xml:space="preserve">ommission approval. Management has advised that it will exit the remainder of its hospitality assets in an orderly manner over the next 12-24 months. All disposal proceeds will be </w:t>
      </w:r>
      <w:proofErr w:type="spellStart"/>
      <w:r w:rsidR="008E359F" w:rsidRPr="009806FA">
        <w:rPr>
          <w:rFonts w:ascii="Arial" w:hAnsi="Arial" w:cs="Arial"/>
        </w:rPr>
        <w:t>utilised</w:t>
      </w:r>
      <w:proofErr w:type="spellEnd"/>
      <w:r w:rsidRPr="009806FA">
        <w:rPr>
          <w:rFonts w:ascii="Arial" w:hAnsi="Arial" w:cs="Arial"/>
        </w:rPr>
        <w:t xml:space="preserve"> to settle debt and support managements LTV reduction roadmap</w:t>
      </w:r>
      <w:r w:rsidR="008E359F" w:rsidRPr="009806FA">
        <w:rPr>
          <w:rFonts w:ascii="Arial" w:hAnsi="Arial" w:cs="Arial"/>
        </w:rPr>
        <w:t xml:space="preserve"> to achieve a targeted LTV band of 38% - 43%</w:t>
      </w:r>
      <w:r w:rsidRPr="009806FA">
        <w:rPr>
          <w:rFonts w:ascii="Arial" w:hAnsi="Arial" w:cs="Arial"/>
        </w:rPr>
        <w:t xml:space="preserve">. </w:t>
      </w:r>
    </w:p>
    <w:p w14:paraId="7EBC797D" w14:textId="77777777" w:rsidR="00FB3D83" w:rsidRPr="009806FA" w:rsidRDefault="00FB3D83" w:rsidP="008026D9">
      <w:pPr>
        <w:spacing w:line="360" w:lineRule="auto"/>
        <w:rPr>
          <w:rFonts w:ascii="Arial" w:hAnsi="Arial" w:cs="Arial"/>
        </w:rPr>
      </w:pPr>
    </w:p>
    <w:p w14:paraId="4BEE39BD" w14:textId="6F4CE855" w:rsidR="00A51962" w:rsidRPr="009806FA" w:rsidRDefault="002754E7" w:rsidP="008026D9">
      <w:pPr>
        <w:spacing w:line="360" w:lineRule="auto"/>
        <w:rPr>
          <w:rFonts w:ascii="Arial" w:hAnsi="Arial" w:cs="Arial"/>
        </w:rPr>
      </w:pPr>
      <w:r w:rsidRPr="009806FA">
        <w:rPr>
          <w:rFonts w:ascii="Arial" w:hAnsi="Arial" w:cs="Arial"/>
        </w:rPr>
        <w:t xml:space="preserve">Spear remains </w:t>
      </w:r>
      <w:r w:rsidR="00961874" w:rsidRPr="009806FA">
        <w:rPr>
          <w:rFonts w:ascii="Arial" w:hAnsi="Arial" w:cs="Arial"/>
        </w:rPr>
        <w:t xml:space="preserve">sufficiently </w:t>
      </w:r>
      <w:proofErr w:type="spellStart"/>
      <w:r w:rsidRPr="009806FA">
        <w:rPr>
          <w:rFonts w:ascii="Arial" w:hAnsi="Arial" w:cs="Arial"/>
        </w:rPr>
        <w:t>capitalised</w:t>
      </w:r>
      <w:proofErr w:type="spellEnd"/>
      <w:r w:rsidRPr="009806FA">
        <w:rPr>
          <w:rFonts w:ascii="Arial" w:hAnsi="Arial" w:cs="Arial"/>
        </w:rPr>
        <w:t xml:space="preserve"> </w:t>
      </w:r>
      <w:r w:rsidR="0028671B">
        <w:rPr>
          <w:rFonts w:ascii="Arial" w:hAnsi="Arial" w:cs="Arial"/>
        </w:rPr>
        <w:t>with n</w:t>
      </w:r>
      <w:r w:rsidR="00282D29" w:rsidRPr="009806FA">
        <w:rPr>
          <w:rFonts w:ascii="Arial" w:hAnsi="Arial" w:cs="Arial"/>
        </w:rPr>
        <w:t xml:space="preserve">o going concern risks as solvency and liquidity ratio </w:t>
      </w:r>
      <w:r w:rsidR="00F04C55" w:rsidRPr="009806FA">
        <w:rPr>
          <w:rFonts w:ascii="Arial" w:hAnsi="Arial" w:cs="Arial"/>
        </w:rPr>
        <w:t xml:space="preserve">tests </w:t>
      </w:r>
      <w:r w:rsidR="00282D29" w:rsidRPr="009806FA">
        <w:rPr>
          <w:rFonts w:ascii="Arial" w:hAnsi="Arial" w:cs="Arial"/>
        </w:rPr>
        <w:t>remained positive</w:t>
      </w:r>
      <w:r w:rsidR="00F04C55" w:rsidRPr="009806FA">
        <w:rPr>
          <w:rFonts w:ascii="Arial" w:hAnsi="Arial" w:cs="Arial"/>
        </w:rPr>
        <w:t xml:space="preserve">. </w:t>
      </w:r>
      <w:r w:rsidR="00282D29" w:rsidRPr="009806FA">
        <w:rPr>
          <w:rFonts w:ascii="Arial" w:hAnsi="Arial" w:cs="Arial"/>
        </w:rPr>
        <w:t xml:space="preserve">Regular cashflow analysis </w:t>
      </w:r>
      <w:r w:rsidR="00FB3D83" w:rsidRPr="009806FA">
        <w:rPr>
          <w:rFonts w:ascii="Arial" w:hAnsi="Arial" w:cs="Arial"/>
        </w:rPr>
        <w:t xml:space="preserve">is </w:t>
      </w:r>
      <w:r w:rsidR="00282D29" w:rsidRPr="009806FA">
        <w:rPr>
          <w:rFonts w:ascii="Arial" w:hAnsi="Arial" w:cs="Arial"/>
        </w:rPr>
        <w:t xml:space="preserve">conducted to stress test cashflow on a rolling 12-month basis. This includes a range of scenarios of tenant collections and creditor requirements. </w:t>
      </w:r>
    </w:p>
    <w:p w14:paraId="0D29D3B7" w14:textId="77777777" w:rsidR="00A51962" w:rsidRPr="009806FA" w:rsidRDefault="00A51962" w:rsidP="008026D9">
      <w:pPr>
        <w:spacing w:line="360" w:lineRule="auto"/>
        <w:rPr>
          <w:rFonts w:ascii="Arial" w:hAnsi="Arial" w:cs="Arial"/>
        </w:rPr>
      </w:pPr>
    </w:p>
    <w:p w14:paraId="18ABD4F8" w14:textId="0012690D" w:rsidR="00A51962" w:rsidRPr="009806FA" w:rsidRDefault="00282D29" w:rsidP="008026D9">
      <w:pPr>
        <w:spacing w:line="360" w:lineRule="auto"/>
        <w:rPr>
          <w:rFonts w:ascii="Arial" w:hAnsi="Arial" w:cs="Arial"/>
        </w:rPr>
      </w:pPr>
      <w:r w:rsidRPr="009806FA">
        <w:rPr>
          <w:rFonts w:ascii="Arial" w:hAnsi="Arial" w:cs="Arial"/>
        </w:rPr>
        <w:t>Management’s focus and energy remains on rental preservation and business continuity throughout th</w:t>
      </w:r>
      <w:r w:rsidR="00F04C55" w:rsidRPr="009806FA">
        <w:rPr>
          <w:rFonts w:ascii="Arial" w:hAnsi="Arial" w:cs="Arial"/>
        </w:rPr>
        <w:t>e</w:t>
      </w:r>
      <w:r w:rsidRPr="009806FA">
        <w:rPr>
          <w:rFonts w:ascii="Arial" w:hAnsi="Arial" w:cs="Arial"/>
        </w:rPr>
        <w:t xml:space="preserve"> pandemic, associated lockdowns and beyond. Spear</w:t>
      </w:r>
      <w:r w:rsidR="002754E7" w:rsidRPr="009806FA">
        <w:rPr>
          <w:rFonts w:ascii="Arial" w:hAnsi="Arial" w:cs="Arial"/>
        </w:rPr>
        <w:t xml:space="preserve"> will not be issuing any distribution guidance</w:t>
      </w:r>
      <w:r w:rsidRPr="009806FA">
        <w:rPr>
          <w:rFonts w:ascii="Arial" w:hAnsi="Arial" w:cs="Arial"/>
        </w:rPr>
        <w:t xml:space="preserve"> for the second half of FY21. </w:t>
      </w:r>
      <w:r w:rsidR="00A51962" w:rsidRPr="009806FA">
        <w:rPr>
          <w:rFonts w:ascii="Arial" w:hAnsi="Arial" w:cs="Arial"/>
        </w:rPr>
        <w:t xml:space="preserve">Management will provide </w:t>
      </w:r>
      <w:r w:rsidRPr="009806FA">
        <w:rPr>
          <w:rFonts w:ascii="Arial" w:hAnsi="Arial" w:cs="Arial"/>
        </w:rPr>
        <w:t>a trading update and guidance of a final distribution per share in a pre-close presentation prior to year-end.</w:t>
      </w:r>
    </w:p>
    <w:p w14:paraId="48F58758" w14:textId="77777777" w:rsidR="00A51962" w:rsidRPr="009806FA" w:rsidRDefault="00A51962" w:rsidP="00A51962">
      <w:pPr>
        <w:spacing w:line="360" w:lineRule="auto"/>
        <w:rPr>
          <w:rFonts w:ascii="Arial" w:eastAsia="Arial" w:hAnsi="Arial" w:cs="Arial"/>
          <w:b/>
          <w:bCs/>
          <w:color w:val="202020"/>
        </w:rPr>
      </w:pPr>
    </w:p>
    <w:p w14:paraId="2BC45F4B" w14:textId="5D54DA68" w:rsidR="006206A6" w:rsidRPr="009806FA" w:rsidRDefault="00BD60D4" w:rsidP="002754E7">
      <w:pPr>
        <w:spacing w:line="360" w:lineRule="auto"/>
        <w:jc w:val="both"/>
        <w:rPr>
          <w:rFonts w:ascii="Arial" w:eastAsia="Arial" w:hAnsi="Arial" w:cs="Arial"/>
          <w:color w:val="202020"/>
        </w:rPr>
      </w:pPr>
      <w:r w:rsidRPr="009806FA">
        <w:rPr>
          <w:rFonts w:ascii="Arial" w:eastAsia="Arial" w:hAnsi="Arial" w:cs="Arial"/>
          <w:color w:val="202020"/>
        </w:rPr>
        <w:t xml:space="preserve">Rossi </w:t>
      </w:r>
      <w:r w:rsidR="002754E7" w:rsidRPr="009806FA">
        <w:rPr>
          <w:rFonts w:ascii="Arial" w:eastAsia="Arial" w:hAnsi="Arial" w:cs="Arial"/>
          <w:color w:val="202020"/>
        </w:rPr>
        <w:t>concludes</w:t>
      </w:r>
      <w:r w:rsidRPr="009806FA">
        <w:rPr>
          <w:rFonts w:ascii="Arial" w:eastAsia="Arial" w:hAnsi="Arial" w:cs="Arial"/>
          <w:color w:val="202020"/>
        </w:rPr>
        <w:t xml:space="preserve"> that </w:t>
      </w:r>
      <w:r w:rsidR="006206A6" w:rsidRPr="009806FA">
        <w:rPr>
          <w:rFonts w:ascii="Arial" w:eastAsia="Arial" w:hAnsi="Arial" w:cs="Arial"/>
          <w:color w:val="202020"/>
        </w:rPr>
        <w:t>it remains difficult to fully predict the economic outcomes of the pandemic on the Real Estate sector</w:t>
      </w:r>
      <w:r w:rsidR="00F04C55" w:rsidRPr="009806FA">
        <w:rPr>
          <w:rFonts w:ascii="Arial" w:eastAsia="Arial" w:hAnsi="Arial" w:cs="Arial"/>
          <w:color w:val="202020"/>
        </w:rPr>
        <w:t>,</w:t>
      </w:r>
      <w:r w:rsidR="006206A6" w:rsidRPr="009806FA">
        <w:rPr>
          <w:rFonts w:ascii="Arial" w:eastAsia="Arial" w:hAnsi="Arial" w:cs="Arial"/>
          <w:color w:val="202020"/>
        </w:rPr>
        <w:t xml:space="preserve"> and on Spear as South Africa navigates its way through the aftermath of the Covid-19 pandemic and the severely negative economic consequences left in its wake. With the exception of a second wave of Covid-19 infections, significant market or tenant failure or another government-imposed lockdown, management is confident that cashflow generation will be maintained and that Spear will continue to operate within its high road scenario set out to the market during its May 2020 presentation. </w:t>
      </w:r>
    </w:p>
    <w:p w14:paraId="2C349A7A" w14:textId="30A0C99C" w:rsidR="00FA2664" w:rsidRPr="009806FA" w:rsidRDefault="00FA2664">
      <w:pPr>
        <w:rPr>
          <w:rFonts w:ascii="Arial" w:eastAsia="Arial" w:hAnsi="Arial" w:cs="Arial"/>
          <w:color w:val="202020"/>
          <w:u w:val="single"/>
        </w:rPr>
      </w:pPr>
    </w:p>
    <w:p w14:paraId="7917089E" w14:textId="77777777" w:rsidR="00FA2664" w:rsidRPr="009806FA" w:rsidRDefault="00BD4F13">
      <w:pPr>
        <w:rPr>
          <w:rFonts w:ascii="Arial" w:eastAsia="Arial" w:hAnsi="Arial" w:cs="Arial"/>
          <w:b/>
          <w:color w:val="202020"/>
          <w:u w:val="single"/>
        </w:rPr>
      </w:pPr>
      <w:r w:rsidRPr="009806FA">
        <w:rPr>
          <w:rFonts w:ascii="Arial" w:eastAsia="Arial" w:hAnsi="Arial" w:cs="Arial"/>
          <w:b/>
          <w:color w:val="202020"/>
          <w:u w:val="single"/>
        </w:rPr>
        <w:t xml:space="preserve"> -ENDS-</w:t>
      </w:r>
    </w:p>
    <w:p w14:paraId="03B28E7D" w14:textId="77777777" w:rsidR="00FA2664" w:rsidRPr="009806FA" w:rsidRDefault="00FA2664">
      <w:pPr>
        <w:rPr>
          <w:rFonts w:ascii="Arial" w:eastAsia="Arial" w:hAnsi="Arial" w:cs="Arial"/>
          <w:color w:val="202020"/>
          <w:u w:val="single"/>
        </w:rPr>
      </w:pPr>
    </w:p>
    <w:p w14:paraId="2F07A31B" w14:textId="77777777" w:rsidR="00FA2664" w:rsidRPr="009806FA" w:rsidRDefault="00BD4F13">
      <w:pPr>
        <w:rPr>
          <w:rFonts w:ascii="Arial" w:eastAsia="Arial" w:hAnsi="Arial" w:cs="Arial"/>
          <w:b/>
          <w:color w:val="202020"/>
        </w:rPr>
      </w:pPr>
      <w:r w:rsidRPr="009806FA">
        <w:rPr>
          <w:rFonts w:ascii="Arial" w:eastAsia="Arial" w:hAnsi="Arial" w:cs="Arial"/>
          <w:b/>
          <w:color w:val="202020"/>
        </w:rPr>
        <w:t>About Spear REIT Ltd:</w:t>
      </w:r>
    </w:p>
    <w:p w14:paraId="53090B30" w14:textId="77777777" w:rsidR="00FA2664" w:rsidRPr="009806FA" w:rsidRDefault="00BD4F13">
      <w:pPr>
        <w:rPr>
          <w:rFonts w:ascii="Arial" w:eastAsia="Arial" w:hAnsi="Arial" w:cs="Arial"/>
          <w:color w:val="202020"/>
        </w:rPr>
      </w:pPr>
      <w:r w:rsidRPr="009806FA">
        <w:rPr>
          <w:rFonts w:ascii="Arial" w:eastAsia="Arial" w:hAnsi="Arial" w:cs="Arial"/>
          <w:color w:val="202020"/>
        </w:rPr>
        <w:t xml:space="preserve"> </w:t>
      </w:r>
    </w:p>
    <w:p w14:paraId="1CFF1C1D" w14:textId="570EB719" w:rsidR="00FA2664" w:rsidRPr="009806FA" w:rsidRDefault="00BD60D4">
      <w:pPr>
        <w:rPr>
          <w:rFonts w:ascii="Arial" w:eastAsia="Arial" w:hAnsi="Arial" w:cs="Arial"/>
        </w:rPr>
      </w:pPr>
      <w:r w:rsidRPr="009806FA">
        <w:rPr>
          <w:rFonts w:ascii="Arial" w:eastAsia="Arial" w:hAnsi="Arial" w:cs="Arial"/>
        </w:rPr>
        <w:t>S</w:t>
      </w:r>
      <w:r w:rsidR="00BD4F13" w:rsidRPr="009806FA">
        <w:rPr>
          <w:rFonts w:ascii="Arial" w:eastAsia="Arial" w:hAnsi="Arial" w:cs="Arial"/>
        </w:rPr>
        <w:t>pear REIT Limited listed on the Johannesburg Stock Exchange (</w:t>
      </w:r>
      <w:r w:rsidR="0028671B">
        <w:rPr>
          <w:rFonts w:ascii="Arial" w:eastAsia="Arial" w:hAnsi="Arial" w:cs="Arial"/>
        </w:rPr>
        <w:t>J</w:t>
      </w:r>
      <w:r w:rsidR="00BD4F13" w:rsidRPr="009806FA">
        <w:rPr>
          <w:rFonts w:ascii="Arial" w:eastAsia="Arial" w:hAnsi="Arial" w:cs="Arial"/>
        </w:rPr>
        <w:t>SE) on 11 November 2016.</w:t>
      </w:r>
    </w:p>
    <w:p w14:paraId="01E638B0" w14:textId="77777777" w:rsidR="00FA2664" w:rsidRPr="009806FA" w:rsidRDefault="00FA2664">
      <w:pPr>
        <w:rPr>
          <w:rFonts w:ascii="Arial" w:eastAsia="Arial" w:hAnsi="Arial" w:cs="Arial"/>
        </w:rPr>
      </w:pPr>
    </w:p>
    <w:p w14:paraId="78197B98" w14:textId="11971891" w:rsidR="00FA2664" w:rsidRPr="009806FA" w:rsidRDefault="00BD4F13">
      <w:pPr>
        <w:rPr>
          <w:rFonts w:ascii="Arial" w:eastAsia="Arial" w:hAnsi="Arial" w:cs="Arial"/>
        </w:rPr>
      </w:pPr>
      <w:r w:rsidRPr="009806FA">
        <w:rPr>
          <w:rFonts w:ascii="Arial" w:eastAsia="Arial" w:hAnsi="Arial" w:cs="Arial"/>
        </w:rPr>
        <w:t xml:space="preserve">Its main business is investing in </w:t>
      </w:r>
      <w:hyperlink r:id="rId7">
        <w:r w:rsidRPr="009806FA">
          <w:rPr>
            <w:rFonts w:ascii="Arial" w:eastAsia="Arial" w:hAnsi="Arial" w:cs="Arial"/>
          </w:rPr>
          <w:t xml:space="preserve">high-quality income-generating real estate </w:t>
        </w:r>
      </w:hyperlink>
      <w:r w:rsidRPr="009806FA">
        <w:rPr>
          <w:rFonts w:ascii="Arial" w:eastAsia="Arial" w:hAnsi="Arial" w:cs="Arial"/>
        </w:rPr>
        <w:t xml:space="preserve">across all sectors within the Western Cape, predominantly in the Cape Town region. </w:t>
      </w:r>
    </w:p>
    <w:p w14:paraId="04A77740" w14:textId="77777777" w:rsidR="00FA2664" w:rsidRPr="009806FA" w:rsidRDefault="00FA2664">
      <w:pPr>
        <w:rPr>
          <w:rFonts w:ascii="Arial" w:eastAsia="Arial" w:hAnsi="Arial" w:cs="Arial"/>
        </w:rPr>
      </w:pPr>
    </w:p>
    <w:p w14:paraId="27969490" w14:textId="1B4BBAF3" w:rsidR="00FA2664" w:rsidRPr="009806FA" w:rsidRDefault="00BD4F13">
      <w:pPr>
        <w:rPr>
          <w:rFonts w:ascii="Arial" w:eastAsia="Arial" w:hAnsi="Arial" w:cs="Arial"/>
        </w:rPr>
      </w:pPr>
      <w:r w:rsidRPr="009806FA">
        <w:rPr>
          <w:rFonts w:ascii="Arial" w:eastAsia="Arial" w:hAnsi="Arial" w:cs="Arial"/>
        </w:rPr>
        <w:t xml:space="preserve">The company conducts its business directly and through a number of subsidiaries, collectively referred to as the group. The group’s property and asset management functions are internally and directly managed by the </w:t>
      </w:r>
      <w:hyperlink r:id="rId8">
        <w:r w:rsidRPr="009806FA">
          <w:rPr>
            <w:rFonts w:ascii="Arial" w:eastAsia="Arial" w:hAnsi="Arial" w:cs="Arial"/>
          </w:rPr>
          <w:t xml:space="preserve">Spear executive management </w:t>
        </w:r>
      </w:hyperlink>
      <w:r w:rsidRPr="009806FA">
        <w:rPr>
          <w:rFonts w:ascii="Arial" w:eastAsia="Arial" w:hAnsi="Arial" w:cs="Arial"/>
        </w:rPr>
        <w:t>team.</w:t>
      </w:r>
    </w:p>
    <w:p w14:paraId="434FC45C" w14:textId="662CCD38" w:rsidR="00F04C55" w:rsidRPr="009806FA" w:rsidRDefault="00F04C55">
      <w:pPr>
        <w:rPr>
          <w:rFonts w:ascii="Arial" w:eastAsia="Arial" w:hAnsi="Arial" w:cs="Arial"/>
        </w:rPr>
      </w:pPr>
    </w:p>
    <w:p w14:paraId="5FC9C857" w14:textId="52C6E48A" w:rsidR="00F04C55" w:rsidRPr="009806FA" w:rsidRDefault="00F04C55">
      <w:pPr>
        <w:rPr>
          <w:rFonts w:ascii="Arial" w:eastAsia="Arial" w:hAnsi="Arial" w:cs="Arial"/>
        </w:rPr>
      </w:pPr>
      <w:r w:rsidRPr="009806FA">
        <w:rPr>
          <w:rFonts w:ascii="Arial" w:eastAsia="Arial" w:hAnsi="Arial" w:cs="Arial"/>
        </w:rPr>
        <w:t>Quintin Rossi is the Co-founder and CEO of Spear R</w:t>
      </w:r>
      <w:r w:rsidR="0028671B">
        <w:rPr>
          <w:rFonts w:ascii="Arial" w:eastAsia="Arial" w:hAnsi="Arial" w:cs="Arial"/>
        </w:rPr>
        <w:t xml:space="preserve">EIT </w:t>
      </w:r>
      <w:r w:rsidRPr="009806FA">
        <w:rPr>
          <w:rFonts w:ascii="Arial" w:eastAsia="Arial" w:hAnsi="Arial" w:cs="Arial"/>
        </w:rPr>
        <w:t>Limited</w:t>
      </w:r>
    </w:p>
    <w:p w14:paraId="09C7E9B1" w14:textId="232EBE45" w:rsidR="00FA2664" w:rsidRPr="009806FA" w:rsidRDefault="00FA2664">
      <w:pPr>
        <w:rPr>
          <w:rFonts w:ascii="Arial" w:eastAsia="Arial" w:hAnsi="Arial" w:cs="Arial"/>
          <w:color w:val="202020"/>
          <w:u w:val="single"/>
        </w:rPr>
      </w:pPr>
      <w:bookmarkStart w:id="0" w:name="_v1jo74v3al3r" w:colFirst="0" w:colLast="0"/>
      <w:bookmarkStart w:id="1" w:name="_9gbk65mnpmyp" w:colFirst="0" w:colLast="0"/>
      <w:bookmarkEnd w:id="0"/>
      <w:bookmarkEnd w:id="1"/>
    </w:p>
    <w:p w14:paraId="555CD69C" w14:textId="77777777" w:rsidR="00FA2664" w:rsidRPr="009806FA" w:rsidRDefault="00BD4F13">
      <w:pPr>
        <w:rPr>
          <w:rFonts w:ascii="Arial" w:eastAsia="Arial" w:hAnsi="Arial" w:cs="Arial"/>
          <w:b/>
          <w:color w:val="202020"/>
          <w:u w:val="single"/>
        </w:rPr>
      </w:pPr>
      <w:r w:rsidRPr="009806FA">
        <w:rPr>
          <w:rFonts w:ascii="Arial" w:eastAsia="Arial" w:hAnsi="Arial" w:cs="Arial"/>
          <w:b/>
          <w:color w:val="202020"/>
          <w:u w:val="single"/>
        </w:rPr>
        <w:t>Connect with Spear REIT Ltd:</w:t>
      </w:r>
    </w:p>
    <w:p w14:paraId="65A1F80F" w14:textId="77777777" w:rsidR="00FA2664" w:rsidRPr="009806FA" w:rsidRDefault="00FA2664">
      <w:pPr>
        <w:rPr>
          <w:rFonts w:ascii="Arial" w:eastAsia="Arial" w:hAnsi="Arial" w:cs="Arial"/>
          <w:b/>
          <w:color w:val="202020"/>
          <w:u w:val="single"/>
        </w:rPr>
      </w:pPr>
    </w:p>
    <w:p w14:paraId="36A7DA6F" w14:textId="38FB967F" w:rsidR="00FA2664" w:rsidRPr="009806FA" w:rsidRDefault="00AA7881">
      <w:pPr>
        <w:rPr>
          <w:rFonts w:ascii="Arial" w:eastAsia="Arial" w:hAnsi="Arial" w:cs="Arial"/>
          <w:color w:val="007C89"/>
          <w:u w:val="single"/>
        </w:rPr>
      </w:pPr>
      <w:hyperlink r:id="rId9" w:history="1">
        <w:r w:rsidR="00BD4F13" w:rsidRPr="009806FA">
          <w:rPr>
            <w:rStyle w:val="Hyperlink"/>
            <w:rFonts w:ascii="Arial" w:eastAsia="Arial" w:hAnsi="Arial" w:cs="Arial"/>
            <w:b/>
          </w:rPr>
          <w:t>Website</w:t>
        </w:r>
      </w:hyperlink>
      <w:r w:rsidR="000E2129" w:rsidRPr="009806FA">
        <w:rPr>
          <w:rFonts w:ascii="Arial" w:eastAsia="Arial" w:hAnsi="Arial" w:cs="Arial"/>
          <w:b/>
          <w:color w:val="202020"/>
          <w:u w:val="single"/>
        </w:rPr>
        <w:t xml:space="preserve"> </w:t>
      </w:r>
      <w:r w:rsidR="000E2129" w:rsidRPr="009806FA">
        <w:rPr>
          <w:rFonts w:ascii="Arial" w:eastAsia="Arial" w:hAnsi="Arial" w:cs="Arial"/>
          <w:b/>
          <w:i/>
          <w:color w:val="202020"/>
        </w:rPr>
        <w:t xml:space="preserve">   </w:t>
      </w:r>
      <w:r w:rsidR="00BD4F13" w:rsidRPr="009806FA">
        <w:rPr>
          <w:rFonts w:ascii="Arial" w:eastAsia="Arial" w:hAnsi="Arial" w:cs="Arial"/>
          <w:color w:val="007C89"/>
          <w:u w:val="single"/>
        </w:rPr>
        <w:t xml:space="preserve">Facebook </w:t>
      </w:r>
      <w:r w:rsidR="000E2129" w:rsidRPr="009806FA">
        <w:rPr>
          <w:rFonts w:ascii="Arial" w:eastAsia="Arial" w:hAnsi="Arial" w:cs="Arial"/>
          <w:color w:val="007C89"/>
        </w:rPr>
        <w:t xml:space="preserve">      </w:t>
      </w:r>
      <w:r w:rsidR="00BD4F13" w:rsidRPr="009806FA">
        <w:rPr>
          <w:rFonts w:ascii="Arial" w:eastAsia="Arial" w:hAnsi="Arial" w:cs="Arial"/>
          <w:color w:val="007C89"/>
          <w:u w:val="single"/>
        </w:rPr>
        <w:t>Instagram</w:t>
      </w:r>
      <w:r w:rsidR="000E2129" w:rsidRPr="009806FA">
        <w:rPr>
          <w:rFonts w:ascii="Arial" w:eastAsia="Arial" w:hAnsi="Arial" w:cs="Arial"/>
          <w:color w:val="007C89"/>
          <w:u w:val="single"/>
        </w:rPr>
        <w:t xml:space="preserve"> </w:t>
      </w:r>
      <w:r w:rsidR="000E2129" w:rsidRPr="009806FA">
        <w:rPr>
          <w:rFonts w:ascii="Arial" w:eastAsia="Arial" w:hAnsi="Arial" w:cs="Arial"/>
          <w:color w:val="007C89"/>
        </w:rPr>
        <w:t xml:space="preserve">  </w:t>
      </w:r>
      <w:r w:rsidR="00BD4F13" w:rsidRPr="009806FA">
        <w:rPr>
          <w:rFonts w:ascii="Arial" w:eastAsia="Arial" w:hAnsi="Arial" w:cs="Arial"/>
          <w:color w:val="007C89"/>
          <w:u w:val="single"/>
        </w:rPr>
        <w:t>LinkedIn</w:t>
      </w:r>
    </w:p>
    <w:p w14:paraId="6073A8D7" w14:textId="77777777" w:rsidR="00FA2664" w:rsidRPr="009806FA" w:rsidRDefault="00BD4F13">
      <w:pPr>
        <w:rPr>
          <w:rFonts w:ascii="Arial" w:eastAsia="Arial" w:hAnsi="Arial" w:cs="Arial"/>
          <w:color w:val="202020"/>
          <w:u w:val="single"/>
        </w:rPr>
      </w:pPr>
      <w:r w:rsidRPr="009806FA">
        <w:rPr>
          <w:rFonts w:ascii="Arial" w:eastAsia="Arial" w:hAnsi="Arial" w:cs="Arial"/>
          <w:color w:val="202020"/>
          <w:u w:val="single"/>
        </w:rPr>
        <w:t xml:space="preserve"> </w:t>
      </w:r>
    </w:p>
    <w:p w14:paraId="64F1E256" w14:textId="05BD26DF" w:rsidR="000E2129" w:rsidRPr="009806FA" w:rsidRDefault="000E2129" w:rsidP="000E2129">
      <w:pPr>
        <w:rPr>
          <w:rFonts w:ascii="Arial" w:eastAsia="Arial" w:hAnsi="Arial" w:cs="Arial"/>
          <w:color w:val="202020"/>
          <w:u w:val="single"/>
        </w:rPr>
      </w:pPr>
      <w:r w:rsidRPr="009806FA">
        <w:rPr>
          <w:rFonts w:ascii="Arial" w:eastAsia="Arial" w:hAnsi="Arial" w:cs="Arial"/>
          <w:color w:val="202020"/>
          <w:u w:val="single"/>
        </w:rPr>
        <w:t xml:space="preserve">E </w:t>
      </w:r>
      <w:hyperlink r:id="rId10" w:history="1">
        <w:r w:rsidR="00EE0E15" w:rsidRPr="009806FA">
          <w:rPr>
            <w:rStyle w:val="Hyperlink"/>
            <w:rFonts w:ascii="Arial" w:hAnsi="Arial" w:cs="Arial"/>
          </w:rPr>
          <w:t>quintin@spearprop.co.za</w:t>
        </w:r>
      </w:hyperlink>
      <w:r w:rsidR="00EE0E15" w:rsidRPr="009806FA">
        <w:rPr>
          <w:rFonts w:ascii="Arial" w:hAnsi="Arial" w:cs="Arial"/>
        </w:rPr>
        <w:t xml:space="preserve"> Quintin Rossi (CEO) </w:t>
      </w:r>
    </w:p>
    <w:p w14:paraId="2E84EE29" w14:textId="77777777" w:rsidR="000E2129" w:rsidRPr="009806FA" w:rsidRDefault="000E2129" w:rsidP="000E2129">
      <w:pPr>
        <w:rPr>
          <w:rFonts w:ascii="Arial" w:eastAsia="Arial" w:hAnsi="Arial" w:cs="Arial"/>
          <w:color w:val="202020"/>
          <w:u w:val="single"/>
        </w:rPr>
      </w:pPr>
      <w:r w:rsidRPr="009806FA">
        <w:rPr>
          <w:rFonts w:ascii="Arial" w:eastAsia="Arial" w:hAnsi="Arial" w:cs="Arial"/>
          <w:color w:val="202020"/>
          <w:u w:val="single"/>
        </w:rPr>
        <w:t>T +27 (0)21 286 2700</w:t>
      </w:r>
    </w:p>
    <w:p w14:paraId="44A3E427" w14:textId="10F91A86" w:rsidR="00EE0E15" w:rsidRPr="009806FA" w:rsidRDefault="00EE0E15" w:rsidP="000E2129">
      <w:pPr>
        <w:rPr>
          <w:rFonts w:ascii="Arial" w:eastAsia="Arial" w:hAnsi="Arial" w:cs="Arial"/>
          <w:color w:val="202020"/>
          <w:u w:val="single"/>
        </w:rPr>
      </w:pPr>
      <w:r w:rsidRPr="009806FA">
        <w:rPr>
          <w:rFonts w:ascii="Arial" w:eastAsia="Arial" w:hAnsi="Arial" w:cs="Arial"/>
          <w:color w:val="202020"/>
          <w:u w:val="single"/>
        </w:rPr>
        <w:t>M +27 82 413 2062</w:t>
      </w:r>
    </w:p>
    <w:p w14:paraId="64C46E52" w14:textId="6F60E9AB" w:rsidR="008026D9" w:rsidRPr="009806FA" w:rsidRDefault="00BD4F13" w:rsidP="008026D9">
      <w:pPr>
        <w:rPr>
          <w:rFonts w:ascii="Arial" w:eastAsia="Arial" w:hAnsi="Arial" w:cs="Arial"/>
          <w:color w:val="202020"/>
          <w:u w:val="single"/>
        </w:rPr>
      </w:pPr>
      <w:r w:rsidRPr="009806FA">
        <w:rPr>
          <w:rFonts w:ascii="Arial" w:eastAsia="Arial" w:hAnsi="Arial" w:cs="Arial"/>
          <w:color w:val="202020"/>
          <w:u w:val="single"/>
        </w:rPr>
        <w:t xml:space="preserve"> </w:t>
      </w:r>
      <w:bookmarkStart w:id="2" w:name="_gjdgxs" w:colFirst="0" w:colLast="0"/>
      <w:bookmarkEnd w:id="2"/>
    </w:p>
    <w:sectPr w:rsidR="008026D9" w:rsidRPr="009806FA">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2611" w14:textId="77777777" w:rsidR="00AA7881" w:rsidRDefault="00AA7881">
      <w:r>
        <w:separator/>
      </w:r>
    </w:p>
  </w:endnote>
  <w:endnote w:type="continuationSeparator" w:id="0">
    <w:p w14:paraId="65AE3E75" w14:textId="77777777" w:rsidR="00AA7881" w:rsidRDefault="00AA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44ACA" w14:textId="77777777" w:rsidR="00AA7881" w:rsidRDefault="00AA7881">
      <w:r>
        <w:separator/>
      </w:r>
    </w:p>
  </w:footnote>
  <w:footnote w:type="continuationSeparator" w:id="0">
    <w:p w14:paraId="5385FBB5" w14:textId="77777777" w:rsidR="00AA7881" w:rsidRDefault="00AA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537E" w14:textId="77777777" w:rsidR="00A95B0D" w:rsidRDefault="00A95B0D">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2C7A2DF1" wp14:editId="66414466">
          <wp:extent cx="1397689" cy="462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7689" cy="462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7056"/>
    <w:multiLevelType w:val="multilevel"/>
    <w:tmpl w:val="E1CA95AA"/>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503B3"/>
    <w:multiLevelType w:val="multilevel"/>
    <w:tmpl w:val="1F08D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3C58CE"/>
    <w:multiLevelType w:val="hybridMultilevel"/>
    <w:tmpl w:val="3E8C0A42"/>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C0EA8"/>
    <w:multiLevelType w:val="multilevel"/>
    <w:tmpl w:val="D2882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64"/>
    <w:rsid w:val="000155D5"/>
    <w:rsid w:val="0007187D"/>
    <w:rsid w:val="000E2129"/>
    <w:rsid w:val="001031BC"/>
    <w:rsid w:val="00152E68"/>
    <w:rsid w:val="0019372E"/>
    <w:rsid w:val="002558F7"/>
    <w:rsid w:val="002754E7"/>
    <w:rsid w:val="002769ED"/>
    <w:rsid w:val="00282D29"/>
    <w:rsid w:val="002860C0"/>
    <w:rsid w:val="0028671B"/>
    <w:rsid w:val="00341F7D"/>
    <w:rsid w:val="00366A90"/>
    <w:rsid w:val="003E67A4"/>
    <w:rsid w:val="00441E16"/>
    <w:rsid w:val="0045549C"/>
    <w:rsid w:val="004A6D2C"/>
    <w:rsid w:val="004C16EC"/>
    <w:rsid w:val="005B1BE3"/>
    <w:rsid w:val="005D2DE6"/>
    <w:rsid w:val="00607B57"/>
    <w:rsid w:val="00611281"/>
    <w:rsid w:val="006206A6"/>
    <w:rsid w:val="00632495"/>
    <w:rsid w:val="00634A87"/>
    <w:rsid w:val="00671E57"/>
    <w:rsid w:val="006770EB"/>
    <w:rsid w:val="007A751E"/>
    <w:rsid w:val="007B6FFF"/>
    <w:rsid w:val="007F5DBB"/>
    <w:rsid w:val="008026D9"/>
    <w:rsid w:val="008077FC"/>
    <w:rsid w:val="008340AA"/>
    <w:rsid w:val="008A4D90"/>
    <w:rsid w:val="008E0147"/>
    <w:rsid w:val="008E359F"/>
    <w:rsid w:val="00961874"/>
    <w:rsid w:val="009806FA"/>
    <w:rsid w:val="009A79E1"/>
    <w:rsid w:val="00A51962"/>
    <w:rsid w:val="00A95B0D"/>
    <w:rsid w:val="00AA7881"/>
    <w:rsid w:val="00AE1E72"/>
    <w:rsid w:val="00AE696A"/>
    <w:rsid w:val="00B038D8"/>
    <w:rsid w:val="00B56C1C"/>
    <w:rsid w:val="00BB1079"/>
    <w:rsid w:val="00BC711C"/>
    <w:rsid w:val="00BD4F13"/>
    <w:rsid w:val="00BD60D4"/>
    <w:rsid w:val="00C41648"/>
    <w:rsid w:val="00CD7EDF"/>
    <w:rsid w:val="00D752E5"/>
    <w:rsid w:val="00DF5636"/>
    <w:rsid w:val="00E72743"/>
    <w:rsid w:val="00EE0E15"/>
    <w:rsid w:val="00F04C55"/>
    <w:rsid w:val="00F164D8"/>
    <w:rsid w:val="00F41B78"/>
    <w:rsid w:val="00FA2664"/>
    <w:rsid w:val="00FA352F"/>
    <w:rsid w:val="00FB3D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50E2"/>
  <w15:docId w15:val="{B6206753-8054-4A78-BFD8-DFF3CEF1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0147"/>
    <w:rPr>
      <w:b/>
      <w:bCs/>
    </w:rPr>
  </w:style>
  <w:style w:type="character" w:customStyle="1" w:styleId="CommentSubjectChar">
    <w:name w:val="Comment Subject Char"/>
    <w:basedOn w:val="CommentTextChar"/>
    <w:link w:val="CommentSubject"/>
    <w:uiPriority w:val="99"/>
    <w:semiHidden/>
    <w:rsid w:val="008E0147"/>
    <w:rPr>
      <w:b/>
      <w:bCs/>
      <w:sz w:val="20"/>
      <w:szCs w:val="20"/>
    </w:rPr>
  </w:style>
  <w:style w:type="character" w:styleId="Hyperlink">
    <w:name w:val="Hyperlink"/>
    <w:basedOn w:val="DefaultParagraphFont"/>
    <w:uiPriority w:val="99"/>
    <w:unhideWhenUsed/>
    <w:rsid w:val="00BD60D4"/>
    <w:rPr>
      <w:color w:val="0000FF" w:themeColor="hyperlink"/>
      <w:u w:val="single"/>
    </w:rPr>
  </w:style>
  <w:style w:type="character" w:styleId="UnresolvedMention">
    <w:name w:val="Unresolved Mention"/>
    <w:basedOn w:val="DefaultParagraphFont"/>
    <w:uiPriority w:val="99"/>
    <w:semiHidden/>
    <w:unhideWhenUsed/>
    <w:rsid w:val="00BD60D4"/>
    <w:rPr>
      <w:color w:val="605E5C"/>
      <w:shd w:val="clear" w:color="auto" w:fill="E1DFDD"/>
    </w:rPr>
  </w:style>
  <w:style w:type="paragraph" w:styleId="Header">
    <w:name w:val="header"/>
    <w:basedOn w:val="Normal"/>
    <w:link w:val="HeaderChar"/>
    <w:uiPriority w:val="99"/>
    <w:unhideWhenUsed/>
    <w:rsid w:val="000E2129"/>
    <w:pPr>
      <w:tabs>
        <w:tab w:val="center" w:pos="4513"/>
        <w:tab w:val="right" w:pos="9026"/>
      </w:tabs>
    </w:pPr>
  </w:style>
  <w:style w:type="character" w:customStyle="1" w:styleId="HeaderChar">
    <w:name w:val="Header Char"/>
    <w:basedOn w:val="DefaultParagraphFont"/>
    <w:link w:val="Header"/>
    <w:uiPriority w:val="99"/>
    <w:rsid w:val="000E2129"/>
  </w:style>
  <w:style w:type="paragraph" w:styleId="Footer">
    <w:name w:val="footer"/>
    <w:basedOn w:val="Normal"/>
    <w:link w:val="FooterChar"/>
    <w:uiPriority w:val="99"/>
    <w:unhideWhenUsed/>
    <w:rsid w:val="000E2129"/>
    <w:pPr>
      <w:tabs>
        <w:tab w:val="center" w:pos="4513"/>
        <w:tab w:val="right" w:pos="9026"/>
      </w:tabs>
    </w:pPr>
  </w:style>
  <w:style w:type="character" w:customStyle="1" w:styleId="FooterChar">
    <w:name w:val="Footer Char"/>
    <w:basedOn w:val="DefaultParagraphFont"/>
    <w:link w:val="Footer"/>
    <w:uiPriority w:val="99"/>
    <w:rsid w:val="000E2129"/>
  </w:style>
  <w:style w:type="paragraph" w:styleId="Revision">
    <w:name w:val="Revision"/>
    <w:hidden/>
    <w:uiPriority w:val="99"/>
    <w:semiHidden/>
    <w:rsid w:val="006770EB"/>
  </w:style>
  <w:style w:type="character" w:styleId="FollowedHyperlink">
    <w:name w:val="FollowedHyperlink"/>
    <w:basedOn w:val="DefaultParagraphFont"/>
    <w:uiPriority w:val="99"/>
    <w:semiHidden/>
    <w:unhideWhenUsed/>
    <w:rsid w:val="00EE0E15"/>
    <w:rPr>
      <w:color w:val="800080" w:themeColor="followedHyperlink"/>
      <w:u w:val="single"/>
    </w:rPr>
  </w:style>
  <w:style w:type="paragraph" w:styleId="ListParagraph">
    <w:name w:val="List Paragraph"/>
    <w:basedOn w:val="Normal"/>
    <w:uiPriority w:val="34"/>
    <w:qFormat/>
    <w:rsid w:val="00A51962"/>
    <w:pPr>
      <w:ind w:left="720"/>
      <w:contextualSpacing/>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pearprop.co.za/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earprop.co.za/property-portfol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intin@spearprop.co.za" TargetMode="External"/><Relationship Id="rId4" Type="http://schemas.openxmlformats.org/officeDocument/2006/relationships/webSettings" Target="webSettings.xml"/><Relationship Id="rId9" Type="http://schemas.openxmlformats.org/officeDocument/2006/relationships/hyperlink" Target="https://spearprop.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Katlego.Ledimo</dc:creator>
  <cp:lastModifiedBy>Quintin Rossi</cp:lastModifiedBy>
  <cp:revision>10</cp:revision>
  <cp:lastPrinted>2019-05-14T07:39:00Z</cp:lastPrinted>
  <dcterms:created xsi:type="dcterms:W3CDTF">2020-10-28T19:40:00Z</dcterms:created>
  <dcterms:modified xsi:type="dcterms:W3CDTF">2020-10-30T07:31:00Z</dcterms:modified>
</cp:coreProperties>
</file>