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76803" w14:textId="7FD47D95" w:rsidR="00953420" w:rsidRPr="00C17D65" w:rsidRDefault="00CA0AD9" w:rsidP="00BA2C3E">
      <w:pPr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Equites</w:t>
      </w:r>
      <w:r w:rsidR="009E1A79">
        <w:rPr>
          <w:rFonts w:ascii="Arial" w:hAnsi="Arial" w:cs="Arial"/>
          <w:b/>
          <w:bCs/>
          <w:lang w:val="en-US"/>
        </w:rPr>
        <w:t xml:space="preserve"> </w:t>
      </w:r>
      <w:r w:rsidR="00C64D05" w:rsidRPr="00C17D65">
        <w:rPr>
          <w:rFonts w:ascii="Arial" w:hAnsi="Arial" w:cs="Arial"/>
          <w:b/>
          <w:bCs/>
          <w:lang w:val="en-US"/>
        </w:rPr>
        <w:t>conclude</w:t>
      </w:r>
      <w:r w:rsidR="00482EA0">
        <w:rPr>
          <w:rFonts w:ascii="Arial" w:hAnsi="Arial" w:cs="Arial"/>
          <w:b/>
          <w:bCs/>
          <w:lang w:val="en-US"/>
        </w:rPr>
        <w:t>s</w:t>
      </w:r>
      <w:r w:rsidR="00C64D05" w:rsidRPr="00C17D65">
        <w:rPr>
          <w:rFonts w:ascii="Arial" w:hAnsi="Arial" w:cs="Arial"/>
          <w:b/>
          <w:bCs/>
          <w:lang w:val="en-US"/>
        </w:rPr>
        <w:t xml:space="preserve"> R1.</w:t>
      </w:r>
      <w:r w:rsidR="00FE4CCE">
        <w:rPr>
          <w:rFonts w:ascii="Arial" w:hAnsi="Arial" w:cs="Arial"/>
          <w:b/>
          <w:bCs/>
          <w:lang w:val="en-US"/>
        </w:rPr>
        <w:t>8</w:t>
      </w:r>
      <w:r w:rsidR="00C64D05" w:rsidRPr="00C17D65">
        <w:rPr>
          <w:rFonts w:ascii="Arial" w:hAnsi="Arial" w:cs="Arial"/>
          <w:b/>
          <w:bCs/>
          <w:lang w:val="en-US"/>
        </w:rPr>
        <w:t xml:space="preserve"> billion development agreement</w:t>
      </w:r>
      <w:r w:rsidR="005F250A" w:rsidRPr="00C17D65">
        <w:rPr>
          <w:rFonts w:ascii="Arial" w:hAnsi="Arial" w:cs="Arial"/>
          <w:b/>
          <w:bCs/>
          <w:lang w:val="en-US"/>
        </w:rPr>
        <w:t xml:space="preserve"> </w:t>
      </w:r>
      <w:r w:rsidR="00FE4CCE">
        <w:rPr>
          <w:rFonts w:ascii="Arial" w:hAnsi="Arial" w:cs="Arial"/>
          <w:b/>
          <w:bCs/>
          <w:lang w:val="en-US"/>
        </w:rPr>
        <w:t xml:space="preserve">with Hermes </w:t>
      </w:r>
      <w:r w:rsidR="003A3972">
        <w:rPr>
          <w:rFonts w:ascii="Arial" w:hAnsi="Arial" w:cs="Arial"/>
          <w:b/>
          <w:bCs/>
          <w:lang w:val="en-US"/>
        </w:rPr>
        <w:t>in the UK</w:t>
      </w:r>
    </w:p>
    <w:p w14:paraId="4011F297" w14:textId="08B0D38E" w:rsidR="005F250A" w:rsidRPr="00C17D65" w:rsidRDefault="00012A6F" w:rsidP="00BA2C3E">
      <w:pPr>
        <w:jc w:val="both"/>
        <w:rPr>
          <w:rFonts w:ascii="Arial" w:hAnsi="Arial" w:cs="Arial"/>
          <w:b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18"/>
          <w:szCs w:val="18"/>
        </w:rPr>
        <w:t>10</w:t>
      </w:r>
      <w:r w:rsidR="005F250A" w:rsidRPr="00C17D65">
        <w:rPr>
          <w:rFonts w:ascii="Arial" w:hAnsi="Arial" w:cs="Arial"/>
          <w:b/>
          <w:color w:val="C00000"/>
          <w:sz w:val="18"/>
          <w:szCs w:val="18"/>
        </w:rPr>
        <w:t xml:space="preserve"> November 2020</w:t>
      </w:r>
    </w:p>
    <w:p w14:paraId="4B2933FB" w14:textId="417FFD1D" w:rsidR="009E1A79" w:rsidRDefault="009E1A79" w:rsidP="009E1A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9E1A79">
        <w:rPr>
          <w:rFonts w:ascii="Arial" w:eastAsia="Calibri" w:hAnsi="Arial" w:cs="Arial"/>
          <w:color w:val="000000"/>
          <w:sz w:val="18"/>
          <w:szCs w:val="18"/>
        </w:rPr>
        <w:t>Equites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Property Fund (“Equites”)</w:t>
      </w:r>
      <w:r w:rsidRPr="009E1A79">
        <w:rPr>
          <w:rFonts w:ascii="Arial" w:eastAsia="Calibri" w:hAnsi="Arial" w:cs="Arial"/>
          <w:color w:val="000000"/>
          <w:sz w:val="18"/>
          <w:szCs w:val="18"/>
        </w:rPr>
        <w:t>, through its wholly-owned subsidiary, Equites International L</w:t>
      </w:r>
      <w:r>
        <w:rPr>
          <w:rFonts w:ascii="Arial" w:eastAsia="Calibri" w:hAnsi="Arial" w:cs="Arial"/>
          <w:color w:val="000000"/>
          <w:sz w:val="18"/>
          <w:szCs w:val="18"/>
        </w:rPr>
        <w:t>td</w:t>
      </w:r>
      <w:r w:rsidRPr="009E1A79">
        <w:rPr>
          <w:rFonts w:ascii="Arial" w:eastAsia="Calibri" w:hAnsi="Arial" w:cs="Arial"/>
          <w:color w:val="000000"/>
          <w:sz w:val="18"/>
          <w:szCs w:val="18"/>
        </w:rPr>
        <w:t>, has concluded a</w:t>
      </w:r>
      <w:r w:rsidR="00D071F9">
        <w:rPr>
          <w:rFonts w:ascii="Arial" w:eastAsia="Calibri" w:hAnsi="Arial" w:cs="Arial"/>
          <w:color w:val="000000"/>
          <w:sz w:val="18"/>
          <w:szCs w:val="18"/>
        </w:rPr>
        <w:t>n</w:t>
      </w:r>
      <w:r w:rsidRPr="009E1A79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agreement </w:t>
      </w:r>
      <w:r w:rsidRPr="009E1A79">
        <w:rPr>
          <w:rFonts w:ascii="Arial" w:eastAsia="Calibri" w:hAnsi="Arial" w:cs="Arial"/>
          <w:color w:val="000000"/>
          <w:sz w:val="18"/>
          <w:szCs w:val="18"/>
        </w:rPr>
        <w:t>with Hermes Parcelnet Limited (“Hermes”)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, </w:t>
      </w:r>
      <w:r w:rsidRPr="006260BD">
        <w:rPr>
          <w:rFonts w:ascii="Arial" w:eastAsia="Calibri" w:hAnsi="Arial" w:cs="Arial"/>
          <w:color w:val="000000"/>
          <w:sz w:val="18"/>
          <w:szCs w:val="18"/>
        </w:rPr>
        <w:t>to develop a</w:t>
      </w:r>
      <w:r>
        <w:rPr>
          <w:rFonts w:ascii="Arial" w:eastAsia="Calibri" w:hAnsi="Arial" w:cs="Arial"/>
          <w:color w:val="000000"/>
          <w:sz w:val="18"/>
          <w:szCs w:val="18"/>
        </w:rPr>
        <w:t>n</w:t>
      </w:r>
      <w:r w:rsidRPr="006260BD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£85 million (R1.8 billion) </w:t>
      </w:r>
      <w:r w:rsidRPr="006260BD">
        <w:rPr>
          <w:rFonts w:ascii="Arial" w:eastAsia="Calibri" w:hAnsi="Arial" w:cs="Arial"/>
          <w:color w:val="000000"/>
          <w:sz w:val="18"/>
          <w:szCs w:val="18"/>
        </w:rPr>
        <w:t>distribution centre in a prime location in the UK</w:t>
      </w:r>
      <w:r>
        <w:rPr>
          <w:rFonts w:ascii="Arial" w:eastAsia="Calibri" w:hAnsi="Arial" w:cs="Arial"/>
          <w:color w:val="000000"/>
          <w:sz w:val="18"/>
          <w:szCs w:val="18"/>
        </w:rPr>
        <w:t>.</w:t>
      </w:r>
      <w:r w:rsidRPr="009E1A79">
        <w:rPr>
          <w:rFonts w:ascii="Arial" w:eastAsia="Calibri" w:hAnsi="Arial" w:cs="Arial"/>
          <w:color w:val="000000"/>
          <w:sz w:val="18"/>
          <w:szCs w:val="18"/>
        </w:rPr>
        <w:t xml:space="preserve"> </w:t>
      </w:r>
    </w:p>
    <w:p w14:paraId="5BEEB2FC" w14:textId="06BBF795" w:rsidR="009E1A79" w:rsidRDefault="009E1A79" w:rsidP="00CF5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05755183" w14:textId="00C4C345" w:rsidR="00CF532E" w:rsidRDefault="00CF532E" w:rsidP="00CF5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6260BD">
        <w:rPr>
          <w:rFonts w:ascii="Arial" w:eastAsia="Calibri" w:hAnsi="Arial" w:cs="Arial"/>
          <w:color w:val="000000"/>
          <w:sz w:val="18"/>
          <w:szCs w:val="18"/>
        </w:rPr>
        <w:t xml:space="preserve">Hermes, </w:t>
      </w:r>
      <w:r>
        <w:rPr>
          <w:rFonts w:ascii="Arial" w:eastAsia="Calibri" w:hAnsi="Arial" w:cs="Arial"/>
          <w:color w:val="000000"/>
          <w:sz w:val="18"/>
          <w:szCs w:val="18"/>
        </w:rPr>
        <w:t>an associate</w:t>
      </w:r>
      <w:r w:rsidRPr="006260BD">
        <w:rPr>
          <w:rFonts w:ascii="Arial" w:eastAsia="Calibri" w:hAnsi="Arial" w:cs="Arial"/>
          <w:color w:val="000000"/>
          <w:sz w:val="18"/>
          <w:szCs w:val="18"/>
        </w:rPr>
        <w:t xml:space="preserve"> of Hermes Europe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CA3170">
        <w:rPr>
          <w:rFonts w:ascii="Arial" w:eastAsia="Calibri" w:hAnsi="Arial" w:cs="Arial"/>
          <w:color w:val="000000"/>
          <w:sz w:val="18"/>
          <w:szCs w:val="18"/>
        </w:rPr>
        <w:t xml:space="preserve">GmbH </w:t>
      </w:r>
      <w:r w:rsidRPr="006260BD">
        <w:rPr>
          <w:rFonts w:ascii="Arial" w:eastAsia="Calibri" w:hAnsi="Arial" w:cs="Arial"/>
          <w:color w:val="000000"/>
          <w:sz w:val="18"/>
          <w:szCs w:val="18"/>
        </w:rPr>
        <w:t xml:space="preserve">which is based in Germany, specialises in parcel delivery and courier services. </w:t>
      </w:r>
      <w:r>
        <w:rPr>
          <w:rFonts w:ascii="Arial" w:eastAsia="Calibri" w:hAnsi="Arial" w:cs="Arial"/>
          <w:color w:val="000000"/>
          <w:sz w:val="18"/>
          <w:szCs w:val="18"/>
        </w:rPr>
        <w:t>I</w:t>
      </w:r>
      <w:r w:rsidRPr="006260BD">
        <w:rPr>
          <w:rFonts w:ascii="Arial" w:eastAsia="Calibri" w:hAnsi="Arial" w:cs="Arial"/>
          <w:color w:val="000000"/>
          <w:sz w:val="18"/>
          <w:szCs w:val="18"/>
        </w:rPr>
        <w:t xml:space="preserve">t delivers more than 240 million parcels a year on behalf of 40% of the UK’s top 100 retailers, including Next Directory, ASOS, Tesco, John Lewis, Debenhams and Arcadia Group. </w:t>
      </w:r>
    </w:p>
    <w:p w14:paraId="1783D5C8" w14:textId="2ECDCFB2" w:rsidR="00CF532E" w:rsidRDefault="00CF532E" w:rsidP="00CF5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28A5A952" w14:textId="4345F766" w:rsidR="009E1A79" w:rsidRDefault="009E1A79" w:rsidP="00CF5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T</w:t>
      </w:r>
      <w:r w:rsidRPr="009E1A79">
        <w:rPr>
          <w:rFonts w:ascii="Arial" w:eastAsia="Calibri" w:hAnsi="Arial" w:cs="Arial"/>
          <w:color w:val="000000"/>
          <w:sz w:val="18"/>
          <w:szCs w:val="18"/>
        </w:rPr>
        <w:t>he agreement provides that Equites Newlands Group Limited (“ENGL”), a company in which Equites International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Ltd</w:t>
      </w:r>
      <w:r w:rsidRPr="009E1A79">
        <w:rPr>
          <w:rFonts w:ascii="Arial" w:eastAsia="Calibri" w:hAnsi="Arial" w:cs="Arial"/>
          <w:color w:val="000000"/>
          <w:sz w:val="18"/>
          <w:szCs w:val="18"/>
        </w:rPr>
        <w:t xml:space="preserve"> owns 60% of the shares with Newlands Property Development LLP (“Newlands”) owning the remaining 40%, will act as the developer of the property.</w:t>
      </w:r>
    </w:p>
    <w:p w14:paraId="7ABD17C6" w14:textId="77777777" w:rsidR="009E1A79" w:rsidRDefault="009E1A79" w:rsidP="00CF5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5908647" w14:textId="02E6019F" w:rsidR="00CF532E" w:rsidRDefault="00CF532E" w:rsidP="00CF5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 xml:space="preserve">Upon completion, </w:t>
      </w:r>
      <w:r w:rsidR="00B42AFE">
        <w:rPr>
          <w:rFonts w:ascii="Arial" w:eastAsia="Calibri" w:hAnsi="Arial" w:cs="Arial"/>
          <w:color w:val="000000"/>
          <w:sz w:val="18"/>
          <w:szCs w:val="18"/>
        </w:rPr>
        <w:t>the modern distribution facility will be wholly</w:t>
      </w:r>
      <w:r w:rsidR="00D071F9">
        <w:rPr>
          <w:rFonts w:ascii="Arial" w:eastAsia="Calibri" w:hAnsi="Arial" w:cs="Arial"/>
          <w:color w:val="000000"/>
          <w:sz w:val="18"/>
          <w:szCs w:val="18"/>
        </w:rPr>
        <w:t>-</w:t>
      </w:r>
      <w:r w:rsidR="00B42AFE">
        <w:rPr>
          <w:rFonts w:ascii="Arial" w:eastAsia="Calibri" w:hAnsi="Arial" w:cs="Arial"/>
          <w:color w:val="000000"/>
          <w:sz w:val="18"/>
          <w:szCs w:val="18"/>
        </w:rPr>
        <w:t xml:space="preserve">owned by 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Equites and will be </w:t>
      </w:r>
      <w:r w:rsidRPr="006260BD">
        <w:rPr>
          <w:rFonts w:ascii="Arial" w:eastAsia="Calibri" w:hAnsi="Arial" w:cs="Arial"/>
          <w:color w:val="000000"/>
          <w:sz w:val="18"/>
          <w:szCs w:val="18"/>
        </w:rPr>
        <w:t>let to Hermes on a 20-year, triple net,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6260BD">
        <w:rPr>
          <w:rFonts w:ascii="Arial" w:eastAsia="Calibri" w:hAnsi="Arial" w:cs="Arial"/>
          <w:color w:val="000000"/>
          <w:sz w:val="18"/>
          <w:szCs w:val="18"/>
        </w:rPr>
        <w:t xml:space="preserve">fully repairing and insuring lease. </w:t>
      </w:r>
      <w:r w:rsidR="0099423C">
        <w:rPr>
          <w:rFonts w:ascii="Arial" w:eastAsia="Calibri" w:hAnsi="Arial" w:cs="Arial"/>
          <w:color w:val="000000"/>
          <w:sz w:val="18"/>
          <w:szCs w:val="18"/>
        </w:rPr>
        <w:t xml:space="preserve">The lease will afford Equites with more than R80 million in annual rental income, solidifying Equites’ robust and predictable cash flow profile. </w:t>
      </w:r>
      <w:r w:rsidRPr="006260BD">
        <w:rPr>
          <w:rFonts w:ascii="Arial" w:eastAsia="Calibri" w:hAnsi="Arial" w:cs="Arial"/>
          <w:color w:val="000000"/>
          <w:sz w:val="18"/>
          <w:szCs w:val="18"/>
        </w:rPr>
        <w:t>The property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6260BD">
        <w:rPr>
          <w:rFonts w:ascii="Arial" w:eastAsia="Calibri" w:hAnsi="Arial" w:cs="Arial"/>
          <w:color w:val="000000"/>
          <w:sz w:val="18"/>
          <w:szCs w:val="18"/>
        </w:rPr>
        <w:t>is in the well-established Hoyland Common</w:t>
      </w:r>
      <w:r w:rsidR="00812725">
        <w:rPr>
          <w:rFonts w:ascii="Arial" w:eastAsia="Calibri" w:hAnsi="Arial" w:cs="Arial"/>
          <w:color w:val="000000"/>
          <w:sz w:val="18"/>
          <w:szCs w:val="18"/>
        </w:rPr>
        <w:t xml:space="preserve"> in South Yorkshire</w:t>
      </w:r>
      <w:r w:rsidRPr="006260BD">
        <w:rPr>
          <w:rFonts w:ascii="Arial" w:eastAsia="Calibri" w:hAnsi="Arial" w:cs="Arial"/>
          <w:color w:val="000000"/>
          <w:sz w:val="18"/>
          <w:szCs w:val="18"/>
        </w:rPr>
        <w:t xml:space="preserve">, which affords excellent road links, and is strategically located immediately adjacent to the J36, M1 road networks providing excellent access to the national motorway network. </w:t>
      </w:r>
    </w:p>
    <w:p w14:paraId="2C0A075C" w14:textId="77777777" w:rsidR="00CF532E" w:rsidRDefault="00CF532E" w:rsidP="00CF5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651B9A8E" w14:textId="7A912940" w:rsidR="00CF532E" w:rsidRDefault="00CF532E" w:rsidP="00CF5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 xml:space="preserve">The development will also </w:t>
      </w:r>
      <w:r w:rsidRPr="00D550E6">
        <w:rPr>
          <w:rFonts w:ascii="Arial" w:eastAsia="Calibri" w:hAnsi="Arial" w:cs="Arial"/>
          <w:color w:val="000000"/>
          <w:sz w:val="18"/>
          <w:szCs w:val="18"/>
        </w:rPr>
        <w:t>serve as the latest “super-hub” for Hermes and will handle 1.3 million parcels a day, making it the largest of its kind in Europe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and </w:t>
      </w:r>
      <w:r w:rsidR="00393E23">
        <w:rPr>
          <w:rFonts w:ascii="Arial" w:eastAsia="Calibri" w:hAnsi="Arial" w:cs="Arial"/>
          <w:color w:val="000000"/>
          <w:sz w:val="18"/>
          <w:szCs w:val="18"/>
        </w:rPr>
        <w:t xml:space="preserve">could create </w:t>
      </w:r>
      <w:r>
        <w:rPr>
          <w:rFonts w:ascii="Arial" w:eastAsia="Calibri" w:hAnsi="Arial" w:cs="Arial"/>
          <w:color w:val="000000"/>
          <w:sz w:val="18"/>
          <w:szCs w:val="18"/>
        </w:rPr>
        <w:t>more than 1,300 jobs. Furthermore, compressed natural gas (</w:t>
      </w:r>
      <w:r w:rsidRPr="00525EB2">
        <w:rPr>
          <w:rFonts w:ascii="Arial" w:eastAsia="Calibri" w:hAnsi="Arial" w:cs="Arial"/>
          <w:color w:val="000000"/>
          <w:sz w:val="18"/>
          <w:szCs w:val="18"/>
        </w:rPr>
        <w:t>CNG</w:t>
      </w:r>
      <w:r>
        <w:rPr>
          <w:rFonts w:ascii="Arial" w:eastAsia="Calibri" w:hAnsi="Arial" w:cs="Arial"/>
          <w:color w:val="000000"/>
          <w:sz w:val="18"/>
          <w:szCs w:val="18"/>
        </w:rPr>
        <w:t>)</w:t>
      </w:r>
      <w:r w:rsidRPr="00525EB2">
        <w:rPr>
          <w:rFonts w:ascii="Arial" w:eastAsia="Calibri" w:hAnsi="Arial" w:cs="Arial"/>
          <w:color w:val="000000"/>
          <w:sz w:val="18"/>
          <w:szCs w:val="18"/>
        </w:rPr>
        <w:t xml:space="preserve"> vehicles will be based at the hub and there will be provision for electric cars</w:t>
      </w:r>
      <w:r w:rsidR="00433C29">
        <w:rPr>
          <w:rFonts w:ascii="Arial" w:eastAsia="Calibri" w:hAnsi="Arial" w:cs="Arial"/>
          <w:color w:val="000000"/>
          <w:sz w:val="18"/>
          <w:szCs w:val="18"/>
        </w:rPr>
        <w:t xml:space="preserve">, which is in line with Equites’ focus on </w:t>
      </w:r>
      <w:r w:rsidR="00433C29" w:rsidRPr="00433C29">
        <w:rPr>
          <w:rFonts w:ascii="Arial" w:eastAsia="Calibri" w:hAnsi="Arial" w:cs="Arial"/>
          <w:color w:val="000000"/>
          <w:sz w:val="18"/>
          <w:szCs w:val="18"/>
        </w:rPr>
        <w:t>Environmental, Social, and Corporate Governance (ESG)</w:t>
      </w:r>
      <w:r w:rsidR="00433C29">
        <w:rPr>
          <w:rFonts w:ascii="Arial" w:eastAsia="Calibri" w:hAnsi="Arial" w:cs="Arial"/>
          <w:color w:val="000000"/>
          <w:sz w:val="18"/>
          <w:szCs w:val="18"/>
        </w:rPr>
        <w:t xml:space="preserve"> initiatives. </w:t>
      </w:r>
    </w:p>
    <w:p w14:paraId="066A5CAF" w14:textId="105E16DF" w:rsidR="00CF532E" w:rsidRDefault="00CF532E" w:rsidP="00CF532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2DCC1DA1" w14:textId="57238BBC" w:rsidR="00A758F0" w:rsidRDefault="00A758F0" w:rsidP="00BA2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A758F0">
        <w:rPr>
          <w:rFonts w:ascii="Arial" w:eastAsia="Calibri" w:hAnsi="Arial" w:cs="Arial"/>
          <w:color w:val="000000"/>
          <w:sz w:val="18"/>
          <w:szCs w:val="18"/>
        </w:rPr>
        <w:t xml:space="preserve">The property </w:t>
      </w:r>
      <w:r w:rsidR="00FE4CCE">
        <w:rPr>
          <w:rFonts w:ascii="Arial" w:eastAsia="Calibri" w:hAnsi="Arial" w:cs="Arial"/>
          <w:color w:val="000000"/>
          <w:sz w:val="18"/>
          <w:szCs w:val="18"/>
        </w:rPr>
        <w:t>is expected to be</w:t>
      </w:r>
      <w:r w:rsidRPr="00A758F0">
        <w:rPr>
          <w:rFonts w:ascii="Arial" w:eastAsia="Calibri" w:hAnsi="Arial" w:cs="Arial"/>
          <w:color w:val="000000"/>
          <w:sz w:val="18"/>
          <w:szCs w:val="18"/>
        </w:rPr>
        <w:t xml:space="preserve"> 31</w:t>
      </w:r>
      <w:r>
        <w:rPr>
          <w:rFonts w:ascii="Arial" w:eastAsia="Calibri" w:hAnsi="Arial" w:cs="Arial"/>
          <w:color w:val="000000"/>
          <w:sz w:val="18"/>
          <w:szCs w:val="18"/>
        </w:rPr>
        <w:t>,</w:t>
      </w:r>
      <w:r w:rsidRPr="00A758F0">
        <w:rPr>
          <w:rFonts w:ascii="Arial" w:eastAsia="Calibri" w:hAnsi="Arial" w:cs="Arial"/>
          <w:color w:val="000000"/>
          <w:sz w:val="18"/>
          <w:szCs w:val="18"/>
        </w:rPr>
        <w:t xml:space="preserve">570 square metres </w:t>
      </w:r>
      <w:r w:rsidR="00C717D1">
        <w:rPr>
          <w:rFonts w:ascii="Arial" w:eastAsia="Calibri" w:hAnsi="Arial" w:cs="Arial"/>
          <w:color w:val="000000"/>
          <w:sz w:val="18"/>
          <w:szCs w:val="18"/>
        </w:rPr>
        <w:t xml:space="preserve">in size </w:t>
      </w:r>
      <w:r w:rsidRPr="00A758F0">
        <w:rPr>
          <w:rFonts w:ascii="Arial" w:eastAsia="Calibri" w:hAnsi="Arial" w:cs="Arial"/>
          <w:color w:val="000000"/>
          <w:sz w:val="18"/>
          <w:szCs w:val="18"/>
        </w:rPr>
        <w:t xml:space="preserve">and will be situated on an overall 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land </w:t>
      </w:r>
      <w:r w:rsidRPr="00A758F0">
        <w:rPr>
          <w:rFonts w:ascii="Arial" w:eastAsia="Calibri" w:hAnsi="Arial" w:cs="Arial"/>
          <w:color w:val="000000"/>
          <w:sz w:val="18"/>
          <w:szCs w:val="18"/>
        </w:rPr>
        <w:t>area of 18.5 hectares</w:t>
      </w:r>
      <w:r w:rsidR="00C717D1">
        <w:rPr>
          <w:rFonts w:ascii="Arial" w:eastAsia="Calibri" w:hAnsi="Arial" w:cs="Arial"/>
          <w:color w:val="000000"/>
          <w:sz w:val="18"/>
          <w:szCs w:val="18"/>
        </w:rPr>
        <w:t>,</w:t>
      </w:r>
      <w:r w:rsidRPr="00A758F0">
        <w:rPr>
          <w:rFonts w:ascii="Arial" w:eastAsia="Calibri" w:hAnsi="Arial" w:cs="Arial"/>
          <w:color w:val="000000"/>
          <w:sz w:val="18"/>
          <w:szCs w:val="18"/>
        </w:rPr>
        <w:t xml:space="preserve"> which translates into a low site coverage </w:t>
      </w:r>
      <w:r w:rsidR="00D92670">
        <w:rPr>
          <w:rFonts w:ascii="Arial" w:eastAsia="Calibri" w:hAnsi="Arial" w:cs="Arial"/>
          <w:color w:val="000000"/>
          <w:sz w:val="18"/>
          <w:szCs w:val="18"/>
        </w:rPr>
        <w:t xml:space="preserve">ratio </w:t>
      </w:r>
      <w:r w:rsidRPr="00A758F0">
        <w:rPr>
          <w:rFonts w:ascii="Arial" w:eastAsia="Calibri" w:hAnsi="Arial" w:cs="Arial"/>
          <w:color w:val="000000"/>
          <w:sz w:val="18"/>
          <w:szCs w:val="18"/>
        </w:rPr>
        <w:t xml:space="preserve">of 16%. The facility will provide the tenant with a newly constructed, high specification, steel portal frame distribution warehouse with 163 dock-level loading doors and </w:t>
      </w:r>
      <w:r>
        <w:rPr>
          <w:rFonts w:ascii="Arial" w:eastAsia="Calibri" w:hAnsi="Arial" w:cs="Arial"/>
          <w:color w:val="000000"/>
          <w:sz w:val="18"/>
          <w:szCs w:val="18"/>
        </w:rPr>
        <w:t>four</w:t>
      </w:r>
      <w:r w:rsidRPr="00A758F0">
        <w:rPr>
          <w:rFonts w:ascii="Arial" w:eastAsia="Calibri" w:hAnsi="Arial" w:cs="Arial"/>
          <w:color w:val="000000"/>
          <w:sz w:val="18"/>
          <w:szCs w:val="18"/>
        </w:rPr>
        <w:t xml:space="preserve"> level</w:t>
      </w:r>
      <w:r>
        <w:rPr>
          <w:rFonts w:ascii="Arial" w:eastAsia="Calibri" w:hAnsi="Arial" w:cs="Arial"/>
          <w:color w:val="000000"/>
          <w:sz w:val="18"/>
          <w:szCs w:val="18"/>
        </w:rPr>
        <w:t>-</w:t>
      </w:r>
      <w:r w:rsidRPr="00A758F0">
        <w:rPr>
          <w:rFonts w:ascii="Arial" w:eastAsia="Calibri" w:hAnsi="Arial" w:cs="Arial"/>
          <w:color w:val="000000"/>
          <w:sz w:val="18"/>
          <w:szCs w:val="18"/>
        </w:rPr>
        <w:t>access loading doors.</w:t>
      </w:r>
    </w:p>
    <w:p w14:paraId="40D4AEC4" w14:textId="77777777" w:rsidR="00A758F0" w:rsidRDefault="00A758F0" w:rsidP="00BA2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03E95991" w14:textId="77777777" w:rsidR="003A3972" w:rsidRPr="003A3972" w:rsidRDefault="00C717D1" w:rsidP="00BA2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3A3972">
        <w:rPr>
          <w:rFonts w:ascii="Arial" w:eastAsia="Calibri" w:hAnsi="Arial" w:cs="Arial"/>
          <w:b/>
          <w:bCs/>
          <w:color w:val="000000"/>
          <w:sz w:val="18"/>
          <w:szCs w:val="18"/>
        </w:rPr>
        <w:t>Andrea Taverna-Turisan, the CEO of Equites</w:t>
      </w:r>
      <w:r w:rsidR="00CF532E" w:rsidRPr="003A3972">
        <w:rPr>
          <w:rFonts w:ascii="Arial" w:eastAsia="Calibri" w:hAnsi="Arial" w:cs="Arial"/>
          <w:b/>
          <w:bCs/>
          <w:color w:val="000000"/>
          <w:sz w:val="18"/>
          <w:szCs w:val="18"/>
        </w:rPr>
        <w:t>,</w:t>
      </w:r>
      <w:r w:rsidRPr="003A3972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commented:</w:t>
      </w:r>
    </w:p>
    <w:p w14:paraId="3D38BBFB" w14:textId="77777777" w:rsidR="003A3972" w:rsidRDefault="003A3972" w:rsidP="00BA2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19CA468" w14:textId="2D8E778C" w:rsidR="003A3972" w:rsidRPr="00812725" w:rsidRDefault="00C717D1" w:rsidP="00BA2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812725">
        <w:rPr>
          <w:rFonts w:ascii="Arial" w:eastAsia="Calibri" w:hAnsi="Arial" w:cs="Arial"/>
          <w:i/>
          <w:iCs/>
          <w:color w:val="000000"/>
          <w:sz w:val="18"/>
          <w:szCs w:val="18"/>
        </w:rPr>
        <w:t>“</w:t>
      </w:r>
      <w:r w:rsidR="003A3972" w:rsidRPr="00812725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This development agreement is an exciting </w:t>
      </w:r>
      <w:r w:rsidR="00CA0AD9" w:rsidRPr="00812725">
        <w:rPr>
          <w:rFonts w:ascii="Arial" w:eastAsia="Calibri" w:hAnsi="Arial" w:cs="Arial"/>
          <w:i/>
          <w:iCs/>
          <w:color w:val="000000"/>
          <w:sz w:val="18"/>
          <w:szCs w:val="18"/>
        </w:rPr>
        <w:t>opportunity for Equites</w:t>
      </w:r>
      <w:r w:rsidR="003A3972" w:rsidRPr="00812725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, as </w:t>
      </w:r>
      <w:r w:rsidR="008A7985" w:rsidRPr="00812725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it </w:t>
      </w:r>
      <w:r w:rsidR="003A3972" w:rsidRPr="00812725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is the first signed development deal to arise from the company’s strategic partnership with Newlands and is consistent with Equites’ UK investment strategy of curating a high-quality logistics portfolio, </w:t>
      </w:r>
      <w:r w:rsidR="00CA0AD9" w:rsidRPr="00812725">
        <w:rPr>
          <w:rFonts w:ascii="Arial" w:eastAsia="Calibri" w:hAnsi="Arial" w:cs="Arial"/>
          <w:i/>
          <w:iCs/>
          <w:color w:val="000000"/>
          <w:sz w:val="18"/>
          <w:szCs w:val="18"/>
        </w:rPr>
        <w:t>which</w:t>
      </w:r>
      <w:r w:rsidR="003A3972" w:rsidRPr="00812725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promotes </w:t>
      </w:r>
      <w:r w:rsidR="0082358F" w:rsidRPr="00812725">
        <w:rPr>
          <w:rFonts w:ascii="Arial" w:eastAsia="Calibri" w:hAnsi="Arial" w:cs="Arial"/>
          <w:i/>
          <w:iCs/>
          <w:color w:val="000000"/>
          <w:sz w:val="18"/>
          <w:szCs w:val="18"/>
        </w:rPr>
        <w:t>strong total returns</w:t>
      </w:r>
      <w:r w:rsidR="003A3972" w:rsidRPr="00812725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in the medium to long term.</w:t>
      </w:r>
    </w:p>
    <w:p w14:paraId="145501D6" w14:textId="5C357619" w:rsidR="00CA0AD9" w:rsidRDefault="00812725" w:rsidP="00BA2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812725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We are </w:t>
      </w:r>
      <w:r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also </w:t>
      </w:r>
      <w:r w:rsidRPr="00812725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especially pleased to </w:t>
      </w:r>
      <w:r w:rsidR="00723291">
        <w:rPr>
          <w:rFonts w:ascii="Arial" w:eastAsia="Calibri" w:hAnsi="Arial" w:cs="Arial"/>
          <w:i/>
          <w:iCs/>
          <w:color w:val="000000"/>
          <w:sz w:val="18"/>
          <w:szCs w:val="18"/>
        </w:rPr>
        <w:t>welcome</w:t>
      </w:r>
      <w:r w:rsidRPr="00812725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Hermes as a long-term tenant, which is one of Europe’s largest</w:t>
      </w:r>
      <w:r w:rsidR="00723291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and most successful</w:t>
      </w:r>
      <w:r w:rsidRPr="00812725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parcel delivery </w:t>
      </w:r>
      <w:r>
        <w:rPr>
          <w:rFonts w:ascii="Arial" w:eastAsia="Calibri" w:hAnsi="Arial" w:cs="Arial"/>
          <w:i/>
          <w:iCs/>
          <w:color w:val="000000"/>
          <w:sz w:val="18"/>
          <w:szCs w:val="18"/>
        </w:rPr>
        <w:t>businesses.</w:t>
      </w:r>
      <w:r w:rsidR="00723291">
        <w:rPr>
          <w:rFonts w:ascii="Arial" w:eastAsia="Calibri" w:hAnsi="Arial" w:cs="Arial"/>
          <w:i/>
          <w:iCs/>
          <w:color w:val="000000"/>
          <w:sz w:val="18"/>
          <w:szCs w:val="18"/>
        </w:rPr>
        <w:t>”</w:t>
      </w:r>
      <w:r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</w:t>
      </w:r>
      <w:r w:rsidRPr="00812725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</w:t>
      </w:r>
    </w:p>
    <w:p w14:paraId="3D8FA080" w14:textId="77777777" w:rsidR="00723291" w:rsidRPr="00812725" w:rsidRDefault="00723291" w:rsidP="00BA2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18"/>
          <w:szCs w:val="18"/>
        </w:rPr>
      </w:pPr>
    </w:p>
    <w:p w14:paraId="0A55A910" w14:textId="77777777" w:rsidR="00EF5E1E" w:rsidRDefault="00EF5E1E" w:rsidP="00BA2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73467153" w14:textId="09C66D21" w:rsidR="003B1E85" w:rsidRPr="00EF5E1E" w:rsidRDefault="003B1E85" w:rsidP="00BA2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18"/>
          <w:szCs w:val="18"/>
        </w:rPr>
      </w:pPr>
      <w:r w:rsidRPr="00EF5E1E">
        <w:rPr>
          <w:rFonts w:ascii="Arial" w:eastAsia="Calibri" w:hAnsi="Arial" w:cs="Arial"/>
          <w:b/>
          <w:bCs/>
          <w:color w:val="000000"/>
          <w:sz w:val="18"/>
          <w:szCs w:val="18"/>
        </w:rPr>
        <w:t>For more information please contact:</w:t>
      </w:r>
    </w:p>
    <w:p w14:paraId="1C554F66" w14:textId="0FD3CFAE" w:rsidR="003B1E85" w:rsidRDefault="003B1E85" w:rsidP="00BA2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77295D26" w14:textId="06864F90" w:rsidR="003B1E85" w:rsidRDefault="003B1E85" w:rsidP="00BA2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 xml:space="preserve">Laila </w:t>
      </w:r>
      <w:r w:rsidRPr="003B1E85">
        <w:rPr>
          <w:rFonts w:ascii="Arial" w:eastAsia="Calibri" w:hAnsi="Arial" w:cs="Arial"/>
          <w:color w:val="000000"/>
          <w:sz w:val="18"/>
          <w:szCs w:val="18"/>
        </w:rPr>
        <w:t>Razack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F81033">
        <w:rPr>
          <w:rFonts w:ascii="Arial" w:eastAsia="Calibri" w:hAnsi="Arial" w:cs="Arial"/>
          <w:i/>
          <w:iCs/>
          <w:color w:val="000000"/>
          <w:sz w:val="18"/>
          <w:szCs w:val="18"/>
        </w:rPr>
        <w:t>(Chief Financial Officer)</w:t>
      </w:r>
    </w:p>
    <w:p w14:paraId="6F17156A" w14:textId="775F17AE" w:rsidR="003B1E85" w:rsidRDefault="00EF5E1E" w:rsidP="00BA2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 xml:space="preserve">Tel: </w:t>
      </w:r>
      <w:r w:rsidR="003B1E85" w:rsidRPr="003B1E85">
        <w:rPr>
          <w:rFonts w:ascii="Arial" w:eastAsia="Calibri" w:hAnsi="Arial" w:cs="Arial"/>
          <w:color w:val="000000"/>
          <w:sz w:val="18"/>
          <w:szCs w:val="18"/>
        </w:rPr>
        <w:t>+27 21 460 0404</w:t>
      </w:r>
      <w:r w:rsidR="00FE4CCE">
        <w:rPr>
          <w:rFonts w:ascii="Arial" w:eastAsia="Calibri" w:hAnsi="Arial" w:cs="Arial"/>
          <w:color w:val="000000"/>
          <w:sz w:val="18"/>
          <w:szCs w:val="18"/>
        </w:rPr>
        <w:t xml:space="preserve">; </w:t>
      </w:r>
      <w:r w:rsidR="00F34B40">
        <w:rPr>
          <w:rFonts w:ascii="Arial" w:eastAsia="Calibri" w:hAnsi="Arial" w:cs="Arial"/>
          <w:color w:val="000000"/>
          <w:sz w:val="18"/>
          <w:szCs w:val="18"/>
        </w:rPr>
        <w:t>investors</w:t>
      </w:r>
      <w:r w:rsidR="00FE4CCE">
        <w:rPr>
          <w:rFonts w:ascii="Arial" w:eastAsia="Calibri" w:hAnsi="Arial" w:cs="Arial"/>
          <w:color w:val="000000"/>
          <w:sz w:val="18"/>
          <w:szCs w:val="18"/>
        </w:rPr>
        <w:t>@equites.co.za</w:t>
      </w:r>
    </w:p>
    <w:p w14:paraId="0938C5E6" w14:textId="77777777" w:rsidR="003B1E85" w:rsidRDefault="003B1E85" w:rsidP="00BA2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06C903BD" w14:textId="77777777" w:rsidR="00EC5D34" w:rsidRPr="00EC5D34" w:rsidRDefault="00EC5D34" w:rsidP="00BA2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36CCE48" w14:textId="77777777" w:rsidR="00C17D65" w:rsidRPr="00C17D65" w:rsidRDefault="00C17D65" w:rsidP="00BA2C3E">
      <w:pPr>
        <w:jc w:val="both"/>
        <w:rPr>
          <w:rFonts w:ascii="Arial" w:hAnsi="Arial" w:cs="Arial"/>
          <w:b/>
          <w:color w:val="C00000"/>
          <w:sz w:val="18"/>
          <w:szCs w:val="18"/>
        </w:rPr>
      </w:pPr>
      <w:r w:rsidRPr="00C17D65">
        <w:rPr>
          <w:rFonts w:ascii="Arial" w:hAnsi="Arial" w:cs="Arial"/>
          <w:b/>
          <w:color w:val="C00000"/>
          <w:sz w:val="18"/>
          <w:szCs w:val="18"/>
        </w:rPr>
        <w:t>ABOUT EQUITES</w:t>
      </w:r>
    </w:p>
    <w:p w14:paraId="3FDC1CB6" w14:textId="4CD8E2D0" w:rsidR="00C17D65" w:rsidRDefault="00C17D65" w:rsidP="00BA2C3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EC5D34">
        <w:rPr>
          <w:rFonts w:ascii="Arial" w:eastAsia="Calibri" w:hAnsi="Arial" w:cs="Arial"/>
          <w:color w:val="000000"/>
          <w:sz w:val="18"/>
          <w:szCs w:val="18"/>
        </w:rPr>
        <w:t>Equites</w:t>
      </w:r>
      <w:r w:rsidR="00EC5D34" w:rsidRPr="00EC5D34">
        <w:rPr>
          <w:rFonts w:ascii="Arial" w:eastAsia="Calibri" w:hAnsi="Arial" w:cs="Arial"/>
          <w:color w:val="000000"/>
          <w:sz w:val="18"/>
          <w:szCs w:val="18"/>
        </w:rPr>
        <w:t xml:space="preserve"> is a South African REIT, with a clear focus on </w:t>
      </w:r>
      <w:r w:rsidR="003B1E85">
        <w:rPr>
          <w:rFonts w:ascii="Arial" w:eastAsia="Calibri" w:hAnsi="Arial" w:cs="Arial"/>
          <w:color w:val="000000"/>
          <w:sz w:val="18"/>
          <w:szCs w:val="18"/>
        </w:rPr>
        <w:t>being</w:t>
      </w:r>
      <w:r w:rsidR="00CA3170">
        <w:rPr>
          <w:rFonts w:ascii="Arial" w:eastAsia="Calibri" w:hAnsi="Arial" w:cs="Arial"/>
          <w:color w:val="000000"/>
          <w:sz w:val="18"/>
          <w:szCs w:val="18"/>
        </w:rPr>
        <w:t xml:space="preserve"> a market leader in </w:t>
      </w:r>
      <w:r w:rsidR="00EC5D34" w:rsidRPr="00EC5D34">
        <w:rPr>
          <w:rFonts w:ascii="Arial" w:eastAsia="Calibri" w:hAnsi="Arial" w:cs="Arial"/>
          <w:color w:val="000000"/>
          <w:sz w:val="18"/>
          <w:szCs w:val="18"/>
        </w:rPr>
        <w:t>the logistics property market</w:t>
      </w:r>
      <w:r w:rsidR="003B1E85">
        <w:rPr>
          <w:rFonts w:ascii="Arial" w:eastAsia="Calibri" w:hAnsi="Arial" w:cs="Arial"/>
          <w:color w:val="000000"/>
          <w:sz w:val="18"/>
          <w:szCs w:val="18"/>
        </w:rPr>
        <w:t xml:space="preserve"> by developing and acquiring A-grade, modern logistics facilities</w:t>
      </w:r>
      <w:r w:rsidR="00C717D1">
        <w:rPr>
          <w:rFonts w:ascii="Arial" w:eastAsia="Calibri" w:hAnsi="Arial" w:cs="Arial"/>
          <w:color w:val="000000"/>
          <w:sz w:val="18"/>
          <w:szCs w:val="18"/>
        </w:rPr>
        <w:t xml:space="preserve"> in prime locations</w:t>
      </w:r>
      <w:r w:rsidR="00D550E6">
        <w:rPr>
          <w:rFonts w:ascii="Arial" w:eastAsia="Calibri" w:hAnsi="Arial" w:cs="Arial"/>
          <w:color w:val="000000"/>
          <w:sz w:val="18"/>
          <w:szCs w:val="18"/>
        </w:rPr>
        <w:t xml:space="preserve"> in South Africa and the United Kingdom</w:t>
      </w:r>
      <w:r w:rsidR="00EC5D34" w:rsidRPr="00EC5D34">
        <w:rPr>
          <w:rFonts w:ascii="Arial" w:eastAsia="Calibri" w:hAnsi="Arial" w:cs="Arial"/>
          <w:color w:val="000000"/>
          <w:sz w:val="18"/>
          <w:szCs w:val="18"/>
        </w:rPr>
        <w:t>.</w:t>
      </w:r>
      <w:r w:rsidRPr="00EC5D34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EC5D34" w:rsidRPr="00EC5D34">
        <w:rPr>
          <w:rFonts w:ascii="Arial" w:eastAsia="Calibri" w:hAnsi="Arial" w:cs="Arial"/>
          <w:color w:val="000000"/>
          <w:sz w:val="18"/>
          <w:szCs w:val="18"/>
        </w:rPr>
        <w:t xml:space="preserve">The </w:t>
      </w:r>
      <w:r w:rsidR="00CA3170">
        <w:rPr>
          <w:rFonts w:ascii="Arial" w:eastAsia="Calibri" w:hAnsi="Arial" w:cs="Arial"/>
          <w:color w:val="000000"/>
          <w:sz w:val="18"/>
          <w:szCs w:val="18"/>
        </w:rPr>
        <w:t>company</w:t>
      </w:r>
      <w:r w:rsidR="00EC5D34" w:rsidRPr="00EC5D34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EC5D34">
        <w:rPr>
          <w:rFonts w:ascii="Arial" w:eastAsia="Calibri" w:hAnsi="Arial" w:cs="Arial"/>
          <w:color w:val="000000"/>
          <w:sz w:val="18"/>
          <w:szCs w:val="18"/>
        </w:rPr>
        <w:t>listed on the Johannesburg Stock Exchange (“JSE”) in June 2014</w:t>
      </w:r>
      <w:r w:rsidR="00EC5D34" w:rsidRPr="00EC5D34">
        <w:rPr>
          <w:rFonts w:ascii="Arial" w:eastAsia="Calibri" w:hAnsi="Arial" w:cs="Arial"/>
          <w:color w:val="000000"/>
          <w:sz w:val="18"/>
          <w:szCs w:val="18"/>
        </w:rPr>
        <w:t>, and the value of the portfolio has grown significantly from R1 billion on listing to R16 billion at August 2020</w:t>
      </w:r>
      <w:r w:rsidR="00D550E6">
        <w:rPr>
          <w:rFonts w:ascii="Arial" w:eastAsia="Calibri" w:hAnsi="Arial" w:cs="Arial"/>
          <w:color w:val="000000"/>
          <w:sz w:val="18"/>
          <w:szCs w:val="18"/>
        </w:rPr>
        <w:t>.</w:t>
      </w:r>
      <w:r w:rsidR="00567628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="003B1E85">
        <w:rPr>
          <w:rFonts w:ascii="Arial" w:eastAsia="Calibri" w:hAnsi="Arial" w:cs="Arial"/>
          <w:color w:val="000000"/>
          <w:sz w:val="18"/>
          <w:szCs w:val="18"/>
        </w:rPr>
        <w:t>T</w:t>
      </w:r>
      <w:r w:rsidRPr="00C17D65">
        <w:rPr>
          <w:rFonts w:ascii="Arial" w:eastAsia="Calibri" w:hAnsi="Arial" w:cs="Arial"/>
          <w:color w:val="000000"/>
          <w:sz w:val="18"/>
          <w:szCs w:val="18"/>
        </w:rPr>
        <w:t>he group is the only listed property entity on the JSE to provide shareholders with pure exposure to prime logistics assets.</w:t>
      </w:r>
    </w:p>
    <w:p w14:paraId="04F1443E" w14:textId="77777777" w:rsidR="003B1E85" w:rsidRDefault="003B1E85" w:rsidP="00A758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50380130" w14:textId="77777777" w:rsidR="00CA3170" w:rsidRPr="00C17D65" w:rsidRDefault="00CA3170" w:rsidP="00A758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2F9AAEBF" w14:textId="592FA2E4" w:rsidR="00C64D05" w:rsidRPr="005F250A" w:rsidRDefault="00CA3170" w:rsidP="00A758F0">
      <w:pPr>
        <w:jc w:val="both"/>
        <w:rPr>
          <w:lang w:val="en-US"/>
        </w:rPr>
      </w:pPr>
      <w:r>
        <w:rPr>
          <w:noProof/>
        </w:rPr>
        <w:drawing>
          <wp:inline distT="0" distB="0" distL="0" distR="0" wp14:anchorId="1388E5DD" wp14:editId="2026203F">
            <wp:extent cx="1520042" cy="794881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0338" cy="80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4D05" w:rsidRPr="005F2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0A"/>
    <w:rsid w:val="00012A6F"/>
    <w:rsid w:val="00207AEB"/>
    <w:rsid w:val="00393E23"/>
    <w:rsid w:val="003A3972"/>
    <w:rsid w:val="003B1E85"/>
    <w:rsid w:val="00433C29"/>
    <w:rsid w:val="00482EA0"/>
    <w:rsid w:val="00484D57"/>
    <w:rsid w:val="00525EB2"/>
    <w:rsid w:val="00567628"/>
    <w:rsid w:val="005E6DEB"/>
    <w:rsid w:val="005F250A"/>
    <w:rsid w:val="006011FA"/>
    <w:rsid w:val="00615D28"/>
    <w:rsid w:val="006260BD"/>
    <w:rsid w:val="00723291"/>
    <w:rsid w:val="0079229A"/>
    <w:rsid w:val="00812725"/>
    <w:rsid w:val="0082358F"/>
    <w:rsid w:val="008A7985"/>
    <w:rsid w:val="008F5B20"/>
    <w:rsid w:val="00953420"/>
    <w:rsid w:val="0099423C"/>
    <w:rsid w:val="009E1A79"/>
    <w:rsid w:val="00A758F0"/>
    <w:rsid w:val="00A902A1"/>
    <w:rsid w:val="00B42AFE"/>
    <w:rsid w:val="00BA2C3E"/>
    <w:rsid w:val="00C17D65"/>
    <w:rsid w:val="00C5063B"/>
    <w:rsid w:val="00C64D05"/>
    <w:rsid w:val="00C717D1"/>
    <w:rsid w:val="00CA0AD9"/>
    <w:rsid w:val="00CA3170"/>
    <w:rsid w:val="00CE791C"/>
    <w:rsid w:val="00CF532E"/>
    <w:rsid w:val="00D071F9"/>
    <w:rsid w:val="00D550E6"/>
    <w:rsid w:val="00D92670"/>
    <w:rsid w:val="00EC5D34"/>
    <w:rsid w:val="00EF5E1E"/>
    <w:rsid w:val="00F34B40"/>
    <w:rsid w:val="00F81033"/>
    <w:rsid w:val="00FE4CCE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670A"/>
  <w15:chartTrackingRefBased/>
  <w15:docId w15:val="{8249FE53-60EE-49F5-BD76-987702C2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7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214B2-DE53-4C5B-BEF8-E2D4152E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Wynand Smit</dc:creator>
  <cp:keywords/>
  <dc:description/>
  <cp:lastModifiedBy>Wynand Smit</cp:lastModifiedBy>
  <cp:revision>4</cp:revision>
  <cp:lastPrinted>2020-11-06T10:15:00Z</cp:lastPrinted>
  <dcterms:created xsi:type="dcterms:W3CDTF">2020-11-10T09:34:00Z</dcterms:created>
  <dcterms:modified xsi:type="dcterms:W3CDTF">2020-11-10T09:55:00Z</dcterms:modified>
</cp:coreProperties>
</file>