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3C13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74B07F43" w14:textId="77777777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CC0B94">
        <w:rPr>
          <w:rFonts w:ascii="Calibri" w:hAnsi="Calibri"/>
          <w:b/>
        </w:rPr>
        <w:t>16</w:t>
      </w:r>
      <w:r w:rsidR="007E2D74">
        <w:rPr>
          <w:rFonts w:ascii="Calibri" w:hAnsi="Calibri"/>
          <w:b/>
        </w:rPr>
        <w:t>.</w:t>
      </w:r>
      <w:r w:rsidR="00251E46">
        <w:rPr>
          <w:rFonts w:ascii="Calibri" w:hAnsi="Calibri"/>
          <w:b/>
        </w:rPr>
        <w:t>1</w:t>
      </w:r>
      <w:r w:rsidR="007E2D74">
        <w:rPr>
          <w:rFonts w:ascii="Calibri" w:hAnsi="Calibri"/>
          <w:b/>
        </w:rPr>
        <w:t>1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8F7C1A">
        <w:rPr>
          <w:rFonts w:ascii="Calibri" w:hAnsi="Calibri"/>
          <w:b/>
        </w:rPr>
        <w:t>20</w:t>
      </w:r>
    </w:p>
    <w:p w14:paraId="320F2FCB" w14:textId="77777777" w:rsidR="00E92530" w:rsidRPr="005E72ED" w:rsidRDefault="00E92530" w:rsidP="00FC6379">
      <w:pPr>
        <w:spacing w:line="360" w:lineRule="auto"/>
        <w:rPr>
          <w:rFonts w:ascii="Calibri" w:hAnsi="Calibri"/>
          <w:u w:val="single"/>
        </w:rPr>
      </w:pPr>
    </w:p>
    <w:p w14:paraId="3F4FD9D9" w14:textId="77777777" w:rsidR="00C97C17" w:rsidRDefault="00CC0B94" w:rsidP="007835A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CONTACT CENTER</w:t>
      </w:r>
      <w:r w:rsidR="00391DBB">
        <w:rPr>
          <w:rFonts w:ascii="Calibri" w:hAnsi="Calibri"/>
          <w:b/>
          <w:sz w:val="26"/>
          <w:szCs w:val="26"/>
        </w:rPr>
        <w:t xml:space="preserve"> DA</w:t>
      </w:r>
      <w:r>
        <w:rPr>
          <w:rFonts w:ascii="Calibri" w:hAnsi="Calibri"/>
          <w:b/>
          <w:sz w:val="26"/>
          <w:szCs w:val="26"/>
        </w:rPr>
        <w:t xml:space="preserve"> </w:t>
      </w:r>
      <w:r w:rsidR="003742E0">
        <w:rPr>
          <w:rFonts w:ascii="Calibri" w:hAnsi="Calibri"/>
          <w:b/>
          <w:sz w:val="26"/>
          <w:szCs w:val="26"/>
        </w:rPr>
        <w:t xml:space="preserve">WORTEN </w:t>
      </w:r>
      <w:r w:rsidR="001A583D">
        <w:rPr>
          <w:rFonts w:ascii="Calibri" w:hAnsi="Calibri"/>
          <w:b/>
          <w:sz w:val="26"/>
          <w:szCs w:val="26"/>
        </w:rPr>
        <w:t xml:space="preserve">É </w:t>
      </w:r>
      <w:r w:rsidR="00784B37">
        <w:rPr>
          <w:rFonts w:ascii="Calibri" w:hAnsi="Calibri"/>
          <w:b/>
          <w:sz w:val="26"/>
          <w:szCs w:val="26"/>
        </w:rPr>
        <w:t>O</w:t>
      </w:r>
      <w:r w:rsidR="001A583D">
        <w:rPr>
          <w:rFonts w:ascii="Calibri" w:hAnsi="Calibri"/>
          <w:b/>
          <w:sz w:val="26"/>
          <w:szCs w:val="26"/>
        </w:rPr>
        <w:t xml:space="preserve"> MELHOR DO </w:t>
      </w:r>
      <w:r w:rsidR="00784B37">
        <w:rPr>
          <w:rFonts w:ascii="Calibri" w:hAnsi="Calibri"/>
          <w:b/>
          <w:sz w:val="26"/>
          <w:szCs w:val="26"/>
        </w:rPr>
        <w:t xml:space="preserve">SETOR DO </w:t>
      </w:r>
      <w:r w:rsidR="001A583D">
        <w:rPr>
          <w:rFonts w:ascii="Calibri" w:hAnsi="Calibri"/>
          <w:b/>
          <w:sz w:val="26"/>
          <w:szCs w:val="26"/>
        </w:rPr>
        <w:t>COM</w:t>
      </w:r>
      <w:r w:rsidR="00784B37">
        <w:rPr>
          <w:rFonts w:ascii="Calibri" w:hAnsi="Calibri"/>
          <w:b/>
          <w:sz w:val="26"/>
          <w:szCs w:val="26"/>
        </w:rPr>
        <w:t>É</w:t>
      </w:r>
      <w:r w:rsidR="001A583D">
        <w:rPr>
          <w:rFonts w:ascii="Calibri" w:hAnsi="Calibri"/>
          <w:b/>
          <w:sz w:val="26"/>
          <w:szCs w:val="26"/>
        </w:rPr>
        <w:t xml:space="preserve">RCIO </w:t>
      </w:r>
    </w:p>
    <w:p w14:paraId="0BA93B5E" w14:textId="4384236D" w:rsidR="003808F2" w:rsidRDefault="001A583D" w:rsidP="007835A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 O TERCEIRO MELH</w:t>
      </w:r>
      <w:r w:rsidR="00784B37">
        <w:rPr>
          <w:rFonts w:ascii="Calibri" w:hAnsi="Calibri"/>
          <w:b/>
          <w:sz w:val="26"/>
          <w:szCs w:val="26"/>
        </w:rPr>
        <w:t>O</w:t>
      </w:r>
      <w:r>
        <w:rPr>
          <w:rFonts w:ascii="Calibri" w:hAnsi="Calibri"/>
          <w:b/>
          <w:sz w:val="26"/>
          <w:szCs w:val="26"/>
        </w:rPr>
        <w:t xml:space="preserve">R </w:t>
      </w:r>
      <w:r w:rsidR="00784B37">
        <w:rPr>
          <w:rFonts w:ascii="Calibri" w:hAnsi="Calibri"/>
          <w:b/>
          <w:sz w:val="26"/>
          <w:szCs w:val="26"/>
        </w:rPr>
        <w:t xml:space="preserve">A NÍVEL </w:t>
      </w:r>
      <w:r w:rsidR="00391DBB">
        <w:rPr>
          <w:rFonts w:ascii="Calibri" w:hAnsi="Calibri"/>
          <w:b/>
          <w:sz w:val="26"/>
          <w:szCs w:val="26"/>
        </w:rPr>
        <w:t>NACIONAL</w:t>
      </w:r>
      <w:r w:rsidR="00A3384E">
        <w:rPr>
          <w:rFonts w:ascii="Calibri" w:hAnsi="Calibri"/>
          <w:b/>
          <w:sz w:val="26"/>
          <w:szCs w:val="26"/>
        </w:rPr>
        <w:t xml:space="preserve"> </w:t>
      </w:r>
    </w:p>
    <w:p w14:paraId="76573699" w14:textId="77777777" w:rsidR="00634A8F" w:rsidRPr="003078C0" w:rsidRDefault="00634A8F" w:rsidP="00634A8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0AD6874B" w14:textId="77777777" w:rsidR="00CC0B94" w:rsidRPr="00391DBB" w:rsidRDefault="00CC0B94" w:rsidP="00D0672C">
      <w:pPr>
        <w:pStyle w:val="Corpo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Worten recebe </w:t>
      </w:r>
      <w:r w:rsidR="00580FF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dois tr</w:t>
      </w:r>
      <w:r w:rsidR="00F63C5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oféus APCC </w:t>
      </w:r>
      <w:proofErr w:type="spellStart"/>
      <w:r w:rsidR="00F63C5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Best</w:t>
      </w:r>
      <w:proofErr w:type="spellEnd"/>
      <w:r w:rsidR="00F63C5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F63C5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Awards</w:t>
      </w:r>
      <w:proofErr w:type="spellEnd"/>
      <w:r w:rsidR="00784B37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2020</w:t>
      </w:r>
      <w:r w:rsidR="00F63C5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: </w:t>
      </w:r>
      <w:r w:rsidR="00D54144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Gold</w:t>
      </w:r>
      <w:r w:rsidR="00F63C55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na categoria</w:t>
      </w:r>
      <w:r w:rsidR="00FD3B3E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“Comércio” e </w:t>
      </w:r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Bronze </w:t>
      </w:r>
      <w:r w:rsidR="00FD3B3E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na </w:t>
      </w:r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categoria </w:t>
      </w:r>
      <w:r w:rsidR="00FD3B3E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“</w:t>
      </w:r>
      <w:proofErr w:type="spellStart"/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Contact</w:t>
      </w:r>
      <w:proofErr w:type="spellEnd"/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Center</w:t>
      </w:r>
      <w:proofErr w:type="spellEnd"/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B41E11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C</w:t>
      </w:r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om </w:t>
      </w:r>
      <w:r w:rsidR="00B41E11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M</w:t>
      </w:r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ais de 50 </w:t>
      </w:r>
      <w:r w:rsidR="00B41E11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A</w:t>
      </w:r>
      <w:r w:rsidR="00391DBB" w:rsidRPr="00391DBB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gentes</w:t>
      </w:r>
      <w:r w:rsidR="00FD3B3E">
        <w:rPr>
          <w:rFonts w:ascii="Calibri" w:eastAsia="MS Mincho" w:hAnsi="Calibri"/>
          <w:b/>
          <w:bCs/>
          <w:color w:val="auto"/>
          <w:sz w:val="20"/>
          <w:szCs w:val="20"/>
          <w:bdr w:val="none" w:sz="0" w:space="0" w:color="auto"/>
          <w:lang w:eastAsia="en-US"/>
        </w:rPr>
        <w:t>”</w:t>
      </w:r>
    </w:p>
    <w:p w14:paraId="6310F786" w14:textId="77777777" w:rsidR="00CC0B94" w:rsidRDefault="000E5394" w:rsidP="00B3086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Iniciativa distingue</w:t>
      </w:r>
      <w:r w:rsidR="00CC0B94" w:rsidRPr="00CC0B94">
        <w:rPr>
          <w:rFonts w:ascii="Calibri" w:hAnsi="Calibri"/>
          <w:b/>
          <w:bCs/>
          <w:sz w:val="20"/>
          <w:szCs w:val="20"/>
        </w:rPr>
        <w:t xml:space="preserve"> as </w:t>
      </w:r>
      <w:r w:rsidR="00FD3B3E">
        <w:rPr>
          <w:rFonts w:ascii="Calibri" w:hAnsi="Calibri"/>
          <w:b/>
          <w:bCs/>
          <w:sz w:val="20"/>
          <w:szCs w:val="20"/>
        </w:rPr>
        <w:t xml:space="preserve">empresas </w:t>
      </w:r>
      <w:r w:rsidR="00CC0B94" w:rsidRPr="00CC0B94">
        <w:rPr>
          <w:rFonts w:ascii="Calibri" w:hAnsi="Calibri"/>
          <w:b/>
          <w:bCs/>
          <w:sz w:val="20"/>
          <w:szCs w:val="20"/>
        </w:rPr>
        <w:t>que mais se destacaram</w:t>
      </w:r>
      <w:r w:rsidR="00784B37" w:rsidRPr="00784B37">
        <w:rPr>
          <w:rFonts w:ascii="Calibri" w:hAnsi="Calibri"/>
          <w:b/>
          <w:bCs/>
          <w:sz w:val="20"/>
          <w:szCs w:val="20"/>
        </w:rPr>
        <w:t xml:space="preserve"> </w:t>
      </w:r>
      <w:r w:rsidR="00784B37" w:rsidRPr="00E2376B">
        <w:rPr>
          <w:rFonts w:ascii="Calibri" w:hAnsi="Calibri"/>
          <w:b/>
          <w:bCs/>
          <w:sz w:val="20"/>
          <w:szCs w:val="20"/>
        </w:rPr>
        <w:t xml:space="preserve">na atividade de </w:t>
      </w:r>
      <w:proofErr w:type="spellStart"/>
      <w:r w:rsidR="00784B37" w:rsidRPr="00E2376B">
        <w:rPr>
          <w:rFonts w:ascii="Calibri" w:hAnsi="Calibri"/>
          <w:b/>
          <w:bCs/>
          <w:sz w:val="20"/>
          <w:szCs w:val="20"/>
        </w:rPr>
        <w:t>Contact</w:t>
      </w:r>
      <w:proofErr w:type="spellEnd"/>
      <w:r w:rsidR="00784B37" w:rsidRPr="00E2376B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784B37" w:rsidRPr="00E2376B">
        <w:rPr>
          <w:rFonts w:ascii="Calibri" w:hAnsi="Calibri"/>
          <w:b/>
          <w:bCs/>
          <w:sz w:val="20"/>
          <w:szCs w:val="20"/>
        </w:rPr>
        <w:t>Centers</w:t>
      </w:r>
      <w:proofErr w:type="spellEnd"/>
      <w:r w:rsidR="00784B37" w:rsidRPr="00E2376B">
        <w:rPr>
          <w:rFonts w:ascii="Calibri" w:hAnsi="Calibri"/>
          <w:b/>
          <w:bCs/>
          <w:sz w:val="20"/>
          <w:szCs w:val="20"/>
        </w:rPr>
        <w:t xml:space="preserve"> em Portugal</w:t>
      </w:r>
      <w:r w:rsidR="00FB4619">
        <w:rPr>
          <w:rFonts w:ascii="Calibri" w:hAnsi="Calibri"/>
          <w:b/>
          <w:bCs/>
          <w:sz w:val="20"/>
          <w:szCs w:val="20"/>
        </w:rPr>
        <w:t xml:space="preserve">, </w:t>
      </w:r>
      <w:r w:rsidR="00CC0B94" w:rsidRPr="00CC0B94">
        <w:rPr>
          <w:rFonts w:ascii="Calibri" w:hAnsi="Calibri"/>
          <w:b/>
          <w:bCs/>
          <w:sz w:val="20"/>
          <w:szCs w:val="20"/>
        </w:rPr>
        <w:t xml:space="preserve">pela </w:t>
      </w:r>
      <w:r w:rsidR="00784B37">
        <w:rPr>
          <w:rFonts w:ascii="Calibri" w:hAnsi="Calibri"/>
          <w:b/>
          <w:bCs/>
          <w:sz w:val="20"/>
          <w:szCs w:val="20"/>
        </w:rPr>
        <w:t xml:space="preserve">capacidade, rapidez e qualidade do serviço, bem como pelas </w:t>
      </w:r>
      <w:r w:rsidR="00CC0B94" w:rsidRPr="00CC0B94">
        <w:rPr>
          <w:rFonts w:ascii="Calibri" w:hAnsi="Calibri"/>
          <w:b/>
          <w:bCs/>
          <w:sz w:val="20"/>
          <w:szCs w:val="20"/>
        </w:rPr>
        <w:t>Boas Práticas Organizacionais</w:t>
      </w:r>
      <w:r w:rsidR="00E2376B" w:rsidRPr="00E2376B">
        <w:rPr>
          <w:rFonts w:ascii="Calibri" w:hAnsi="Calibri"/>
          <w:b/>
          <w:bCs/>
          <w:sz w:val="20"/>
          <w:szCs w:val="20"/>
        </w:rPr>
        <w:t xml:space="preserve"> ao nível da gestão estratégica, operacional</w:t>
      </w:r>
      <w:r w:rsidR="00784B37">
        <w:rPr>
          <w:rFonts w:ascii="Calibri" w:hAnsi="Calibri"/>
          <w:b/>
          <w:bCs/>
          <w:sz w:val="20"/>
          <w:szCs w:val="20"/>
        </w:rPr>
        <w:t>,</w:t>
      </w:r>
      <w:r w:rsidR="00E2376B" w:rsidRPr="00E2376B">
        <w:rPr>
          <w:rFonts w:ascii="Calibri" w:hAnsi="Calibri"/>
          <w:b/>
          <w:bCs/>
          <w:sz w:val="20"/>
          <w:szCs w:val="20"/>
        </w:rPr>
        <w:t xml:space="preserve"> tecnológica </w:t>
      </w:r>
      <w:r w:rsidR="00784B37">
        <w:rPr>
          <w:rFonts w:ascii="Calibri" w:hAnsi="Calibri"/>
          <w:b/>
          <w:bCs/>
          <w:sz w:val="20"/>
          <w:szCs w:val="20"/>
        </w:rPr>
        <w:t xml:space="preserve">e de </w:t>
      </w:r>
      <w:r w:rsidR="00E2376B" w:rsidRPr="00E2376B">
        <w:rPr>
          <w:rFonts w:ascii="Calibri" w:hAnsi="Calibri"/>
          <w:b/>
          <w:bCs/>
          <w:sz w:val="20"/>
          <w:szCs w:val="20"/>
        </w:rPr>
        <w:t>capital humano</w:t>
      </w:r>
    </w:p>
    <w:p w14:paraId="1CF4C120" w14:textId="77777777" w:rsidR="00E2376B" w:rsidRPr="00CC0B94" w:rsidRDefault="00E2376B" w:rsidP="00B3086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Troféus atribuídos pela </w:t>
      </w:r>
      <w:r w:rsidRPr="00FD3B3E">
        <w:rPr>
          <w:rFonts w:ascii="Calibri" w:hAnsi="Calibri"/>
          <w:b/>
          <w:bCs/>
          <w:sz w:val="20"/>
          <w:szCs w:val="20"/>
        </w:rPr>
        <w:t xml:space="preserve">Associação Portuguesa de </w:t>
      </w:r>
      <w:proofErr w:type="spellStart"/>
      <w:r w:rsidRPr="00FD3B3E">
        <w:rPr>
          <w:rFonts w:ascii="Calibri" w:hAnsi="Calibri"/>
          <w:b/>
          <w:bCs/>
          <w:sz w:val="20"/>
          <w:szCs w:val="20"/>
        </w:rPr>
        <w:t>Contact</w:t>
      </w:r>
      <w:proofErr w:type="spellEnd"/>
      <w:r w:rsidRPr="00FD3B3E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FD3B3E">
        <w:rPr>
          <w:rFonts w:ascii="Calibri" w:hAnsi="Calibri"/>
          <w:b/>
          <w:bCs/>
          <w:sz w:val="20"/>
          <w:szCs w:val="20"/>
        </w:rPr>
        <w:t>Centers</w:t>
      </w:r>
      <w:proofErr w:type="spellEnd"/>
      <w:r w:rsidR="00DD7B25">
        <w:rPr>
          <w:rFonts w:ascii="Calibri" w:hAnsi="Calibri"/>
          <w:b/>
          <w:bCs/>
          <w:sz w:val="20"/>
          <w:szCs w:val="20"/>
        </w:rPr>
        <w:t>, numa cerimónia online, no dia 12 de novembro</w:t>
      </w:r>
    </w:p>
    <w:p w14:paraId="74A19C3F" w14:textId="77777777" w:rsidR="002437A5" w:rsidRDefault="002437A5" w:rsidP="000F23A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6F422DB" w14:textId="1BA6DE3C" w:rsidR="00F96010" w:rsidRPr="00D10C67" w:rsidRDefault="006E150F" w:rsidP="00F9601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10C67">
        <w:rPr>
          <w:rFonts w:ascii="Calibri" w:hAnsi="Calibri"/>
          <w:sz w:val="20"/>
          <w:szCs w:val="20"/>
        </w:rPr>
        <w:t xml:space="preserve">O </w:t>
      </w:r>
      <w:proofErr w:type="spellStart"/>
      <w:r w:rsidRPr="00D10C67">
        <w:rPr>
          <w:rFonts w:ascii="Calibri" w:hAnsi="Calibri"/>
          <w:sz w:val="20"/>
          <w:szCs w:val="20"/>
        </w:rPr>
        <w:t>Contact</w:t>
      </w:r>
      <w:proofErr w:type="spellEnd"/>
      <w:r w:rsidRPr="00D10C67">
        <w:rPr>
          <w:rFonts w:ascii="Calibri" w:hAnsi="Calibri"/>
          <w:sz w:val="20"/>
          <w:szCs w:val="20"/>
        </w:rPr>
        <w:t xml:space="preserve"> </w:t>
      </w:r>
      <w:proofErr w:type="spellStart"/>
      <w:r w:rsidRPr="00D10C67">
        <w:rPr>
          <w:rFonts w:ascii="Calibri" w:hAnsi="Calibri"/>
          <w:sz w:val="20"/>
          <w:szCs w:val="20"/>
        </w:rPr>
        <w:t>Center</w:t>
      </w:r>
      <w:proofErr w:type="spellEnd"/>
      <w:r w:rsidRPr="00D10C6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 Worten foi</w:t>
      </w:r>
      <w:r w:rsidR="00F96010" w:rsidRPr="00D10C67">
        <w:rPr>
          <w:rFonts w:ascii="Calibri" w:hAnsi="Calibri"/>
          <w:sz w:val="20"/>
          <w:szCs w:val="20"/>
        </w:rPr>
        <w:t xml:space="preserve"> </w:t>
      </w:r>
      <w:r w:rsidR="00391DBB" w:rsidRPr="00D10C67">
        <w:rPr>
          <w:rFonts w:ascii="Calibri" w:hAnsi="Calibri"/>
          <w:sz w:val="20"/>
          <w:szCs w:val="20"/>
        </w:rPr>
        <w:t xml:space="preserve">duplamente </w:t>
      </w:r>
      <w:r w:rsidR="00CF0EF8">
        <w:rPr>
          <w:rFonts w:ascii="Calibri" w:hAnsi="Calibri"/>
          <w:sz w:val="20"/>
          <w:szCs w:val="20"/>
        </w:rPr>
        <w:t>premiad</w:t>
      </w:r>
      <w:r>
        <w:rPr>
          <w:rFonts w:ascii="Calibri" w:hAnsi="Calibri"/>
          <w:sz w:val="20"/>
          <w:szCs w:val="20"/>
        </w:rPr>
        <w:t xml:space="preserve">o como o melhor </w:t>
      </w:r>
      <w:proofErr w:type="spellStart"/>
      <w:r>
        <w:rPr>
          <w:rFonts w:ascii="Calibri" w:hAnsi="Calibri"/>
          <w:sz w:val="20"/>
          <w:szCs w:val="20"/>
        </w:rPr>
        <w:t>contact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center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D10C67">
        <w:rPr>
          <w:rFonts w:ascii="Calibri" w:hAnsi="Calibri"/>
          <w:sz w:val="20"/>
          <w:szCs w:val="20"/>
        </w:rPr>
        <w:t xml:space="preserve">na categoria </w:t>
      </w:r>
      <w:r>
        <w:rPr>
          <w:rFonts w:ascii="Calibri" w:hAnsi="Calibri"/>
          <w:sz w:val="20"/>
          <w:szCs w:val="20"/>
        </w:rPr>
        <w:t>“</w:t>
      </w:r>
      <w:r w:rsidRPr="00D10C67">
        <w:rPr>
          <w:rFonts w:ascii="Calibri" w:hAnsi="Calibri"/>
          <w:sz w:val="20"/>
          <w:szCs w:val="20"/>
        </w:rPr>
        <w:t>Comércio</w:t>
      </w:r>
      <w:r>
        <w:rPr>
          <w:rFonts w:ascii="Calibri" w:hAnsi="Calibri"/>
          <w:sz w:val="20"/>
          <w:szCs w:val="20"/>
        </w:rPr>
        <w:t xml:space="preserve">” (Troféu Gold) e terceiro melhor na </w:t>
      </w:r>
      <w:r w:rsidRPr="00D10C67">
        <w:rPr>
          <w:rFonts w:ascii="Calibri" w:hAnsi="Calibri"/>
          <w:sz w:val="20"/>
          <w:szCs w:val="20"/>
        </w:rPr>
        <w:t>categoria</w:t>
      </w:r>
      <w:r>
        <w:rPr>
          <w:rFonts w:ascii="Calibri" w:hAnsi="Calibri"/>
          <w:sz w:val="20"/>
          <w:szCs w:val="20"/>
        </w:rPr>
        <w:t xml:space="preserve"> global de</w:t>
      </w:r>
      <w:r w:rsidRPr="00D10C6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“</w:t>
      </w:r>
      <w:proofErr w:type="spellStart"/>
      <w:r w:rsidRPr="00D10C67">
        <w:rPr>
          <w:rFonts w:ascii="Calibri" w:hAnsi="Calibri"/>
          <w:sz w:val="20"/>
          <w:szCs w:val="20"/>
        </w:rPr>
        <w:t>Contact</w:t>
      </w:r>
      <w:proofErr w:type="spellEnd"/>
      <w:r w:rsidRPr="00D10C67">
        <w:rPr>
          <w:rFonts w:ascii="Calibri" w:hAnsi="Calibri"/>
          <w:sz w:val="20"/>
          <w:szCs w:val="20"/>
        </w:rPr>
        <w:t xml:space="preserve"> </w:t>
      </w:r>
      <w:proofErr w:type="spellStart"/>
      <w:r w:rsidRPr="00D10C67">
        <w:rPr>
          <w:rFonts w:ascii="Calibri" w:hAnsi="Calibri"/>
          <w:sz w:val="20"/>
          <w:szCs w:val="20"/>
        </w:rPr>
        <w:t>Center</w:t>
      </w:r>
      <w:proofErr w:type="spellEnd"/>
      <w:r w:rsidRPr="00D10C6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</w:t>
      </w:r>
      <w:r w:rsidRPr="00D10C67">
        <w:rPr>
          <w:rFonts w:ascii="Calibri" w:hAnsi="Calibri"/>
          <w:sz w:val="20"/>
          <w:szCs w:val="20"/>
        </w:rPr>
        <w:t xml:space="preserve">om </w:t>
      </w:r>
      <w:r>
        <w:rPr>
          <w:rFonts w:ascii="Calibri" w:hAnsi="Calibri"/>
          <w:sz w:val="20"/>
          <w:szCs w:val="20"/>
        </w:rPr>
        <w:t>M</w:t>
      </w:r>
      <w:r w:rsidRPr="00D10C67">
        <w:rPr>
          <w:rFonts w:ascii="Calibri" w:hAnsi="Calibri"/>
          <w:sz w:val="20"/>
          <w:szCs w:val="20"/>
        </w:rPr>
        <w:t xml:space="preserve">ais de 50 </w:t>
      </w:r>
      <w:r>
        <w:rPr>
          <w:rFonts w:ascii="Calibri" w:hAnsi="Calibri"/>
          <w:sz w:val="20"/>
          <w:szCs w:val="20"/>
        </w:rPr>
        <w:t>A</w:t>
      </w:r>
      <w:r w:rsidRPr="00D10C67">
        <w:rPr>
          <w:rFonts w:ascii="Calibri" w:hAnsi="Calibri"/>
          <w:sz w:val="20"/>
          <w:szCs w:val="20"/>
        </w:rPr>
        <w:t>gentes</w:t>
      </w:r>
      <w:r>
        <w:rPr>
          <w:rFonts w:ascii="Calibri" w:hAnsi="Calibri"/>
          <w:sz w:val="20"/>
          <w:szCs w:val="20"/>
        </w:rPr>
        <w:t>” (Troféu Bronze)</w:t>
      </w:r>
      <w:r w:rsidR="00EF3EF7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no âmbito dos troféus APCC </w:t>
      </w:r>
      <w:proofErr w:type="spellStart"/>
      <w:r>
        <w:rPr>
          <w:rFonts w:ascii="Calibri" w:hAnsi="Calibri"/>
          <w:sz w:val="20"/>
          <w:szCs w:val="20"/>
        </w:rPr>
        <w:t>Best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Awards</w:t>
      </w:r>
      <w:proofErr w:type="spellEnd"/>
      <w:r>
        <w:rPr>
          <w:rFonts w:ascii="Calibri" w:hAnsi="Calibri"/>
          <w:sz w:val="20"/>
          <w:szCs w:val="20"/>
        </w:rPr>
        <w:t xml:space="preserve"> 2020</w:t>
      </w:r>
      <w:r w:rsidR="00EF3EF7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promovidos pela </w:t>
      </w:r>
      <w:r w:rsidRPr="00D10C67">
        <w:rPr>
          <w:rFonts w:ascii="Calibri" w:hAnsi="Calibri"/>
          <w:sz w:val="20"/>
          <w:szCs w:val="20"/>
        </w:rPr>
        <w:t xml:space="preserve">Associação Portuguesa de </w:t>
      </w:r>
      <w:proofErr w:type="spellStart"/>
      <w:r w:rsidRPr="00D10C67">
        <w:rPr>
          <w:rFonts w:ascii="Calibri" w:hAnsi="Calibri"/>
          <w:sz w:val="20"/>
          <w:szCs w:val="20"/>
        </w:rPr>
        <w:t>Contact</w:t>
      </w:r>
      <w:proofErr w:type="spellEnd"/>
      <w:r w:rsidRPr="00D10C67">
        <w:rPr>
          <w:rFonts w:ascii="Calibri" w:hAnsi="Calibri"/>
          <w:sz w:val="20"/>
          <w:szCs w:val="20"/>
        </w:rPr>
        <w:t xml:space="preserve"> </w:t>
      </w:r>
      <w:proofErr w:type="spellStart"/>
      <w:r w:rsidRPr="00D10C67">
        <w:rPr>
          <w:rFonts w:ascii="Calibri" w:hAnsi="Calibri"/>
          <w:sz w:val="20"/>
          <w:szCs w:val="20"/>
        </w:rPr>
        <w:t>Centers</w:t>
      </w:r>
      <w:proofErr w:type="spellEnd"/>
      <w:r w:rsidRPr="00D10C67">
        <w:rPr>
          <w:rFonts w:ascii="Calibri" w:hAnsi="Calibri"/>
          <w:sz w:val="20"/>
          <w:szCs w:val="20"/>
        </w:rPr>
        <w:t xml:space="preserve"> (APCC)</w:t>
      </w:r>
      <w:r w:rsidR="00F96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na passada </w:t>
      </w:r>
      <w:r w:rsidR="00A42B7B">
        <w:rPr>
          <w:rFonts w:ascii="Calibri" w:hAnsi="Calibri"/>
          <w:sz w:val="20"/>
          <w:szCs w:val="20"/>
        </w:rPr>
        <w:t>quinta-feira, dia 12</w:t>
      </w:r>
      <w:r>
        <w:rPr>
          <w:rFonts w:ascii="Calibri" w:hAnsi="Calibri"/>
          <w:sz w:val="20"/>
          <w:szCs w:val="20"/>
        </w:rPr>
        <w:t>.</w:t>
      </w:r>
    </w:p>
    <w:p w14:paraId="0EEA2313" w14:textId="77777777" w:rsidR="00F96010" w:rsidRPr="00D10C67" w:rsidRDefault="00F96010" w:rsidP="00F9601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7503897" w14:textId="43059727" w:rsidR="00D10C67" w:rsidRPr="00770638" w:rsidRDefault="00F96010" w:rsidP="00D10C67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770638">
        <w:rPr>
          <w:rFonts w:ascii="Calibri" w:hAnsi="Calibri"/>
          <w:b/>
          <w:i/>
          <w:iCs/>
          <w:sz w:val="20"/>
          <w:szCs w:val="20"/>
        </w:rPr>
        <w:t xml:space="preserve">“É com enorme satisfação </w:t>
      </w:r>
      <w:r w:rsidR="00F41708">
        <w:rPr>
          <w:rFonts w:ascii="Calibri" w:hAnsi="Calibri"/>
          <w:b/>
          <w:i/>
          <w:iCs/>
          <w:sz w:val="20"/>
          <w:szCs w:val="20"/>
        </w:rPr>
        <w:t>que</w:t>
      </w:r>
      <w:r w:rsidRPr="00770638">
        <w:rPr>
          <w:rFonts w:ascii="Calibri" w:hAnsi="Calibri"/>
          <w:b/>
          <w:i/>
          <w:iCs/>
          <w:sz w:val="20"/>
          <w:szCs w:val="20"/>
        </w:rPr>
        <w:t xml:space="preserve"> recebemos este</w:t>
      </w:r>
      <w:r w:rsidR="0040005D">
        <w:rPr>
          <w:rFonts w:ascii="Calibri" w:hAnsi="Calibri"/>
          <w:b/>
          <w:i/>
          <w:iCs/>
          <w:sz w:val="20"/>
          <w:szCs w:val="20"/>
        </w:rPr>
        <w:t>s</w:t>
      </w:r>
      <w:r w:rsidRPr="00770638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F41708">
        <w:rPr>
          <w:rFonts w:ascii="Calibri" w:hAnsi="Calibri"/>
          <w:b/>
          <w:i/>
          <w:iCs/>
          <w:sz w:val="20"/>
          <w:szCs w:val="20"/>
        </w:rPr>
        <w:t xml:space="preserve">dois </w:t>
      </w:r>
      <w:r w:rsidRPr="00770638">
        <w:rPr>
          <w:rFonts w:ascii="Calibri" w:hAnsi="Calibri"/>
          <w:b/>
          <w:i/>
          <w:iCs/>
          <w:sz w:val="20"/>
          <w:szCs w:val="20"/>
        </w:rPr>
        <w:t>prémio</w:t>
      </w:r>
      <w:r w:rsidR="0040005D">
        <w:rPr>
          <w:rFonts w:ascii="Calibri" w:hAnsi="Calibri"/>
          <w:b/>
          <w:i/>
          <w:iCs/>
          <w:sz w:val="20"/>
          <w:szCs w:val="20"/>
        </w:rPr>
        <w:t>s</w:t>
      </w:r>
      <w:r w:rsidRPr="00770638">
        <w:rPr>
          <w:rFonts w:ascii="Calibri" w:hAnsi="Calibri"/>
          <w:b/>
          <w:i/>
          <w:iCs/>
          <w:sz w:val="20"/>
          <w:szCs w:val="20"/>
        </w:rPr>
        <w:t>, que coloca</w:t>
      </w:r>
      <w:r w:rsidR="0040005D">
        <w:rPr>
          <w:rFonts w:ascii="Calibri" w:hAnsi="Calibri"/>
          <w:b/>
          <w:i/>
          <w:iCs/>
          <w:sz w:val="20"/>
          <w:szCs w:val="20"/>
        </w:rPr>
        <w:t xml:space="preserve">m </w:t>
      </w:r>
      <w:r w:rsidRPr="00770638">
        <w:rPr>
          <w:rFonts w:ascii="Calibri" w:hAnsi="Calibri"/>
          <w:b/>
          <w:i/>
          <w:iCs/>
          <w:sz w:val="20"/>
          <w:szCs w:val="20"/>
        </w:rPr>
        <w:t xml:space="preserve">o </w:t>
      </w:r>
      <w:proofErr w:type="spellStart"/>
      <w:r w:rsidRPr="00770638">
        <w:rPr>
          <w:rFonts w:ascii="Calibri" w:hAnsi="Calibri"/>
          <w:b/>
          <w:i/>
          <w:iCs/>
          <w:sz w:val="20"/>
          <w:szCs w:val="20"/>
        </w:rPr>
        <w:t>Contact</w:t>
      </w:r>
      <w:proofErr w:type="spellEnd"/>
      <w:r w:rsidRPr="00770638">
        <w:rPr>
          <w:rFonts w:ascii="Calibri" w:hAnsi="Calibri"/>
          <w:b/>
          <w:i/>
          <w:iCs/>
          <w:sz w:val="20"/>
          <w:szCs w:val="20"/>
        </w:rPr>
        <w:t xml:space="preserve"> </w:t>
      </w:r>
      <w:proofErr w:type="spellStart"/>
      <w:r w:rsidRPr="00770638">
        <w:rPr>
          <w:rFonts w:ascii="Calibri" w:hAnsi="Calibri"/>
          <w:b/>
          <w:i/>
          <w:iCs/>
          <w:sz w:val="20"/>
          <w:szCs w:val="20"/>
        </w:rPr>
        <w:t>Center</w:t>
      </w:r>
      <w:proofErr w:type="spellEnd"/>
      <w:r w:rsidRPr="00770638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40005D">
        <w:rPr>
          <w:rFonts w:ascii="Calibri" w:hAnsi="Calibri"/>
          <w:b/>
          <w:i/>
          <w:iCs/>
          <w:sz w:val="20"/>
          <w:szCs w:val="20"/>
        </w:rPr>
        <w:t xml:space="preserve">da Worten </w:t>
      </w:r>
      <w:r w:rsidR="006E150F">
        <w:rPr>
          <w:rFonts w:ascii="Calibri" w:hAnsi="Calibri"/>
          <w:b/>
          <w:i/>
          <w:iCs/>
          <w:sz w:val="20"/>
          <w:szCs w:val="20"/>
        </w:rPr>
        <w:t xml:space="preserve">no pódio dos melhores </w:t>
      </w:r>
      <w:r w:rsidRPr="00770638">
        <w:rPr>
          <w:rFonts w:ascii="Calibri" w:hAnsi="Calibri"/>
          <w:b/>
          <w:i/>
          <w:iCs/>
          <w:sz w:val="20"/>
          <w:szCs w:val="20"/>
        </w:rPr>
        <w:t>entre os melhore</w:t>
      </w:r>
      <w:r w:rsidR="00F41708">
        <w:rPr>
          <w:rFonts w:ascii="Calibri" w:hAnsi="Calibri"/>
          <w:b/>
          <w:i/>
          <w:iCs/>
          <w:sz w:val="20"/>
          <w:szCs w:val="20"/>
        </w:rPr>
        <w:t>s,</w:t>
      </w:r>
      <w:r w:rsidRPr="00770638">
        <w:rPr>
          <w:rFonts w:ascii="Calibri" w:hAnsi="Calibri"/>
          <w:b/>
          <w:i/>
          <w:iCs/>
          <w:sz w:val="20"/>
          <w:szCs w:val="20"/>
        </w:rPr>
        <w:t xml:space="preserve"> em Portugal</w:t>
      </w:r>
      <w:r w:rsidR="00F41708">
        <w:rPr>
          <w:rFonts w:ascii="Calibri" w:hAnsi="Calibri"/>
          <w:b/>
          <w:i/>
          <w:iCs/>
          <w:sz w:val="20"/>
          <w:szCs w:val="20"/>
        </w:rPr>
        <w:t xml:space="preserve"> – u</w:t>
      </w:r>
      <w:r w:rsidR="00A10BCF">
        <w:rPr>
          <w:rFonts w:ascii="Calibri" w:hAnsi="Calibri"/>
          <w:b/>
          <w:i/>
          <w:iCs/>
          <w:sz w:val="20"/>
          <w:szCs w:val="20"/>
        </w:rPr>
        <w:t>m reconhecimento</w:t>
      </w:r>
      <w:r w:rsidR="00F41708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A10BCF">
        <w:rPr>
          <w:rFonts w:ascii="Calibri" w:hAnsi="Calibri"/>
          <w:b/>
          <w:i/>
          <w:iCs/>
          <w:sz w:val="20"/>
          <w:szCs w:val="20"/>
        </w:rPr>
        <w:t>que</w:t>
      </w:r>
      <w:r w:rsidR="0040005D">
        <w:rPr>
          <w:rFonts w:ascii="Calibri" w:hAnsi="Calibri"/>
          <w:b/>
          <w:i/>
          <w:iCs/>
          <w:sz w:val="20"/>
          <w:szCs w:val="20"/>
        </w:rPr>
        <w:t xml:space="preserve">, este ano, pelo </w:t>
      </w:r>
      <w:r w:rsidRPr="00770638">
        <w:rPr>
          <w:rFonts w:ascii="Calibri" w:hAnsi="Calibri"/>
          <w:b/>
          <w:i/>
          <w:iCs/>
          <w:sz w:val="20"/>
          <w:szCs w:val="20"/>
        </w:rPr>
        <w:t xml:space="preserve">contexto </w:t>
      </w:r>
      <w:r w:rsidR="00E14705">
        <w:rPr>
          <w:rFonts w:ascii="Calibri" w:hAnsi="Calibri"/>
          <w:b/>
          <w:i/>
          <w:iCs/>
          <w:sz w:val="20"/>
          <w:szCs w:val="20"/>
        </w:rPr>
        <w:t>desafia</w:t>
      </w:r>
      <w:r w:rsidR="0046754E">
        <w:rPr>
          <w:rFonts w:ascii="Calibri" w:hAnsi="Calibri"/>
          <w:b/>
          <w:i/>
          <w:iCs/>
          <w:sz w:val="20"/>
          <w:szCs w:val="20"/>
        </w:rPr>
        <w:t>nte</w:t>
      </w:r>
      <w:r w:rsidR="00BB62A6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770638">
        <w:rPr>
          <w:rFonts w:ascii="Calibri" w:hAnsi="Calibri"/>
          <w:b/>
          <w:i/>
          <w:iCs/>
          <w:sz w:val="20"/>
          <w:szCs w:val="20"/>
        </w:rPr>
        <w:t>que vivemos</w:t>
      </w:r>
      <w:r w:rsidR="0040005D">
        <w:rPr>
          <w:rFonts w:ascii="Calibri" w:hAnsi="Calibri"/>
          <w:b/>
          <w:i/>
          <w:iCs/>
          <w:sz w:val="20"/>
          <w:szCs w:val="20"/>
        </w:rPr>
        <w:t xml:space="preserve">, </w:t>
      </w:r>
      <w:r w:rsidR="00F41708">
        <w:rPr>
          <w:rFonts w:ascii="Calibri" w:hAnsi="Calibri"/>
          <w:b/>
          <w:i/>
          <w:iCs/>
          <w:sz w:val="20"/>
          <w:szCs w:val="20"/>
        </w:rPr>
        <w:t>acaba por ter</w:t>
      </w:r>
      <w:r w:rsidR="0040005D">
        <w:rPr>
          <w:rFonts w:ascii="Calibri" w:hAnsi="Calibri"/>
          <w:b/>
          <w:i/>
          <w:iCs/>
          <w:sz w:val="20"/>
          <w:szCs w:val="20"/>
        </w:rPr>
        <w:t xml:space="preserve"> uma relevância ainda maior</w:t>
      </w:r>
      <w:r w:rsidRPr="00770638">
        <w:rPr>
          <w:rFonts w:ascii="Calibri" w:hAnsi="Calibri"/>
          <w:b/>
          <w:i/>
          <w:iCs/>
          <w:sz w:val="20"/>
          <w:szCs w:val="20"/>
        </w:rPr>
        <w:t>.</w:t>
      </w:r>
      <w:r w:rsidR="00CE4699" w:rsidRPr="00770638">
        <w:rPr>
          <w:rFonts w:ascii="Calibri" w:hAnsi="Calibri"/>
          <w:b/>
          <w:i/>
          <w:iCs/>
          <w:sz w:val="20"/>
          <w:szCs w:val="20"/>
        </w:rPr>
        <w:t xml:space="preserve"> H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>ouve</w:t>
      </w:r>
      <w:r w:rsidR="00CD6C59">
        <w:rPr>
          <w:rFonts w:ascii="Calibri" w:hAnsi="Calibri"/>
          <w:b/>
          <w:i/>
          <w:iCs/>
          <w:sz w:val="20"/>
          <w:szCs w:val="20"/>
        </w:rPr>
        <w:t>, efetivamente,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 um grande empenho </w:t>
      </w:r>
      <w:r w:rsidR="00E14705">
        <w:rPr>
          <w:rFonts w:ascii="Calibri" w:hAnsi="Calibri"/>
          <w:b/>
          <w:i/>
          <w:iCs/>
          <w:sz w:val="20"/>
          <w:szCs w:val="20"/>
        </w:rPr>
        <w:t>por parte de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 toda a</w:t>
      </w:r>
      <w:r w:rsidR="00CD6C5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equipa </w:t>
      </w:r>
      <w:r w:rsidR="00CD6C59">
        <w:rPr>
          <w:rFonts w:ascii="Calibri" w:hAnsi="Calibri"/>
          <w:b/>
          <w:i/>
          <w:iCs/>
          <w:sz w:val="20"/>
          <w:szCs w:val="20"/>
        </w:rPr>
        <w:t>d</w:t>
      </w:r>
      <w:r w:rsidR="006E150F">
        <w:rPr>
          <w:rFonts w:ascii="Calibri" w:hAnsi="Calibri"/>
          <w:b/>
          <w:i/>
          <w:iCs/>
          <w:sz w:val="20"/>
          <w:szCs w:val="20"/>
        </w:rPr>
        <w:t>a Worten</w:t>
      </w:r>
      <w:r w:rsidR="00CD6C5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e do </w:t>
      </w:r>
      <w:r w:rsidR="00CE4699" w:rsidRPr="00770638">
        <w:rPr>
          <w:rFonts w:ascii="Calibri" w:hAnsi="Calibri"/>
          <w:b/>
          <w:i/>
          <w:iCs/>
          <w:sz w:val="20"/>
          <w:szCs w:val="20"/>
        </w:rPr>
        <w:t>nosso parceiro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 </w:t>
      </w:r>
      <w:proofErr w:type="spellStart"/>
      <w:r w:rsidR="00D10C67" w:rsidRPr="00770638">
        <w:rPr>
          <w:rFonts w:ascii="Calibri" w:hAnsi="Calibri"/>
          <w:b/>
          <w:i/>
          <w:iCs/>
          <w:sz w:val="20"/>
          <w:szCs w:val="20"/>
        </w:rPr>
        <w:t>Manpower</w:t>
      </w:r>
      <w:proofErr w:type="spellEnd"/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CE4699" w:rsidRPr="00770638">
        <w:rPr>
          <w:rFonts w:ascii="Calibri" w:hAnsi="Calibri"/>
          <w:b/>
          <w:i/>
          <w:iCs/>
          <w:sz w:val="20"/>
          <w:szCs w:val="20"/>
        </w:rPr>
        <w:t>para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 reforçar</w:t>
      </w:r>
      <w:r w:rsidR="00CE4699" w:rsidRPr="00770638">
        <w:rPr>
          <w:rFonts w:ascii="Calibri" w:hAnsi="Calibri"/>
          <w:b/>
          <w:i/>
          <w:iCs/>
          <w:sz w:val="20"/>
          <w:szCs w:val="20"/>
        </w:rPr>
        <w:t xml:space="preserve"> e </w:t>
      </w:r>
      <w:r w:rsidR="00E14705">
        <w:rPr>
          <w:rFonts w:ascii="Calibri" w:hAnsi="Calibri"/>
          <w:b/>
          <w:i/>
          <w:iCs/>
          <w:sz w:val="20"/>
          <w:szCs w:val="20"/>
        </w:rPr>
        <w:t xml:space="preserve">até </w:t>
      </w:r>
      <w:r w:rsidR="00CE4699" w:rsidRPr="00770638">
        <w:rPr>
          <w:rFonts w:ascii="Calibri" w:hAnsi="Calibri"/>
          <w:b/>
          <w:i/>
          <w:iCs/>
          <w:sz w:val="20"/>
          <w:szCs w:val="20"/>
        </w:rPr>
        <w:t>diversificar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D01EF6">
        <w:rPr>
          <w:rFonts w:ascii="Calibri" w:hAnsi="Calibri"/>
          <w:b/>
          <w:i/>
          <w:iCs/>
          <w:sz w:val="20"/>
          <w:szCs w:val="20"/>
        </w:rPr>
        <w:t xml:space="preserve">a forma como servimos e prestamos </w:t>
      </w:r>
      <w:r w:rsidR="00886973">
        <w:rPr>
          <w:rFonts w:ascii="Calibri" w:hAnsi="Calibri"/>
          <w:b/>
          <w:i/>
          <w:iCs/>
          <w:sz w:val="20"/>
          <w:szCs w:val="20"/>
        </w:rPr>
        <w:t>apoio ao</w:t>
      </w:r>
      <w:r w:rsidR="00D01EF6">
        <w:rPr>
          <w:rFonts w:ascii="Calibri" w:hAnsi="Calibri"/>
          <w:b/>
          <w:i/>
          <w:iCs/>
          <w:sz w:val="20"/>
          <w:szCs w:val="20"/>
        </w:rPr>
        <w:t>s</w:t>
      </w:r>
      <w:r w:rsidR="00886973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D01EF6">
        <w:rPr>
          <w:rFonts w:ascii="Calibri" w:hAnsi="Calibri"/>
          <w:b/>
          <w:i/>
          <w:iCs/>
          <w:sz w:val="20"/>
          <w:szCs w:val="20"/>
        </w:rPr>
        <w:t>nossos clientes</w:t>
      </w:r>
      <w:r w:rsidR="00E14705">
        <w:rPr>
          <w:rFonts w:ascii="Calibri" w:hAnsi="Calibri"/>
          <w:b/>
          <w:i/>
          <w:iCs/>
          <w:sz w:val="20"/>
          <w:szCs w:val="20"/>
        </w:rPr>
        <w:t>, n</w:t>
      </w:r>
      <w:r w:rsidR="00D01EF6">
        <w:rPr>
          <w:rFonts w:ascii="Calibri" w:hAnsi="Calibri"/>
          <w:b/>
          <w:i/>
          <w:iCs/>
          <w:sz w:val="20"/>
          <w:szCs w:val="20"/>
        </w:rPr>
        <w:t xml:space="preserve">este contexto </w:t>
      </w:r>
      <w:r w:rsidR="006E150F">
        <w:rPr>
          <w:rFonts w:ascii="Calibri" w:hAnsi="Calibri"/>
          <w:b/>
          <w:i/>
          <w:iCs/>
          <w:sz w:val="20"/>
          <w:szCs w:val="20"/>
        </w:rPr>
        <w:t>verdadeiramente inédito</w:t>
      </w:r>
      <w:r w:rsidR="00F16D1E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D01EF6">
        <w:rPr>
          <w:rFonts w:ascii="Calibri" w:hAnsi="Calibri"/>
          <w:b/>
          <w:i/>
          <w:iCs/>
          <w:sz w:val="20"/>
          <w:szCs w:val="20"/>
        </w:rPr>
        <w:t>que nos trouxe este ano, e que torna a disponibilidade, rapidez e qualidade desse</w:t>
      </w:r>
      <w:r w:rsidR="00E14705">
        <w:rPr>
          <w:rFonts w:ascii="Calibri" w:hAnsi="Calibri"/>
          <w:b/>
          <w:i/>
          <w:iCs/>
          <w:sz w:val="20"/>
          <w:szCs w:val="20"/>
        </w:rPr>
        <w:t xml:space="preserve"> atendimento </w:t>
      </w:r>
      <w:r w:rsidR="00E853E0">
        <w:rPr>
          <w:rFonts w:ascii="Calibri" w:hAnsi="Calibri"/>
          <w:b/>
          <w:i/>
          <w:iCs/>
          <w:sz w:val="20"/>
          <w:szCs w:val="20"/>
        </w:rPr>
        <w:t>em</w:t>
      </w:r>
      <w:r w:rsidR="00D01EF6">
        <w:rPr>
          <w:rFonts w:ascii="Calibri" w:hAnsi="Calibri"/>
          <w:b/>
          <w:i/>
          <w:iCs/>
          <w:sz w:val="20"/>
          <w:szCs w:val="20"/>
        </w:rPr>
        <w:t xml:space="preserve"> necessidade</w:t>
      </w:r>
      <w:r w:rsidR="00E853E0">
        <w:rPr>
          <w:rFonts w:ascii="Calibri" w:hAnsi="Calibri"/>
          <w:b/>
          <w:i/>
          <w:iCs/>
          <w:sz w:val="20"/>
          <w:szCs w:val="20"/>
        </w:rPr>
        <w:t>s</w:t>
      </w:r>
      <w:r w:rsidR="00D01EF6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E14705">
        <w:rPr>
          <w:rFonts w:ascii="Calibri" w:hAnsi="Calibri"/>
          <w:b/>
          <w:i/>
          <w:iCs/>
          <w:sz w:val="20"/>
          <w:szCs w:val="20"/>
        </w:rPr>
        <w:t>ainda mais premente</w:t>
      </w:r>
      <w:r w:rsidR="00E853E0">
        <w:rPr>
          <w:rFonts w:ascii="Calibri" w:hAnsi="Calibri"/>
          <w:b/>
          <w:i/>
          <w:iCs/>
          <w:sz w:val="20"/>
          <w:szCs w:val="20"/>
        </w:rPr>
        <w:t>s</w:t>
      </w:r>
      <w:bookmarkStart w:id="0" w:name="_GoBack"/>
      <w:bookmarkEnd w:id="0"/>
      <w:r w:rsidR="0046754E">
        <w:rPr>
          <w:rFonts w:ascii="Calibri" w:hAnsi="Calibri"/>
          <w:b/>
          <w:i/>
          <w:iCs/>
          <w:sz w:val="20"/>
          <w:szCs w:val="20"/>
        </w:rPr>
        <w:t xml:space="preserve"> para</w:t>
      </w:r>
      <w:r w:rsidR="00D01EF6">
        <w:rPr>
          <w:rFonts w:ascii="Calibri" w:hAnsi="Calibri"/>
          <w:b/>
          <w:i/>
          <w:iCs/>
          <w:sz w:val="20"/>
          <w:szCs w:val="20"/>
        </w:rPr>
        <w:t xml:space="preserve"> o consumidor</w:t>
      </w:r>
      <w:r w:rsidR="00D10C67" w:rsidRPr="00770638">
        <w:rPr>
          <w:rFonts w:ascii="Calibri" w:hAnsi="Calibri"/>
          <w:b/>
          <w:i/>
          <w:iCs/>
          <w:sz w:val="20"/>
          <w:szCs w:val="20"/>
        </w:rPr>
        <w:t>”</w:t>
      </w:r>
      <w:r w:rsidR="00770638">
        <w:rPr>
          <w:rFonts w:ascii="Calibri" w:hAnsi="Calibri"/>
          <w:i/>
          <w:iCs/>
          <w:sz w:val="20"/>
          <w:szCs w:val="20"/>
        </w:rPr>
        <w:t xml:space="preserve">, </w:t>
      </w:r>
      <w:r w:rsidR="00F41708">
        <w:rPr>
          <w:rFonts w:asciiTheme="minorHAnsi" w:hAnsiTheme="minorHAnsi" w:cstheme="minorHAnsi"/>
          <w:bCs/>
          <w:iCs/>
          <w:sz w:val="20"/>
          <w:szCs w:val="20"/>
        </w:rPr>
        <w:t>defende</w:t>
      </w:r>
      <w:r w:rsidR="00D10C67" w:rsidRPr="00770638">
        <w:rPr>
          <w:rFonts w:asciiTheme="minorHAnsi" w:hAnsiTheme="minorHAnsi" w:cstheme="minorHAnsi"/>
          <w:bCs/>
          <w:iCs/>
          <w:sz w:val="20"/>
          <w:szCs w:val="20"/>
        </w:rPr>
        <w:t xml:space="preserve"> Inês Drummond Borges, Diretora de Marketing da Worten</w:t>
      </w:r>
      <w:r w:rsidR="00D10C67" w:rsidRPr="00770638">
        <w:rPr>
          <w:rFonts w:asciiTheme="minorHAnsi" w:hAnsiTheme="minorHAnsi" w:cstheme="minorHAnsi"/>
          <w:sz w:val="20"/>
          <w:szCs w:val="20"/>
        </w:rPr>
        <w:t>.</w:t>
      </w:r>
    </w:p>
    <w:p w14:paraId="6B97C488" w14:textId="77777777" w:rsidR="00F96010" w:rsidRPr="00D10C67" w:rsidRDefault="00F96010" w:rsidP="00F9601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85B80C7" w14:textId="77777777" w:rsidR="00391DBB" w:rsidRPr="00391DBB" w:rsidRDefault="00CC0B94" w:rsidP="005D6087">
      <w:pPr>
        <w:pStyle w:val="Predefinidas"/>
        <w:spacing w:line="360" w:lineRule="auto"/>
        <w:jc w:val="both"/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CC0B94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Os Troféus APCC </w:t>
      </w:r>
      <w:proofErr w:type="spellStart"/>
      <w:r w:rsidRPr="00CC0B94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Best</w:t>
      </w:r>
      <w:proofErr w:type="spellEnd"/>
      <w:r w:rsidRPr="00CC0B94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CC0B94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Awards</w:t>
      </w:r>
      <w:proofErr w:type="spellEnd"/>
      <w:r w:rsidRPr="00CC0B94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são atribuídos </w:t>
      </w:r>
      <w:r w:rsidR="008D3B6C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todos os anos</w:t>
      </w:r>
      <w:r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e</w:t>
      </w:r>
      <w:r w:rsidR="008D3B6C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, </w:t>
      </w:r>
      <w:r w:rsidR="005D6087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desde a sua criação, em 2016, a </w:t>
      </w:r>
      <w:r w:rsidR="00F96010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Worten </w:t>
      </w:r>
      <w:r w:rsidR="005D6087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tem sido</w:t>
      </w:r>
      <w:r w:rsidR="00F96010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sempre distinguida na categoria </w:t>
      </w:r>
      <w:r w:rsidR="001009E5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setor do </w:t>
      </w:r>
      <w:r w:rsidR="00F96010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Comércio</w:t>
      </w:r>
      <w:r w:rsidR="008D3B6C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, </w:t>
      </w:r>
      <w:r w:rsidR="00F96010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alcança</w:t>
      </w:r>
      <w:r w:rsidR="008D3B6C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ndo</w:t>
      </w:r>
      <w:r w:rsidR="001009E5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, </w:t>
      </w:r>
      <w:r w:rsidR="00F96010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este</w:t>
      </w:r>
      <w:r w:rsidR="001009E5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F96010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ano</w:t>
      </w:r>
      <w:r w:rsidR="001009E5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, </w:t>
      </w:r>
      <w:r w:rsidR="00D10C67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pela primeira vez</w:t>
      </w:r>
      <w:r w:rsidR="001009E5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, </w:t>
      </w:r>
      <w:r w:rsidR="00D10C67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o pódio </w:t>
      </w:r>
      <w:r w:rsidR="00D10C67" w:rsidRPr="00D10C67">
        <w:rPr>
          <w:rFonts w:ascii="Calibri" w:eastAsia="MS Mincho" w:hAnsi="Calibri" w:cs="Times New Roman"/>
          <w:color w:val="auto"/>
          <w:sz w:val="20"/>
          <w:szCs w:val="20"/>
          <w:bdr w:val="none" w:sz="0" w:space="0" w:color="auto"/>
          <w:lang w:eastAsia="en-US"/>
        </w:rPr>
        <w:t>dos prémios globais da APCC.</w:t>
      </w:r>
    </w:p>
    <w:p w14:paraId="2968375F" w14:textId="77777777" w:rsidR="00CE4699" w:rsidRDefault="00CE4699" w:rsidP="0093600C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E2112A0" w14:textId="77777777" w:rsidR="00CC0B94" w:rsidRPr="005E33A7" w:rsidRDefault="00CC0B94" w:rsidP="00CC0B94">
      <w:pPr>
        <w:spacing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75D4592A" w14:textId="77777777" w:rsidR="00CC0B94" w:rsidRDefault="00CC0B94" w:rsidP="00CC0B94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1" w:history="1">
        <w:r w:rsidRPr="005E33A7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862</w:t>
      </w:r>
    </w:p>
    <w:p w14:paraId="6E6DA6AD" w14:textId="77777777" w:rsidR="00CC0B94" w:rsidRPr="005E33A7" w:rsidRDefault="00CC0B94" w:rsidP="00CC0B94">
      <w:pPr>
        <w:spacing w:line="480" w:lineRule="auto"/>
        <w:ind w:right="18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2" w:history="1">
        <w:r w:rsidRPr="00533F7A">
          <w:rPr>
            <w:rStyle w:val="Hyperlink"/>
            <w:rFonts w:asciiTheme="minorHAnsi" w:hAnsiTheme="minorHAnsi" w:cstheme="minorHAnsi"/>
            <w:sz w:val="18"/>
            <w:szCs w:val="18"/>
          </w:rPr>
          <w:t>tania.miguel@lift.com.pt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| 918 270 387</w:t>
      </w:r>
    </w:p>
    <w:p w14:paraId="7FA035F4" w14:textId="77777777" w:rsidR="00CC0B94" w:rsidRDefault="00CC0B94" w:rsidP="00B314F4">
      <w:pPr>
        <w:spacing w:line="360" w:lineRule="auto"/>
        <w:ind w:right="181"/>
        <w:jc w:val="both"/>
        <w:rPr>
          <w:rFonts w:ascii="Calibri" w:hAnsi="Calibri"/>
          <w:sz w:val="16"/>
          <w:szCs w:val="16"/>
        </w:rPr>
      </w:pPr>
    </w:p>
    <w:p w14:paraId="4042BC44" w14:textId="77777777" w:rsidR="00CC0B94" w:rsidRPr="00E6062B" w:rsidRDefault="00CC0B94" w:rsidP="00B314F4">
      <w:pPr>
        <w:spacing w:line="360" w:lineRule="auto"/>
        <w:ind w:right="181"/>
        <w:jc w:val="both"/>
        <w:rPr>
          <w:rFonts w:ascii="Calibri" w:hAnsi="Calibri"/>
          <w:sz w:val="14"/>
          <w:szCs w:val="14"/>
        </w:rPr>
      </w:pPr>
    </w:p>
    <w:sectPr w:rsidR="00CC0B94" w:rsidRPr="00E6062B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093D" w14:textId="77777777" w:rsidR="002C2D6B" w:rsidRDefault="002C2D6B" w:rsidP="0017592D">
      <w:r>
        <w:separator/>
      </w:r>
    </w:p>
  </w:endnote>
  <w:endnote w:type="continuationSeparator" w:id="0">
    <w:p w14:paraId="15C70123" w14:textId="77777777" w:rsidR="002C2D6B" w:rsidRDefault="002C2D6B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D87A" w14:textId="77777777" w:rsidR="0017592D" w:rsidRDefault="008630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F7CDD" wp14:editId="61C5CE6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9F8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8B3675">
                            <w:fldChar w:fldCharType="begin"/>
                          </w:r>
                          <w:r w:rsidR="008B3675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8B367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F7C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34EF9F8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8B3675">
                      <w:fldChar w:fldCharType="begin"/>
                    </w:r>
                    <w:r w:rsidR="008B3675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8B367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BF7CDE" wp14:editId="4D6ADF4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961B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D45873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F7CDE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3E9961B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D45873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BF7CDF" wp14:editId="29C08228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1A1E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8B3675">
                            <w:fldChar w:fldCharType="begin"/>
                          </w:r>
                          <w:r w:rsidR="008B3675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8B367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F7CDF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39A1A1E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8B3675">
                      <w:fldChar w:fldCharType="begin"/>
                    </w:r>
                    <w:r w:rsidR="008B3675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8B367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BF7CE0" wp14:editId="4666321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71D6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7F931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F7CE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7A871D6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7F931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6494"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62BF7CE1" wp14:editId="62BF7CE2">
          <wp:simplePos x="0" y="0"/>
          <wp:positionH relativeFrom="column">
            <wp:posOffset>6021070</wp:posOffset>
          </wp:positionH>
          <wp:positionV relativeFrom="paragraph">
            <wp:posOffset>63500</wp:posOffset>
          </wp:positionV>
          <wp:extent cx="702945" cy="124460"/>
          <wp:effectExtent l="19050" t="0" r="1905" b="0"/>
          <wp:wrapTight wrapText="bothSides">
            <wp:wrapPolygon edited="0">
              <wp:start x="-585" y="0"/>
              <wp:lineTo x="-585" y="19837"/>
              <wp:lineTo x="21659" y="19837"/>
              <wp:lineTo x="21659" y="0"/>
              <wp:lineTo x="-585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3ACCAC" w14:textId="77777777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DA22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62BF7CE8" wp14:editId="62BF7CE9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08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BF7CEA" wp14:editId="397DE46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94F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209C1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F7CE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3C194F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209C1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A2C9" w14:textId="77777777" w:rsidR="002C2D6B" w:rsidRDefault="002C2D6B" w:rsidP="0017592D">
      <w:r>
        <w:separator/>
      </w:r>
    </w:p>
  </w:footnote>
  <w:footnote w:type="continuationSeparator" w:id="0">
    <w:p w14:paraId="130932A3" w14:textId="77777777" w:rsidR="002C2D6B" w:rsidRDefault="002C2D6B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86D3" w14:textId="77777777" w:rsidR="0017592D" w:rsidRDefault="008630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2BF7CD9" wp14:editId="3D1DA30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F1CD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8B3675">
                            <w:fldChar w:fldCharType="begin"/>
                          </w:r>
                          <w:r w:rsidR="008B3675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8B367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F7C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331F1CD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8B3675">
                      <w:fldChar w:fldCharType="begin"/>
                    </w:r>
                    <w:r w:rsidR="008B3675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8B367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F7CDA" wp14:editId="1802A9A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A21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98036B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F7CDA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6C48A21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98036B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6494">
      <w:rPr>
        <w:noProof/>
        <w:lang w:val="pt-PT" w:eastAsia="pt-PT"/>
      </w:rPr>
      <w:drawing>
        <wp:anchor distT="0" distB="0" distL="114300" distR="114300" simplePos="0" relativeHeight="251651584" behindDoc="1" locked="0" layoutInCell="1" allowOverlap="1" wp14:anchorId="62BF7CDB" wp14:editId="62BF7CDC">
          <wp:simplePos x="0" y="0"/>
          <wp:positionH relativeFrom="column">
            <wp:posOffset>-457835</wp:posOffset>
          </wp:positionH>
          <wp:positionV relativeFrom="paragraph">
            <wp:posOffset>634365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CBF6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62BF7CE3" wp14:editId="62BF7CE4">
          <wp:simplePos x="0" y="0"/>
          <wp:positionH relativeFrom="column">
            <wp:posOffset>-447675</wp:posOffset>
          </wp:positionH>
          <wp:positionV relativeFrom="paragraph">
            <wp:posOffset>332740</wp:posOffset>
          </wp:positionV>
          <wp:extent cx="6359525" cy="8999855"/>
          <wp:effectExtent l="19050" t="0" r="0" b="0"/>
          <wp:wrapNone/>
          <wp:docPr id="18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62BF7CE5" wp14:editId="62BF7CE6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08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BF7CE7" wp14:editId="42EE266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6E7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8B05CA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F7CE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66196E7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8B05CA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C98C8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7369"/>
    <w:rsid w:val="000112F3"/>
    <w:rsid w:val="00023CE1"/>
    <w:rsid w:val="00027526"/>
    <w:rsid w:val="00030488"/>
    <w:rsid w:val="000347A7"/>
    <w:rsid w:val="00040AE7"/>
    <w:rsid w:val="00040DAB"/>
    <w:rsid w:val="0004555A"/>
    <w:rsid w:val="00047EBF"/>
    <w:rsid w:val="00084745"/>
    <w:rsid w:val="00084918"/>
    <w:rsid w:val="000D51E1"/>
    <w:rsid w:val="000D65C7"/>
    <w:rsid w:val="000E5394"/>
    <w:rsid w:val="000E56B4"/>
    <w:rsid w:val="000F23A4"/>
    <w:rsid w:val="001009E5"/>
    <w:rsid w:val="0012233E"/>
    <w:rsid w:val="001352EF"/>
    <w:rsid w:val="0017592D"/>
    <w:rsid w:val="00176AB6"/>
    <w:rsid w:val="00183378"/>
    <w:rsid w:val="00190897"/>
    <w:rsid w:val="001966E0"/>
    <w:rsid w:val="001A583D"/>
    <w:rsid w:val="001C6185"/>
    <w:rsid w:val="001D33FD"/>
    <w:rsid w:val="001D5121"/>
    <w:rsid w:val="001E2337"/>
    <w:rsid w:val="001E66DC"/>
    <w:rsid w:val="001F29DE"/>
    <w:rsid w:val="00201225"/>
    <w:rsid w:val="00201BE5"/>
    <w:rsid w:val="0020749E"/>
    <w:rsid w:val="002218F9"/>
    <w:rsid w:val="002266A6"/>
    <w:rsid w:val="002437A5"/>
    <w:rsid w:val="00251E46"/>
    <w:rsid w:val="00267EB4"/>
    <w:rsid w:val="002A52E7"/>
    <w:rsid w:val="002C2D6B"/>
    <w:rsid w:val="002C3DFB"/>
    <w:rsid w:val="00300CFD"/>
    <w:rsid w:val="003078C0"/>
    <w:rsid w:val="00326317"/>
    <w:rsid w:val="003447FB"/>
    <w:rsid w:val="00372CA6"/>
    <w:rsid w:val="003742E0"/>
    <w:rsid w:val="003808F2"/>
    <w:rsid w:val="00385865"/>
    <w:rsid w:val="00391DBB"/>
    <w:rsid w:val="003A08FA"/>
    <w:rsid w:val="003B01F7"/>
    <w:rsid w:val="003C4707"/>
    <w:rsid w:val="003C64B0"/>
    <w:rsid w:val="003D2561"/>
    <w:rsid w:val="003E00F7"/>
    <w:rsid w:val="003F3BC6"/>
    <w:rsid w:val="0040005D"/>
    <w:rsid w:val="00410CA1"/>
    <w:rsid w:val="00420761"/>
    <w:rsid w:val="004217E4"/>
    <w:rsid w:val="004335A3"/>
    <w:rsid w:val="00466F22"/>
    <w:rsid w:val="0046754E"/>
    <w:rsid w:val="0047044E"/>
    <w:rsid w:val="00484266"/>
    <w:rsid w:val="00496CD8"/>
    <w:rsid w:val="004A5385"/>
    <w:rsid w:val="004B15EF"/>
    <w:rsid w:val="004C2F99"/>
    <w:rsid w:val="004C574A"/>
    <w:rsid w:val="004C7AA5"/>
    <w:rsid w:val="004E3A0B"/>
    <w:rsid w:val="005116EA"/>
    <w:rsid w:val="0051199B"/>
    <w:rsid w:val="0052622F"/>
    <w:rsid w:val="00530C99"/>
    <w:rsid w:val="0054363F"/>
    <w:rsid w:val="00543A98"/>
    <w:rsid w:val="00560847"/>
    <w:rsid w:val="00571035"/>
    <w:rsid w:val="00580FF5"/>
    <w:rsid w:val="005A34A2"/>
    <w:rsid w:val="005B185C"/>
    <w:rsid w:val="005B700E"/>
    <w:rsid w:val="005D6087"/>
    <w:rsid w:val="005E24F4"/>
    <w:rsid w:val="005E72ED"/>
    <w:rsid w:val="005F547B"/>
    <w:rsid w:val="005F56EE"/>
    <w:rsid w:val="005F76AA"/>
    <w:rsid w:val="0060141C"/>
    <w:rsid w:val="00621F14"/>
    <w:rsid w:val="00624222"/>
    <w:rsid w:val="00626555"/>
    <w:rsid w:val="00634A8F"/>
    <w:rsid w:val="0063758C"/>
    <w:rsid w:val="0064638E"/>
    <w:rsid w:val="00653C5F"/>
    <w:rsid w:val="00661599"/>
    <w:rsid w:val="00662E13"/>
    <w:rsid w:val="00665E32"/>
    <w:rsid w:val="006735DB"/>
    <w:rsid w:val="00676CAF"/>
    <w:rsid w:val="00682E3A"/>
    <w:rsid w:val="00697FA6"/>
    <w:rsid w:val="006A201F"/>
    <w:rsid w:val="006A3C66"/>
    <w:rsid w:val="006C53B5"/>
    <w:rsid w:val="006E150F"/>
    <w:rsid w:val="007024FA"/>
    <w:rsid w:val="00724A84"/>
    <w:rsid w:val="00733CBE"/>
    <w:rsid w:val="00753D62"/>
    <w:rsid w:val="007564E9"/>
    <w:rsid w:val="00770638"/>
    <w:rsid w:val="007835AA"/>
    <w:rsid w:val="00784B37"/>
    <w:rsid w:val="007879F8"/>
    <w:rsid w:val="00790139"/>
    <w:rsid w:val="007941EE"/>
    <w:rsid w:val="0079536E"/>
    <w:rsid w:val="007A0BFC"/>
    <w:rsid w:val="007A1CC2"/>
    <w:rsid w:val="007C559F"/>
    <w:rsid w:val="007C61BF"/>
    <w:rsid w:val="007D702A"/>
    <w:rsid w:val="007E2D74"/>
    <w:rsid w:val="008021E2"/>
    <w:rsid w:val="0080422C"/>
    <w:rsid w:val="00834A27"/>
    <w:rsid w:val="00854333"/>
    <w:rsid w:val="008574A5"/>
    <w:rsid w:val="008622E9"/>
    <w:rsid w:val="0086308F"/>
    <w:rsid w:val="0087038B"/>
    <w:rsid w:val="00877474"/>
    <w:rsid w:val="0088561C"/>
    <w:rsid w:val="00886973"/>
    <w:rsid w:val="008A6EC3"/>
    <w:rsid w:val="008B073D"/>
    <w:rsid w:val="008B3675"/>
    <w:rsid w:val="008C5E7B"/>
    <w:rsid w:val="008C61B1"/>
    <w:rsid w:val="008D3B6C"/>
    <w:rsid w:val="008F063F"/>
    <w:rsid w:val="008F7C1A"/>
    <w:rsid w:val="009007FF"/>
    <w:rsid w:val="009114FB"/>
    <w:rsid w:val="00911729"/>
    <w:rsid w:val="00914443"/>
    <w:rsid w:val="00926449"/>
    <w:rsid w:val="00932029"/>
    <w:rsid w:val="0093600C"/>
    <w:rsid w:val="00941E31"/>
    <w:rsid w:val="00953E07"/>
    <w:rsid w:val="00957C5C"/>
    <w:rsid w:val="00960DE2"/>
    <w:rsid w:val="00961876"/>
    <w:rsid w:val="0096325B"/>
    <w:rsid w:val="00967D27"/>
    <w:rsid w:val="00981D22"/>
    <w:rsid w:val="009844BD"/>
    <w:rsid w:val="00986E86"/>
    <w:rsid w:val="00995FCE"/>
    <w:rsid w:val="009B6BAE"/>
    <w:rsid w:val="009C7B6F"/>
    <w:rsid w:val="009C7C4B"/>
    <w:rsid w:val="009D1D66"/>
    <w:rsid w:val="009D61C3"/>
    <w:rsid w:val="009E0208"/>
    <w:rsid w:val="009F20B5"/>
    <w:rsid w:val="009F30F0"/>
    <w:rsid w:val="009F6494"/>
    <w:rsid w:val="00A10BCF"/>
    <w:rsid w:val="00A3384E"/>
    <w:rsid w:val="00A42B7B"/>
    <w:rsid w:val="00A503A9"/>
    <w:rsid w:val="00A9393B"/>
    <w:rsid w:val="00AA5C53"/>
    <w:rsid w:val="00AB71AF"/>
    <w:rsid w:val="00AC777A"/>
    <w:rsid w:val="00AD79BC"/>
    <w:rsid w:val="00AE5D99"/>
    <w:rsid w:val="00AE78BB"/>
    <w:rsid w:val="00B01EBD"/>
    <w:rsid w:val="00B11DBC"/>
    <w:rsid w:val="00B3086D"/>
    <w:rsid w:val="00B314F4"/>
    <w:rsid w:val="00B41E11"/>
    <w:rsid w:val="00B45BC8"/>
    <w:rsid w:val="00B71511"/>
    <w:rsid w:val="00B71F0E"/>
    <w:rsid w:val="00B877E8"/>
    <w:rsid w:val="00B95CDB"/>
    <w:rsid w:val="00BB62A6"/>
    <w:rsid w:val="00BD62E6"/>
    <w:rsid w:val="00BE1B52"/>
    <w:rsid w:val="00BF08E5"/>
    <w:rsid w:val="00BF7652"/>
    <w:rsid w:val="00C00ADA"/>
    <w:rsid w:val="00C07409"/>
    <w:rsid w:val="00C33A7C"/>
    <w:rsid w:val="00C57E9E"/>
    <w:rsid w:val="00C66838"/>
    <w:rsid w:val="00C75C36"/>
    <w:rsid w:val="00C82A08"/>
    <w:rsid w:val="00C87695"/>
    <w:rsid w:val="00C9785C"/>
    <w:rsid w:val="00C97C17"/>
    <w:rsid w:val="00CA5C50"/>
    <w:rsid w:val="00CA7265"/>
    <w:rsid w:val="00CB4F66"/>
    <w:rsid w:val="00CC0B94"/>
    <w:rsid w:val="00CC36DF"/>
    <w:rsid w:val="00CC4148"/>
    <w:rsid w:val="00CD0440"/>
    <w:rsid w:val="00CD32EF"/>
    <w:rsid w:val="00CD6C59"/>
    <w:rsid w:val="00CE0F5E"/>
    <w:rsid w:val="00CE4699"/>
    <w:rsid w:val="00CE5EDC"/>
    <w:rsid w:val="00CF0EF8"/>
    <w:rsid w:val="00D01EF6"/>
    <w:rsid w:val="00D04ADD"/>
    <w:rsid w:val="00D10C67"/>
    <w:rsid w:val="00D424E2"/>
    <w:rsid w:val="00D5257D"/>
    <w:rsid w:val="00D54144"/>
    <w:rsid w:val="00D60E3D"/>
    <w:rsid w:val="00D801ED"/>
    <w:rsid w:val="00D806EF"/>
    <w:rsid w:val="00D87C89"/>
    <w:rsid w:val="00D930AE"/>
    <w:rsid w:val="00D96FC1"/>
    <w:rsid w:val="00DA32CB"/>
    <w:rsid w:val="00DD04C4"/>
    <w:rsid w:val="00DD7B25"/>
    <w:rsid w:val="00DE17D2"/>
    <w:rsid w:val="00DE4374"/>
    <w:rsid w:val="00DF3923"/>
    <w:rsid w:val="00E00281"/>
    <w:rsid w:val="00E03974"/>
    <w:rsid w:val="00E14705"/>
    <w:rsid w:val="00E167C4"/>
    <w:rsid w:val="00E2376B"/>
    <w:rsid w:val="00E357E5"/>
    <w:rsid w:val="00E3698E"/>
    <w:rsid w:val="00E408AF"/>
    <w:rsid w:val="00E56349"/>
    <w:rsid w:val="00E6062B"/>
    <w:rsid w:val="00E72708"/>
    <w:rsid w:val="00E82F24"/>
    <w:rsid w:val="00E853E0"/>
    <w:rsid w:val="00E90CD8"/>
    <w:rsid w:val="00E92530"/>
    <w:rsid w:val="00EB024E"/>
    <w:rsid w:val="00EE433A"/>
    <w:rsid w:val="00EF34E1"/>
    <w:rsid w:val="00EF3950"/>
    <w:rsid w:val="00EF3EF7"/>
    <w:rsid w:val="00F16D1E"/>
    <w:rsid w:val="00F245C9"/>
    <w:rsid w:val="00F41708"/>
    <w:rsid w:val="00F51A54"/>
    <w:rsid w:val="00F53275"/>
    <w:rsid w:val="00F5492A"/>
    <w:rsid w:val="00F63C55"/>
    <w:rsid w:val="00F65949"/>
    <w:rsid w:val="00F96010"/>
    <w:rsid w:val="00F97861"/>
    <w:rsid w:val="00FB4619"/>
    <w:rsid w:val="00FC46B2"/>
    <w:rsid w:val="00FC6379"/>
    <w:rsid w:val="00FD3B3E"/>
    <w:rsid w:val="00FE652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F7CB9"/>
  <w15:docId w15:val="{CFA6733F-3A79-45A2-B568-1F2BE95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0208"/>
    <w:rPr>
      <w:color w:val="605E5C"/>
      <w:shd w:val="clear" w:color="auto" w:fill="E1DFDD"/>
    </w:rPr>
  </w:style>
  <w:style w:type="paragraph" w:customStyle="1" w:styleId="CorpoA">
    <w:name w:val="Corpo A"/>
    <w:rsid w:val="00CC0B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redefinidas">
    <w:name w:val="Predefinidas"/>
    <w:rsid w:val="00CC0B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rpoB">
    <w:name w:val="Corpo B"/>
    <w:rsid w:val="00391D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3EA037-63F7-4CE0-905A-55943F73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2242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ALEXANDRA ISABEL SALSINHA BALAO</cp:lastModifiedBy>
  <cp:revision>39</cp:revision>
  <cp:lastPrinted>2019-01-10T16:20:00Z</cp:lastPrinted>
  <dcterms:created xsi:type="dcterms:W3CDTF">2020-11-11T18:59:00Z</dcterms:created>
  <dcterms:modified xsi:type="dcterms:W3CDTF">2020-11-16T16:45:00Z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