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E57AEC" w14:textId="4CA7794F" w:rsidR="005B45C1" w:rsidRPr="00992D3E" w:rsidRDefault="005B45C1" w:rsidP="00252331">
      <w:pPr>
        <w:jc w:val="right"/>
        <w:rPr>
          <w:rFonts w:cs="Times New Roman"/>
          <w:sz w:val="22"/>
          <w:szCs w:val="22"/>
          <w:lang w:val="pl-PL"/>
        </w:rPr>
      </w:pPr>
    </w:p>
    <w:p w14:paraId="71A95B1D" w14:textId="5D532D73" w:rsidR="00D5509F" w:rsidRPr="00992D3E" w:rsidRDefault="00463FA9" w:rsidP="00463FA9">
      <w:pPr>
        <w:jc w:val="right"/>
        <w:rPr>
          <w:color w:val="000000" w:themeColor="text1"/>
          <w:sz w:val="22"/>
          <w:szCs w:val="22"/>
          <w:lang w:val="pl-PL"/>
        </w:rPr>
      </w:pPr>
      <w:r w:rsidRPr="00992D3E">
        <w:rPr>
          <w:color w:val="000000" w:themeColor="text1"/>
          <w:sz w:val="22"/>
          <w:szCs w:val="22"/>
          <w:lang w:val="pl-PL"/>
        </w:rPr>
        <w:t xml:space="preserve">Łódź, </w:t>
      </w:r>
      <w:r w:rsidR="007B0569">
        <w:rPr>
          <w:color w:val="000000" w:themeColor="text1"/>
          <w:sz w:val="22"/>
          <w:szCs w:val="22"/>
          <w:lang w:val="pl-PL"/>
        </w:rPr>
        <w:t>20</w:t>
      </w:r>
      <w:r w:rsidR="00BD362F">
        <w:rPr>
          <w:color w:val="000000" w:themeColor="text1"/>
          <w:sz w:val="22"/>
          <w:szCs w:val="22"/>
          <w:lang w:val="pl-PL"/>
        </w:rPr>
        <w:t xml:space="preserve"> </w:t>
      </w:r>
      <w:r w:rsidR="001F1F60">
        <w:rPr>
          <w:color w:val="000000" w:themeColor="text1"/>
          <w:sz w:val="22"/>
          <w:szCs w:val="22"/>
          <w:lang w:val="pl-PL"/>
        </w:rPr>
        <w:t>listopada</w:t>
      </w:r>
      <w:r w:rsidR="00BD362F">
        <w:rPr>
          <w:color w:val="000000" w:themeColor="text1"/>
          <w:sz w:val="22"/>
          <w:szCs w:val="22"/>
          <w:lang w:val="pl-PL"/>
        </w:rPr>
        <w:t xml:space="preserve"> 2020 </w:t>
      </w:r>
      <w:r w:rsidR="00C23685" w:rsidRPr="00992D3E">
        <w:rPr>
          <w:color w:val="000000" w:themeColor="text1"/>
          <w:sz w:val="22"/>
          <w:szCs w:val="22"/>
          <w:lang w:val="pl-PL"/>
        </w:rPr>
        <w:t>r.</w:t>
      </w:r>
    </w:p>
    <w:p w14:paraId="09196E43" w14:textId="2C22556C" w:rsidR="00463FA9" w:rsidRPr="00992D3E" w:rsidRDefault="00463FA9" w:rsidP="00463FA9">
      <w:pPr>
        <w:jc w:val="right"/>
        <w:rPr>
          <w:sz w:val="22"/>
          <w:szCs w:val="22"/>
          <w:lang w:val="pl-PL"/>
        </w:rPr>
      </w:pPr>
    </w:p>
    <w:p w14:paraId="2FA7A43B" w14:textId="6B6AF7A7" w:rsidR="00463FA9" w:rsidRPr="00992D3E" w:rsidRDefault="00463FA9" w:rsidP="00463FA9">
      <w:pPr>
        <w:jc w:val="both"/>
        <w:rPr>
          <w:sz w:val="22"/>
          <w:szCs w:val="22"/>
          <w:lang w:val="pl-PL"/>
        </w:rPr>
      </w:pPr>
      <w:r w:rsidRPr="00992D3E">
        <w:rPr>
          <w:sz w:val="22"/>
          <w:szCs w:val="22"/>
          <w:lang w:val="pl-PL"/>
        </w:rPr>
        <w:t>Informacja prasowa</w:t>
      </w:r>
    </w:p>
    <w:p w14:paraId="4D54457F" w14:textId="520EBBD4" w:rsidR="00463FA9" w:rsidRPr="00F427AF" w:rsidRDefault="00463FA9" w:rsidP="00463FA9">
      <w:pPr>
        <w:jc w:val="both"/>
        <w:rPr>
          <w:sz w:val="22"/>
          <w:szCs w:val="22"/>
          <w:lang w:val="pl-PL"/>
        </w:rPr>
      </w:pPr>
    </w:p>
    <w:p w14:paraId="539B1E45" w14:textId="77777777" w:rsidR="001F1F60" w:rsidRDefault="001F1F60" w:rsidP="001F1F60">
      <w:pPr>
        <w:jc w:val="center"/>
        <w:rPr>
          <w:b/>
          <w:bCs/>
          <w:sz w:val="22"/>
          <w:szCs w:val="22"/>
        </w:rPr>
      </w:pPr>
    </w:p>
    <w:p w14:paraId="38A1EA15" w14:textId="77777777" w:rsidR="001F1F60" w:rsidRDefault="001F1F60" w:rsidP="001F1F60">
      <w:pPr>
        <w:jc w:val="center"/>
        <w:rPr>
          <w:b/>
          <w:bCs/>
          <w:sz w:val="22"/>
          <w:szCs w:val="22"/>
        </w:rPr>
      </w:pPr>
    </w:p>
    <w:p w14:paraId="389BFB42" w14:textId="4FE5A96F" w:rsidR="001F1F60" w:rsidRPr="001F1F60" w:rsidRDefault="001F1F60" w:rsidP="001F1F60">
      <w:pPr>
        <w:jc w:val="center"/>
        <w:rPr>
          <w:b/>
          <w:bCs/>
          <w:sz w:val="22"/>
          <w:szCs w:val="22"/>
        </w:rPr>
      </w:pPr>
      <w:r w:rsidRPr="001F1F60">
        <w:rPr>
          <w:b/>
          <w:bCs/>
          <w:sz w:val="22"/>
          <w:szCs w:val="22"/>
        </w:rPr>
        <w:t>ATLAS i Kamil Stoch – współpraca przedłużona na kolejne dwa sezony!</w:t>
      </w:r>
    </w:p>
    <w:p w14:paraId="5302E2A0" w14:textId="050665D3" w:rsidR="001F1F60" w:rsidRPr="001F1F60" w:rsidRDefault="001F1F60" w:rsidP="001F1F60">
      <w:pPr>
        <w:jc w:val="both"/>
        <w:rPr>
          <w:b/>
          <w:bCs/>
          <w:sz w:val="22"/>
          <w:szCs w:val="22"/>
        </w:rPr>
      </w:pPr>
    </w:p>
    <w:p w14:paraId="3D1924E6" w14:textId="77777777" w:rsidR="001F1F60" w:rsidRDefault="001F1F60" w:rsidP="001F1F60">
      <w:pPr>
        <w:jc w:val="both"/>
        <w:rPr>
          <w:b/>
          <w:bCs/>
          <w:sz w:val="22"/>
          <w:szCs w:val="22"/>
        </w:rPr>
      </w:pPr>
    </w:p>
    <w:p w14:paraId="30BCF130" w14:textId="5C79BEB6" w:rsidR="001F1F60" w:rsidRDefault="001F1F60" w:rsidP="001F1F60">
      <w:pPr>
        <w:jc w:val="both"/>
        <w:rPr>
          <w:b/>
          <w:bCs/>
          <w:sz w:val="22"/>
          <w:szCs w:val="22"/>
        </w:rPr>
      </w:pPr>
      <w:r w:rsidRPr="001F1F60">
        <w:rPr>
          <w:b/>
          <w:bCs/>
          <w:sz w:val="22"/>
          <w:szCs w:val="22"/>
        </w:rPr>
        <w:t xml:space="preserve">ATLAS, wiodący producent chemii budowlanej, przez kolejne dwa sezony wspierać będzie najlepszego polskiego skoczka narciarskiego. Kamil Stoch, czterokrotny medalista olimpijski, zdobywca dwóch Kryształowych Kul i zwycięzca dwóch Turniejów Czterech Skoczni wraz z ogłoszeniem decyzji o dalszej współpracy z łódzką firmą zaprezentował kask, w którym skakać będzie w rozpoczynającym się sezonie. </w:t>
      </w:r>
    </w:p>
    <w:p w14:paraId="1CFD58D6" w14:textId="77777777" w:rsidR="001F1F60" w:rsidRPr="001F1F60" w:rsidRDefault="001F1F60" w:rsidP="001F1F60">
      <w:pPr>
        <w:jc w:val="both"/>
        <w:rPr>
          <w:sz w:val="22"/>
          <w:szCs w:val="22"/>
        </w:rPr>
      </w:pPr>
    </w:p>
    <w:p w14:paraId="5B7D88D7" w14:textId="6A6C696A" w:rsidR="001F1F60" w:rsidRDefault="001F1F60" w:rsidP="001F1F60">
      <w:pPr>
        <w:jc w:val="both"/>
        <w:rPr>
          <w:sz w:val="22"/>
          <w:szCs w:val="22"/>
        </w:rPr>
      </w:pPr>
      <w:r w:rsidRPr="001F1F60">
        <w:rPr>
          <w:sz w:val="22"/>
          <w:szCs w:val="22"/>
        </w:rPr>
        <w:t xml:space="preserve">Współpraca ATLAS i Kamila Stocha rozpoczęła się w styczniu 2015 r., kiedy to podpisano pierwszą umowę na mocy której firma została głównym sponsorem skoczka z Zębu. Jej systematyczne przedłużanie jest dowodem na ogromne zaufanie i zrozumienie dwóch stron, a także na wielką wartość współpracy. </w:t>
      </w:r>
    </w:p>
    <w:p w14:paraId="174D3E6E" w14:textId="0C52557D" w:rsidR="001F1F60" w:rsidRPr="001F1F60" w:rsidRDefault="001F1F60" w:rsidP="001F1F60">
      <w:pPr>
        <w:jc w:val="both"/>
        <w:rPr>
          <w:sz w:val="22"/>
          <w:szCs w:val="22"/>
        </w:rPr>
      </w:pPr>
    </w:p>
    <w:p w14:paraId="79F7881A" w14:textId="13F6B25B" w:rsidR="001F1F60" w:rsidRDefault="001F1F60" w:rsidP="001F1F60">
      <w:pPr>
        <w:jc w:val="both"/>
        <w:rPr>
          <w:sz w:val="22"/>
          <w:szCs w:val="22"/>
        </w:rPr>
      </w:pPr>
      <w:r w:rsidRPr="001F1F60">
        <w:rPr>
          <w:i/>
          <w:iCs/>
          <w:sz w:val="22"/>
          <w:szCs w:val="22"/>
        </w:rPr>
        <w:t xml:space="preserve">Cieszymy się, że współpraca z Kamilem Stochem będzie kontynuowana przez kolejne dwa sezony. Jest dla nas niezwykle ważne, aby wspierać to, co polskie – w tym polskich sportowców. Mamy także nadzieję, że rozpoczynający się już za chwilę sezon Pucharu Świata w skokach narciarskich będzie okazją do świętowania kolejnych zwycięstw Kamila Stocha – </w:t>
      </w:r>
      <w:r w:rsidRPr="001F1F60">
        <w:rPr>
          <w:sz w:val="22"/>
          <w:szCs w:val="22"/>
        </w:rPr>
        <w:t xml:space="preserve">mówi Paweł Kisiel, prezes zarządu Grupy Atlas. </w:t>
      </w:r>
    </w:p>
    <w:p w14:paraId="64113778" w14:textId="26B97158" w:rsidR="001F1F60" w:rsidRDefault="004E0492" w:rsidP="001F1F60">
      <w:pPr>
        <w:jc w:val="both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59EDD8B" wp14:editId="26F6BA12">
            <wp:simplePos x="0" y="0"/>
            <wp:positionH relativeFrom="column">
              <wp:posOffset>230505</wp:posOffset>
            </wp:positionH>
            <wp:positionV relativeFrom="paragraph">
              <wp:posOffset>190500</wp:posOffset>
            </wp:positionV>
            <wp:extent cx="1844040" cy="1844040"/>
            <wp:effectExtent l="0" t="0" r="3810" b="3810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670153F" wp14:editId="39F78D2D">
            <wp:simplePos x="0" y="0"/>
            <wp:positionH relativeFrom="page">
              <wp:align>center</wp:align>
            </wp:positionH>
            <wp:positionV relativeFrom="paragraph">
              <wp:posOffset>181610</wp:posOffset>
            </wp:positionV>
            <wp:extent cx="1844040" cy="1844040"/>
            <wp:effectExtent l="0" t="0" r="3810" b="3810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A66D486" wp14:editId="7D027467">
            <wp:simplePos x="0" y="0"/>
            <wp:positionH relativeFrom="column">
              <wp:posOffset>4246245</wp:posOffset>
            </wp:positionH>
            <wp:positionV relativeFrom="paragraph">
              <wp:posOffset>179070</wp:posOffset>
            </wp:positionV>
            <wp:extent cx="1851660" cy="1851660"/>
            <wp:effectExtent l="0" t="0" r="0" b="0"/>
            <wp:wrapTight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75A97" w14:textId="2BD65E34" w:rsidR="001F1F60" w:rsidRDefault="001F1F60" w:rsidP="001F1F60">
      <w:pPr>
        <w:jc w:val="both"/>
        <w:rPr>
          <w:sz w:val="22"/>
          <w:szCs w:val="22"/>
        </w:rPr>
      </w:pPr>
    </w:p>
    <w:p w14:paraId="268987D8" w14:textId="04D26D6B" w:rsidR="001F1F60" w:rsidRDefault="001F1F60" w:rsidP="001F1F60">
      <w:pPr>
        <w:jc w:val="both"/>
        <w:rPr>
          <w:sz w:val="22"/>
          <w:szCs w:val="22"/>
        </w:rPr>
      </w:pPr>
    </w:p>
    <w:p w14:paraId="17BC5BB8" w14:textId="30175E03" w:rsidR="001F1F60" w:rsidRDefault="001F1F60" w:rsidP="001F1F60">
      <w:pPr>
        <w:jc w:val="both"/>
        <w:rPr>
          <w:sz w:val="22"/>
          <w:szCs w:val="22"/>
        </w:rPr>
      </w:pPr>
    </w:p>
    <w:p w14:paraId="282D5225" w14:textId="2E3C22FF" w:rsidR="001F1F60" w:rsidRPr="001F1F60" w:rsidRDefault="001F1F60" w:rsidP="001F1F60">
      <w:pPr>
        <w:jc w:val="both"/>
        <w:rPr>
          <w:sz w:val="22"/>
          <w:szCs w:val="22"/>
        </w:rPr>
      </w:pPr>
      <w:r w:rsidRPr="001F1F60">
        <w:rPr>
          <w:sz w:val="22"/>
          <w:szCs w:val="22"/>
        </w:rPr>
        <w:t>Tegoroczny sezon Pucharu Świata w skokach narciarskich zostanie zainaugurowany w Wiśle w dniach 21-22 listopada. Kamila Stocha w nowym kasku zobaczyć będzie można już podczas zaplanowanych na piątek 20 listopada, kwalifikacji.</w:t>
      </w:r>
    </w:p>
    <w:p w14:paraId="42E14008" w14:textId="29496091" w:rsidR="000C0391" w:rsidRPr="009459DE" w:rsidRDefault="009459DE" w:rsidP="00FA3D80">
      <w:pPr>
        <w:tabs>
          <w:tab w:val="left" w:pos="142"/>
        </w:tabs>
        <w:spacing w:after="120"/>
        <w:jc w:val="both"/>
        <w:rPr>
          <w:bCs/>
          <w:color w:val="000000" w:themeColor="text1"/>
          <w:sz w:val="22"/>
          <w:szCs w:val="22"/>
          <w:lang w:val="pl-PL"/>
        </w:rPr>
      </w:pPr>
      <w:r>
        <w:rPr>
          <w:bCs/>
          <w:color w:val="000000" w:themeColor="text1"/>
          <w:sz w:val="22"/>
          <w:szCs w:val="22"/>
          <w:lang w:val="pl-PL"/>
        </w:rPr>
        <w:t xml:space="preserve"> </w:t>
      </w:r>
    </w:p>
    <w:sectPr w:rsidR="000C0391" w:rsidRPr="009459DE" w:rsidSect="002B12EB">
      <w:headerReference w:type="default" r:id="rId10"/>
      <w:footerReference w:type="default" r:id="rId11"/>
      <w:pgSz w:w="11900" w:h="16840"/>
      <w:pgMar w:top="709" w:right="843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E3F835" w14:textId="77777777" w:rsidR="00E82736" w:rsidRDefault="00E82736" w:rsidP="002B12EB">
      <w:r>
        <w:separator/>
      </w:r>
    </w:p>
  </w:endnote>
  <w:endnote w:type="continuationSeparator" w:id="0">
    <w:p w14:paraId="5111E7A7" w14:textId="77777777" w:rsidR="00E82736" w:rsidRDefault="00E82736" w:rsidP="002B1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 CE">
    <w:altName w:val="Segoe UI"/>
    <w:charset w:val="58"/>
    <w:family w:val="auto"/>
    <w:pitch w:val="variable"/>
    <w:sig w:usb0="00000005" w:usb1="00000000" w:usb2="00000000" w:usb3="00000000" w:csb0="00000002" w:csb1="00000000"/>
  </w:font>
  <w:font w:name="HelveticaNeueLT Pro 35 Th">
    <w:altName w:val="Arial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560E51" w14:textId="77777777" w:rsidR="00BD362F" w:rsidRDefault="00BD362F">
    <w:pPr>
      <w:pStyle w:val="Stopka"/>
    </w:pPr>
    <w:r>
      <w:rPr>
        <w:noProof/>
        <w:lang w:val="pl-PL" w:eastAsia="pl-PL"/>
      </w:rPr>
      <w:drawing>
        <wp:inline distT="0" distB="0" distL="0" distR="0" wp14:anchorId="1D599158" wp14:editId="1029929F">
          <wp:extent cx="6303264" cy="960120"/>
          <wp:effectExtent l="0" t="0" r="254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firmowy2014_ok_q_do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264" cy="960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401FD7" w14:textId="77777777" w:rsidR="00E82736" w:rsidRDefault="00E82736" w:rsidP="002B12EB">
      <w:r>
        <w:separator/>
      </w:r>
    </w:p>
  </w:footnote>
  <w:footnote w:type="continuationSeparator" w:id="0">
    <w:p w14:paraId="2287B4AD" w14:textId="77777777" w:rsidR="00E82736" w:rsidRDefault="00E82736" w:rsidP="002B12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845391" w14:textId="77777777" w:rsidR="00BD362F" w:rsidRDefault="00BD362F">
    <w:pPr>
      <w:pStyle w:val="Nagwek"/>
    </w:pPr>
    <w:r>
      <w:rPr>
        <w:noProof/>
        <w:lang w:val="pl-PL" w:eastAsia="pl-PL"/>
      </w:rPr>
      <w:drawing>
        <wp:inline distT="0" distB="0" distL="0" distR="0" wp14:anchorId="6AA07D3A" wp14:editId="29F0FE53">
          <wp:extent cx="6390640" cy="1034617"/>
          <wp:effectExtent l="0" t="0" r="10160" b="6985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ier firmowy2014_ok_q_gor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0640" cy="10346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807D7"/>
    <w:multiLevelType w:val="hybridMultilevel"/>
    <w:tmpl w:val="264A5B26"/>
    <w:lvl w:ilvl="0" w:tplc="217605A0"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1E0727"/>
    <w:multiLevelType w:val="hybridMultilevel"/>
    <w:tmpl w:val="26448CBA"/>
    <w:lvl w:ilvl="0" w:tplc="2D9662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C41B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B005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502C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3E6C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520D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46F6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3631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7023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9C919FA"/>
    <w:multiLevelType w:val="hybridMultilevel"/>
    <w:tmpl w:val="7E2A805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9DC6389"/>
    <w:multiLevelType w:val="hybridMultilevel"/>
    <w:tmpl w:val="AFE0CD5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74418"/>
    <w:multiLevelType w:val="hybridMultilevel"/>
    <w:tmpl w:val="1B2CE2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350A15"/>
    <w:multiLevelType w:val="hybridMultilevel"/>
    <w:tmpl w:val="E104FCB4"/>
    <w:lvl w:ilvl="0" w:tplc="2A14C1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E26E6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EC61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5A8D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2AB8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1479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2E17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2272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7464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8994B44"/>
    <w:multiLevelType w:val="hybridMultilevel"/>
    <w:tmpl w:val="8CF057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185D38"/>
    <w:multiLevelType w:val="hybridMultilevel"/>
    <w:tmpl w:val="D910E6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D33366"/>
    <w:multiLevelType w:val="hybridMultilevel"/>
    <w:tmpl w:val="214CB9A4"/>
    <w:lvl w:ilvl="0" w:tplc="44920D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006E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9C03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7836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E462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3A22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04FF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0E38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EEB6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5A13859"/>
    <w:multiLevelType w:val="hybridMultilevel"/>
    <w:tmpl w:val="E974CB7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343F10"/>
    <w:multiLevelType w:val="hybridMultilevel"/>
    <w:tmpl w:val="738421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E52D56"/>
    <w:multiLevelType w:val="hybridMultilevel"/>
    <w:tmpl w:val="E0F83CDA"/>
    <w:lvl w:ilvl="0" w:tplc="C9485B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EEC2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A276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4215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C2C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A09E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00E6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5025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18E7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85D2784"/>
    <w:multiLevelType w:val="hybridMultilevel"/>
    <w:tmpl w:val="836C4E6A"/>
    <w:lvl w:ilvl="0" w:tplc="0708169A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CF736A"/>
    <w:multiLevelType w:val="hybridMultilevel"/>
    <w:tmpl w:val="DE8406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5305B0"/>
    <w:multiLevelType w:val="hybridMultilevel"/>
    <w:tmpl w:val="CD76BA74"/>
    <w:lvl w:ilvl="0" w:tplc="800A6D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7E99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AC38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0842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CE0A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BC29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18A5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0CE3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500B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E883B16"/>
    <w:multiLevelType w:val="hybridMultilevel"/>
    <w:tmpl w:val="E708DCC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6C445C"/>
    <w:multiLevelType w:val="hybridMultilevel"/>
    <w:tmpl w:val="69DC9646"/>
    <w:lvl w:ilvl="0" w:tplc="C2582380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DC68B6"/>
    <w:multiLevelType w:val="hybridMultilevel"/>
    <w:tmpl w:val="D89678DA"/>
    <w:lvl w:ilvl="0" w:tplc="DD5009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160402">
      <w:start w:val="20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A636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5E32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7496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EED9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2C9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3219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BC40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5B73A4F"/>
    <w:multiLevelType w:val="hybridMultilevel"/>
    <w:tmpl w:val="47EA2D8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0B5DFA"/>
    <w:multiLevelType w:val="hybridMultilevel"/>
    <w:tmpl w:val="30B4DA50"/>
    <w:lvl w:ilvl="0" w:tplc="DFDA41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98ADB0">
      <w:start w:val="20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5EC3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04CF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5817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945A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18B7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6CA4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D488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35A6DA3"/>
    <w:multiLevelType w:val="hybridMultilevel"/>
    <w:tmpl w:val="864CBA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A43591"/>
    <w:multiLevelType w:val="hybridMultilevel"/>
    <w:tmpl w:val="64CC72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0C323E"/>
    <w:multiLevelType w:val="hybridMultilevel"/>
    <w:tmpl w:val="36FA7C56"/>
    <w:lvl w:ilvl="0" w:tplc="C25257C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9C5B8D"/>
    <w:multiLevelType w:val="hybridMultilevel"/>
    <w:tmpl w:val="FFB458C8"/>
    <w:lvl w:ilvl="0" w:tplc="48E4DC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340C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BE8F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6AF5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D252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FA1B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A2C7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5E8C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D258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69A3E0F"/>
    <w:multiLevelType w:val="hybridMultilevel"/>
    <w:tmpl w:val="04F21690"/>
    <w:lvl w:ilvl="0" w:tplc="044629A4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FE3585"/>
    <w:multiLevelType w:val="hybridMultilevel"/>
    <w:tmpl w:val="F9C810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2"/>
  </w:num>
  <w:num w:numId="3">
    <w:abstractNumId w:val="9"/>
  </w:num>
  <w:num w:numId="4">
    <w:abstractNumId w:val="12"/>
  </w:num>
  <w:num w:numId="5">
    <w:abstractNumId w:val="0"/>
  </w:num>
  <w:num w:numId="6">
    <w:abstractNumId w:val="3"/>
  </w:num>
  <w:num w:numId="7">
    <w:abstractNumId w:val="24"/>
  </w:num>
  <w:num w:numId="8">
    <w:abstractNumId w:val="15"/>
  </w:num>
  <w:num w:numId="9">
    <w:abstractNumId w:val="1"/>
  </w:num>
  <w:num w:numId="10">
    <w:abstractNumId w:val="5"/>
  </w:num>
  <w:num w:numId="11">
    <w:abstractNumId w:val="19"/>
  </w:num>
  <w:num w:numId="12">
    <w:abstractNumId w:val="17"/>
  </w:num>
  <w:num w:numId="13">
    <w:abstractNumId w:val="11"/>
  </w:num>
  <w:num w:numId="14">
    <w:abstractNumId w:val="14"/>
  </w:num>
  <w:num w:numId="15">
    <w:abstractNumId w:val="23"/>
  </w:num>
  <w:num w:numId="16">
    <w:abstractNumId w:val="8"/>
  </w:num>
  <w:num w:numId="17">
    <w:abstractNumId w:val="10"/>
  </w:num>
  <w:num w:numId="18">
    <w:abstractNumId w:val="21"/>
  </w:num>
  <w:num w:numId="19">
    <w:abstractNumId w:val="25"/>
  </w:num>
  <w:num w:numId="20">
    <w:abstractNumId w:val="13"/>
  </w:num>
  <w:num w:numId="21">
    <w:abstractNumId w:val="7"/>
  </w:num>
  <w:num w:numId="22">
    <w:abstractNumId w:val="2"/>
  </w:num>
  <w:num w:numId="23">
    <w:abstractNumId w:val="6"/>
  </w:num>
  <w:num w:numId="24">
    <w:abstractNumId w:val="20"/>
  </w:num>
  <w:num w:numId="25">
    <w:abstractNumId w:val="4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6B03"/>
    <w:rsid w:val="0000625B"/>
    <w:rsid w:val="000066E0"/>
    <w:rsid w:val="00010DF9"/>
    <w:rsid w:val="00012568"/>
    <w:rsid w:val="00012A91"/>
    <w:rsid w:val="00016E03"/>
    <w:rsid w:val="00027911"/>
    <w:rsid w:val="000361F4"/>
    <w:rsid w:val="00040019"/>
    <w:rsid w:val="00043367"/>
    <w:rsid w:val="00053AF7"/>
    <w:rsid w:val="00072C70"/>
    <w:rsid w:val="00076A40"/>
    <w:rsid w:val="00081ECF"/>
    <w:rsid w:val="000873A3"/>
    <w:rsid w:val="0009091F"/>
    <w:rsid w:val="00094B36"/>
    <w:rsid w:val="000979C0"/>
    <w:rsid w:val="000A16BF"/>
    <w:rsid w:val="000A412F"/>
    <w:rsid w:val="000A4D8A"/>
    <w:rsid w:val="000C0391"/>
    <w:rsid w:val="000C0D01"/>
    <w:rsid w:val="000C15F1"/>
    <w:rsid w:val="000E0D45"/>
    <w:rsid w:val="000E218F"/>
    <w:rsid w:val="000F1195"/>
    <w:rsid w:val="000F27D8"/>
    <w:rsid w:val="000F45E4"/>
    <w:rsid w:val="00105DBE"/>
    <w:rsid w:val="0010689E"/>
    <w:rsid w:val="001126CE"/>
    <w:rsid w:val="00123EFE"/>
    <w:rsid w:val="00125185"/>
    <w:rsid w:val="00126035"/>
    <w:rsid w:val="00136C67"/>
    <w:rsid w:val="0014384F"/>
    <w:rsid w:val="00152850"/>
    <w:rsid w:val="00163323"/>
    <w:rsid w:val="00164DBA"/>
    <w:rsid w:val="001849C9"/>
    <w:rsid w:val="00186BAE"/>
    <w:rsid w:val="001929A2"/>
    <w:rsid w:val="001948F3"/>
    <w:rsid w:val="001A113A"/>
    <w:rsid w:val="001A5BB1"/>
    <w:rsid w:val="001B0AB1"/>
    <w:rsid w:val="001C4380"/>
    <w:rsid w:val="001C77ED"/>
    <w:rsid w:val="001F013A"/>
    <w:rsid w:val="001F13FF"/>
    <w:rsid w:val="001F1F60"/>
    <w:rsid w:val="001F3AD3"/>
    <w:rsid w:val="001F735E"/>
    <w:rsid w:val="00210E1B"/>
    <w:rsid w:val="00233038"/>
    <w:rsid w:val="00252331"/>
    <w:rsid w:val="00261738"/>
    <w:rsid w:val="002766F4"/>
    <w:rsid w:val="00297DCA"/>
    <w:rsid w:val="002A1520"/>
    <w:rsid w:val="002A2BB3"/>
    <w:rsid w:val="002A2CB2"/>
    <w:rsid w:val="002A57D7"/>
    <w:rsid w:val="002B12EB"/>
    <w:rsid w:val="002B24DA"/>
    <w:rsid w:val="002B4575"/>
    <w:rsid w:val="002C2BB0"/>
    <w:rsid w:val="002C42FC"/>
    <w:rsid w:val="002E56D7"/>
    <w:rsid w:val="002E7E4D"/>
    <w:rsid w:val="002F0717"/>
    <w:rsid w:val="00304B72"/>
    <w:rsid w:val="003237CB"/>
    <w:rsid w:val="00323E8F"/>
    <w:rsid w:val="00340EA4"/>
    <w:rsid w:val="00343453"/>
    <w:rsid w:val="00352278"/>
    <w:rsid w:val="00353A30"/>
    <w:rsid w:val="003613E3"/>
    <w:rsid w:val="00371461"/>
    <w:rsid w:val="00373D9D"/>
    <w:rsid w:val="00374FD8"/>
    <w:rsid w:val="00380ACC"/>
    <w:rsid w:val="0038196D"/>
    <w:rsid w:val="003947DE"/>
    <w:rsid w:val="003A0BB6"/>
    <w:rsid w:val="003A4049"/>
    <w:rsid w:val="003A4D27"/>
    <w:rsid w:val="003B4B3C"/>
    <w:rsid w:val="003C0F89"/>
    <w:rsid w:val="003D06D2"/>
    <w:rsid w:val="003D200E"/>
    <w:rsid w:val="003E0FE4"/>
    <w:rsid w:val="003E5080"/>
    <w:rsid w:val="003F148D"/>
    <w:rsid w:val="003F681F"/>
    <w:rsid w:val="00422E9F"/>
    <w:rsid w:val="00441C86"/>
    <w:rsid w:val="004438AF"/>
    <w:rsid w:val="00443ECD"/>
    <w:rsid w:val="0044614E"/>
    <w:rsid w:val="0044695B"/>
    <w:rsid w:val="00457639"/>
    <w:rsid w:val="00461D8A"/>
    <w:rsid w:val="00463FA9"/>
    <w:rsid w:val="004710B0"/>
    <w:rsid w:val="00471623"/>
    <w:rsid w:val="00472F60"/>
    <w:rsid w:val="00473874"/>
    <w:rsid w:val="00481BF4"/>
    <w:rsid w:val="00486274"/>
    <w:rsid w:val="00491A72"/>
    <w:rsid w:val="00492554"/>
    <w:rsid w:val="004A63F8"/>
    <w:rsid w:val="004B5606"/>
    <w:rsid w:val="004C163D"/>
    <w:rsid w:val="004C7655"/>
    <w:rsid w:val="004D344B"/>
    <w:rsid w:val="004E0492"/>
    <w:rsid w:val="004F440C"/>
    <w:rsid w:val="005207BA"/>
    <w:rsid w:val="00521C58"/>
    <w:rsid w:val="005223D6"/>
    <w:rsid w:val="00531E20"/>
    <w:rsid w:val="00543B54"/>
    <w:rsid w:val="00545DC2"/>
    <w:rsid w:val="00545DDC"/>
    <w:rsid w:val="00553393"/>
    <w:rsid w:val="00561D1A"/>
    <w:rsid w:val="0056627B"/>
    <w:rsid w:val="00570446"/>
    <w:rsid w:val="005740D4"/>
    <w:rsid w:val="0057797A"/>
    <w:rsid w:val="005901E7"/>
    <w:rsid w:val="005A3803"/>
    <w:rsid w:val="005B240E"/>
    <w:rsid w:val="005B45C1"/>
    <w:rsid w:val="005C5838"/>
    <w:rsid w:val="005D0B9F"/>
    <w:rsid w:val="005D558C"/>
    <w:rsid w:val="005E395B"/>
    <w:rsid w:val="005E65CE"/>
    <w:rsid w:val="005E6E1B"/>
    <w:rsid w:val="005F74EE"/>
    <w:rsid w:val="00610753"/>
    <w:rsid w:val="00624FAA"/>
    <w:rsid w:val="00640E49"/>
    <w:rsid w:val="00643AE8"/>
    <w:rsid w:val="00646597"/>
    <w:rsid w:val="00660083"/>
    <w:rsid w:val="00675F7D"/>
    <w:rsid w:val="00682D9F"/>
    <w:rsid w:val="006843F2"/>
    <w:rsid w:val="00693FFA"/>
    <w:rsid w:val="006975FF"/>
    <w:rsid w:val="006A27A2"/>
    <w:rsid w:val="006B0557"/>
    <w:rsid w:val="006B1F05"/>
    <w:rsid w:val="006B4F37"/>
    <w:rsid w:val="006C0073"/>
    <w:rsid w:val="006C2AA8"/>
    <w:rsid w:val="006C60FD"/>
    <w:rsid w:val="006D7DF7"/>
    <w:rsid w:val="006D7EE6"/>
    <w:rsid w:val="006D7FA7"/>
    <w:rsid w:val="006E65E6"/>
    <w:rsid w:val="00700593"/>
    <w:rsid w:val="00706550"/>
    <w:rsid w:val="00711271"/>
    <w:rsid w:val="007229A4"/>
    <w:rsid w:val="00722A99"/>
    <w:rsid w:val="00736110"/>
    <w:rsid w:val="007416BD"/>
    <w:rsid w:val="007423CD"/>
    <w:rsid w:val="00745CD1"/>
    <w:rsid w:val="00760CC5"/>
    <w:rsid w:val="00761123"/>
    <w:rsid w:val="00763B4B"/>
    <w:rsid w:val="00770E69"/>
    <w:rsid w:val="00781E97"/>
    <w:rsid w:val="007940DA"/>
    <w:rsid w:val="00796FA3"/>
    <w:rsid w:val="007A1D03"/>
    <w:rsid w:val="007A2604"/>
    <w:rsid w:val="007A6D12"/>
    <w:rsid w:val="007B0569"/>
    <w:rsid w:val="007B116F"/>
    <w:rsid w:val="007B5DA1"/>
    <w:rsid w:val="007C61AB"/>
    <w:rsid w:val="007D1E7D"/>
    <w:rsid w:val="007D6E96"/>
    <w:rsid w:val="007D73DC"/>
    <w:rsid w:val="007E15ED"/>
    <w:rsid w:val="007E1C41"/>
    <w:rsid w:val="007E76B9"/>
    <w:rsid w:val="007F0AAA"/>
    <w:rsid w:val="007F4438"/>
    <w:rsid w:val="00813277"/>
    <w:rsid w:val="00816927"/>
    <w:rsid w:val="008200D5"/>
    <w:rsid w:val="0082742D"/>
    <w:rsid w:val="00832F8D"/>
    <w:rsid w:val="008454F4"/>
    <w:rsid w:val="00852440"/>
    <w:rsid w:val="00852A4B"/>
    <w:rsid w:val="0085778C"/>
    <w:rsid w:val="00857947"/>
    <w:rsid w:val="00860353"/>
    <w:rsid w:val="0086277E"/>
    <w:rsid w:val="0086540F"/>
    <w:rsid w:val="00867807"/>
    <w:rsid w:val="008756E0"/>
    <w:rsid w:val="00875E9C"/>
    <w:rsid w:val="00881FBD"/>
    <w:rsid w:val="008875A2"/>
    <w:rsid w:val="008A27ED"/>
    <w:rsid w:val="008A3CBE"/>
    <w:rsid w:val="008A6859"/>
    <w:rsid w:val="008B4071"/>
    <w:rsid w:val="008D7446"/>
    <w:rsid w:val="008E6F64"/>
    <w:rsid w:val="008E7488"/>
    <w:rsid w:val="008F1999"/>
    <w:rsid w:val="00901C12"/>
    <w:rsid w:val="0090618A"/>
    <w:rsid w:val="00906990"/>
    <w:rsid w:val="009228E9"/>
    <w:rsid w:val="009238A9"/>
    <w:rsid w:val="009305D5"/>
    <w:rsid w:val="009318BC"/>
    <w:rsid w:val="009459DE"/>
    <w:rsid w:val="0095091A"/>
    <w:rsid w:val="00953272"/>
    <w:rsid w:val="00953742"/>
    <w:rsid w:val="009733B7"/>
    <w:rsid w:val="00976981"/>
    <w:rsid w:val="00977EC6"/>
    <w:rsid w:val="00980812"/>
    <w:rsid w:val="00985EE7"/>
    <w:rsid w:val="00987E8C"/>
    <w:rsid w:val="00992D3E"/>
    <w:rsid w:val="009964CD"/>
    <w:rsid w:val="009A052C"/>
    <w:rsid w:val="009A4CD8"/>
    <w:rsid w:val="009B6ADB"/>
    <w:rsid w:val="009B6B2B"/>
    <w:rsid w:val="009C090D"/>
    <w:rsid w:val="009C61FA"/>
    <w:rsid w:val="009C6584"/>
    <w:rsid w:val="009D045D"/>
    <w:rsid w:val="009D5CDC"/>
    <w:rsid w:val="009E70FC"/>
    <w:rsid w:val="009E7B1E"/>
    <w:rsid w:val="009F5571"/>
    <w:rsid w:val="00A03802"/>
    <w:rsid w:val="00A07CDA"/>
    <w:rsid w:val="00A10CDA"/>
    <w:rsid w:val="00A1396F"/>
    <w:rsid w:val="00A16289"/>
    <w:rsid w:val="00A30F7A"/>
    <w:rsid w:val="00A3324B"/>
    <w:rsid w:val="00A348D1"/>
    <w:rsid w:val="00A35231"/>
    <w:rsid w:val="00A40507"/>
    <w:rsid w:val="00A41873"/>
    <w:rsid w:val="00A41ECA"/>
    <w:rsid w:val="00A51AF5"/>
    <w:rsid w:val="00A51FEA"/>
    <w:rsid w:val="00A54AF0"/>
    <w:rsid w:val="00A665B5"/>
    <w:rsid w:val="00A70312"/>
    <w:rsid w:val="00A77433"/>
    <w:rsid w:val="00A86F3C"/>
    <w:rsid w:val="00AA4214"/>
    <w:rsid w:val="00AB0F46"/>
    <w:rsid w:val="00AB3B9C"/>
    <w:rsid w:val="00AB492F"/>
    <w:rsid w:val="00AD7154"/>
    <w:rsid w:val="00AF6674"/>
    <w:rsid w:val="00B02CFA"/>
    <w:rsid w:val="00B1171F"/>
    <w:rsid w:val="00B126C7"/>
    <w:rsid w:val="00B16A3C"/>
    <w:rsid w:val="00B2370C"/>
    <w:rsid w:val="00B32476"/>
    <w:rsid w:val="00B32BD6"/>
    <w:rsid w:val="00B36E83"/>
    <w:rsid w:val="00B413FD"/>
    <w:rsid w:val="00B433E9"/>
    <w:rsid w:val="00B47231"/>
    <w:rsid w:val="00B52240"/>
    <w:rsid w:val="00B5242C"/>
    <w:rsid w:val="00B6214C"/>
    <w:rsid w:val="00B67D6F"/>
    <w:rsid w:val="00B903C7"/>
    <w:rsid w:val="00B97131"/>
    <w:rsid w:val="00BA2D94"/>
    <w:rsid w:val="00BC21EF"/>
    <w:rsid w:val="00BD2479"/>
    <w:rsid w:val="00BD362F"/>
    <w:rsid w:val="00BD5F36"/>
    <w:rsid w:val="00BE164D"/>
    <w:rsid w:val="00BF2825"/>
    <w:rsid w:val="00BF7665"/>
    <w:rsid w:val="00C01E28"/>
    <w:rsid w:val="00C12836"/>
    <w:rsid w:val="00C16A6F"/>
    <w:rsid w:val="00C23685"/>
    <w:rsid w:val="00C25D16"/>
    <w:rsid w:val="00C27C08"/>
    <w:rsid w:val="00C33B75"/>
    <w:rsid w:val="00C51CFF"/>
    <w:rsid w:val="00C56B6C"/>
    <w:rsid w:val="00C56FE1"/>
    <w:rsid w:val="00C626B5"/>
    <w:rsid w:val="00C65952"/>
    <w:rsid w:val="00C75B69"/>
    <w:rsid w:val="00C75E79"/>
    <w:rsid w:val="00C908D4"/>
    <w:rsid w:val="00C93314"/>
    <w:rsid w:val="00CA0F9F"/>
    <w:rsid w:val="00CB6877"/>
    <w:rsid w:val="00CC0109"/>
    <w:rsid w:val="00CC6DCC"/>
    <w:rsid w:val="00CE186B"/>
    <w:rsid w:val="00CF0E4B"/>
    <w:rsid w:val="00CF4EC4"/>
    <w:rsid w:val="00D03B6E"/>
    <w:rsid w:val="00D06E7E"/>
    <w:rsid w:val="00D149D6"/>
    <w:rsid w:val="00D163DB"/>
    <w:rsid w:val="00D17B90"/>
    <w:rsid w:val="00D26AF0"/>
    <w:rsid w:val="00D36762"/>
    <w:rsid w:val="00D3704A"/>
    <w:rsid w:val="00D370BE"/>
    <w:rsid w:val="00D42637"/>
    <w:rsid w:val="00D45177"/>
    <w:rsid w:val="00D5509F"/>
    <w:rsid w:val="00D5537A"/>
    <w:rsid w:val="00D641F0"/>
    <w:rsid w:val="00D802FE"/>
    <w:rsid w:val="00D8130D"/>
    <w:rsid w:val="00D827A4"/>
    <w:rsid w:val="00D83BEA"/>
    <w:rsid w:val="00D9030C"/>
    <w:rsid w:val="00D9227E"/>
    <w:rsid w:val="00D952D0"/>
    <w:rsid w:val="00D955C6"/>
    <w:rsid w:val="00DA57C4"/>
    <w:rsid w:val="00DB0AE5"/>
    <w:rsid w:val="00DB188D"/>
    <w:rsid w:val="00DB62D9"/>
    <w:rsid w:val="00DC51E2"/>
    <w:rsid w:val="00DD1607"/>
    <w:rsid w:val="00DD1612"/>
    <w:rsid w:val="00DD7B9F"/>
    <w:rsid w:val="00DD7C9D"/>
    <w:rsid w:val="00DE0BF9"/>
    <w:rsid w:val="00DE4375"/>
    <w:rsid w:val="00DF2E9C"/>
    <w:rsid w:val="00DF48A2"/>
    <w:rsid w:val="00DF74F4"/>
    <w:rsid w:val="00E007C3"/>
    <w:rsid w:val="00E07236"/>
    <w:rsid w:val="00E07BC9"/>
    <w:rsid w:val="00E12754"/>
    <w:rsid w:val="00E13290"/>
    <w:rsid w:val="00E14948"/>
    <w:rsid w:val="00E22F3A"/>
    <w:rsid w:val="00E44485"/>
    <w:rsid w:val="00E505F4"/>
    <w:rsid w:val="00E568D3"/>
    <w:rsid w:val="00E82494"/>
    <w:rsid w:val="00E82736"/>
    <w:rsid w:val="00E903BE"/>
    <w:rsid w:val="00E9417E"/>
    <w:rsid w:val="00EB065C"/>
    <w:rsid w:val="00EC6177"/>
    <w:rsid w:val="00EC6721"/>
    <w:rsid w:val="00ED1DED"/>
    <w:rsid w:val="00ED2644"/>
    <w:rsid w:val="00ED5104"/>
    <w:rsid w:val="00ED77E3"/>
    <w:rsid w:val="00EE3CDC"/>
    <w:rsid w:val="00EF0B22"/>
    <w:rsid w:val="00EF193B"/>
    <w:rsid w:val="00EF663E"/>
    <w:rsid w:val="00EF735B"/>
    <w:rsid w:val="00F04D41"/>
    <w:rsid w:val="00F12139"/>
    <w:rsid w:val="00F13C9D"/>
    <w:rsid w:val="00F427AF"/>
    <w:rsid w:val="00F4662D"/>
    <w:rsid w:val="00F5406F"/>
    <w:rsid w:val="00F5584A"/>
    <w:rsid w:val="00F7095B"/>
    <w:rsid w:val="00F76B03"/>
    <w:rsid w:val="00F8036F"/>
    <w:rsid w:val="00F94798"/>
    <w:rsid w:val="00FA045E"/>
    <w:rsid w:val="00FA0508"/>
    <w:rsid w:val="00FA3D80"/>
    <w:rsid w:val="00FA5535"/>
    <w:rsid w:val="00FC5835"/>
    <w:rsid w:val="00FD1E6D"/>
    <w:rsid w:val="00FF5079"/>
    <w:rsid w:val="00FF5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CFBFAD5"/>
  <w15:docId w15:val="{59CD96E3-8B38-402D-941F-3D3698C8D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F3AD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76B03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6B03"/>
    <w:rPr>
      <w:rFonts w:ascii="Lucida Grande CE" w:hAnsi="Lucida Grande C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2B12EB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B12EB"/>
  </w:style>
  <w:style w:type="paragraph" w:styleId="Stopka">
    <w:name w:val="footer"/>
    <w:basedOn w:val="Normalny"/>
    <w:link w:val="StopkaZnak"/>
    <w:uiPriority w:val="99"/>
    <w:unhideWhenUsed/>
    <w:rsid w:val="002B12EB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B12EB"/>
  </w:style>
  <w:style w:type="character" w:styleId="Odwoaniedokomentarza">
    <w:name w:val="annotation reference"/>
    <w:basedOn w:val="Domylnaczcionkaakapitu"/>
    <w:uiPriority w:val="99"/>
    <w:semiHidden/>
    <w:unhideWhenUsed/>
    <w:rsid w:val="0086277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6277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6277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6277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6277E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AA4214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F45E4"/>
    <w:rPr>
      <w:color w:val="800080" w:themeColor="followedHyperlink"/>
      <w:u w:val="single"/>
    </w:rPr>
  </w:style>
  <w:style w:type="character" w:customStyle="1" w:styleId="Wzmianka1">
    <w:name w:val="Wzmianka1"/>
    <w:basedOn w:val="Domylnaczcionkaakapitu"/>
    <w:uiPriority w:val="99"/>
    <w:semiHidden/>
    <w:unhideWhenUsed/>
    <w:rsid w:val="00D5509F"/>
    <w:rPr>
      <w:color w:val="2B579A"/>
      <w:shd w:val="clear" w:color="auto" w:fill="E6E6E6"/>
    </w:rPr>
  </w:style>
  <w:style w:type="paragraph" w:customStyle="1" w:styleId="Pa1">
    <w:name w:val="Pa1"/>
    <w:basedOn w:val="Normalny"/>
    <w:next w:val="Normalny"/>
    <w:uiPriority w:val="99"/>
    <w:rsid w:val="00D5509F"/>
    <w:pPr>
      <w:autoSpaceDE w:val="0"/>
      <w:autoSpaceDN w:val="0"/>
      <w:adjustRightInd w:val="0"/>
      <w:spacing w:line="256" w:lineRule="atLeast"/>
    </w:pPr>
    <w:rPr>
      <w:rFonts w:ascii="HelveticaNeueLT Pro 35 Th" w:hAnsi="HelveticaNeueLT Pro 35 Th"/>
      <w:lang w:val="pl-PL"/>
    </w:rPr>
  </w:style>
  <w:style w:type="paragraph" w:styleId="Akapitzlist">
    <w:name w:val="List Paragraph"/>
    <w:basedOn w:val="Normalny"/>
    <w:uiPriority w:val="34"/>
    <w:qFormat/>
    <w:rsid w:val="00233038"/>
    <w:pPr>
      <w:ind w:left="720"/>
      <w:contextualSpacing/>
    </w:pPr>
  </w:style>
  <w:style w:type="character" w:customStyle="1" w:styleId="Wzmianka2">
    <w:name w:val="Wzmianka2"/>
    <w:basedOn w:val="Domylnaczcionkaakapitu"/>
    <w:uiPriority w:val="99"/>
    <w:semiHidden/>
    <w:unhideWhenUsed/>
    <w:rsid w:val="00A1396F"/>
    <w:rPr>
      <w:color w:val="2B579A"/>
      <w:shd w:val="clear" w:color="auto" w:fill="E6E6E6"/>
    </w:rPr>
  </w:style>
  <w:style w:type="character" w:customStyle="1" w:styleId="Wzmianka3">
    <w:name w:val="Wzmianka3"/>
    <w:basedOn w:val="Domylnaczcionkaakapitu"/>
    <w:uiPriority w:val="99"/>
    <w:semiHidden/>
    <w:unhideWhenUsed/>
    <w:rsid w:val="001C77ED"/>
    <w:rPr>
      <w:color w:val="2B579A"/>
      <w:shd w:val="clear" w:color="auto" w:fill="E6E6E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97DCA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977EC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l-PL"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992D3E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274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2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71881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0535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78513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9435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7452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816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4687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6304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2341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2136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2056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1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67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2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7937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522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3455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3038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440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6755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0842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646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6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1433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282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2499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9983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15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4232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4563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8062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636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01800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550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73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864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9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164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9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776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7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36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81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358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8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741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205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maciek</dc:creator>
  <cp:keywords/>
  <dc:description/>
  <cp:lastModifiedBy>Sabała, Marcin</cp:lastModifiedBy>
  <cp:revision>4</cp:revision>
  <cp:lastPrinted>2019-01-10T10:34:00Z</cp:lastPrinted>
  <dcterms:created xsi:type="dcterms:W3CDTF">2020-11-19T08:40:00Z</dcterms:created>
  <dcterms:modified xsi:type="dcterms:W3CDTF">2020-11-20T08:17:00Z</dcterms:modified>
</cp:coreProperties>
</file>