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D7" w:rsidRDefault="00452ED7" w:rsidP="00452ED7">
      <w:pPr>
        <w:pStyle w:val="Zwykytekst"/>
        <w:jc w:val="both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DE0B603" wp14:editId="70B36BD3">
            <wp:simplePos x="0" y="0"/>
            <wp:positionH relativeFrom="column">
              <wp:posOffset>-899795</wp:posOffset>
            </wp:positionH>
            <wp:positionV relativeFrom="paragraph">
              <wp:posOffset>-309245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2" name="Obraz 2" descr="https://scontent-fra.xx.fbcdn.net/hphotos-xpf1/v/t1.0-9/1655968_281380955345305_393239004_n.jpg?oh=2378e4f18982457883eae5a1768ba110&amp;oe=55E257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a.xx.fbcdn.net/hphotos-xpf1/v/t1.0-9/1655968_281380955345305_393239004_n.jpg?oh=2378e4f18982457883eae5a1768ba110&amp;oe=55E2578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963DD0E" wp14:editId="27241AF5">
            <wp:simplePos x="0" y="0"/>
            <wp:positionH relativeFrom="column">
              <wp:posOffset>4029075</wp:posOffset>
            </wp:positionH>
            <wp:positionV relativeFrom="paragraph">
              <wp:posOffset>130810</wp:posOffset>
            </wp:positionV>
            <wp:extent cx="144907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297" y="21120"/>
                <wp:lineTo x="21297" y="0"/>
                <wp:lineTo x="0" y="0"/>
              </wp:wrapPolygon>
            </wp:wrapTight>
            <wp:docPr id="3" name="Obraz 3" descr="http://upload.wikimedia.org/wikipedia/en/archive/9/96/20130629155604!Isoba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en/archive/9/96/20130629155604!Isobar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  <w:r>
        <w:rPr>
          <w:b/>
        </w:rPr>
        <w:t xml:space="preserve">Informacja prasowa </w:t>
      </w:r>
      <w:r>
        <w:rPr>
          <w:b/>
        </w:rPr>
        <w:tab/>
      </w:r>
      <w:r>
        <w:rPr>
          <w:b/>
        </w:rPr>
        <w:tab/>
      </w:r>
      <w:r w:rsidR="00DE41CB">
        <w:rPr>
          <w:b/>
        </w:rPr>
        <w:tab/>
      </w:r>
      <w:r w:rsidR="00DE41CB">
        <w:rPr>
          <w:b/>
        </w:rPr>
        <w:tab/>
      </w:r>
      <w:r w:rsidR="00DE41CB">
        <w:rPr>
          <w:b/>
        </w:rPr>
        <w:tab/>
      </w:r>
      <w:r w:rsidR="00DE41CB">
        <w:rPr>
          <w:b/>
        </w:rPr>
        <w:tab/>
        <w:t xml:space="preserve">        Warszawa, 21 lipiec 2016</w:t>
      </w:r>
      <w:r w:rsidR="00BD6E1C">
        <w:rPr>
          <w:b/>
        </w:rPr>
        <w:t xml:space="preserve"> r.</w:t>
      </w: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center"/>
        <w:rPr>
          <w:b/>
          <w:sz w:val="32"/>
        </w:rPr>
      </w:pPr>
    </w:p>
    <w:p w:rsidR="00DE41CB" w:rsidRPr="00DE41CB" w:rsidRDefault="00DE41CB" w:rsidP="00DE41CB">
      <w:pPr>
        <w:pStyle w:val="Zwykytekst"/>
        <w:jc w:val="center"/>
        <w:rPr>
          <w:b/>
          <w:sz w:val="32"/>
        </w:rPr>
      </w:pPr>
      <w:r w:rsidRPr="00DE41CB">
        <w:rPr>
          <w:b/>
          <w:sz w:val="32"/>
        </w:rPr>
        <w:t xml:space="preserve">Play wykorzystuje innowacyjne </w:t>
      </w:r>
      <w:proofErr w:type="spellStart"/>
      <w:r w:rsidRPr="00DE41CB">
        <w:rPr>
          <w:b/>
          <w:sz w:val="32"/>
        </w:rPr>
        <w:t>targetowanie</w:t>
      </w:r>
      <w:proofErr w:type="spellEnd"/>
      <w:r w:rsidRPr="00DE41CB">
        <w:rPr>
          <w:b/>
          <w:sz w:val="32"/>
        </w:rPr>
        <w:t xml:space="preserve"> na Facebooku</w:t>
      </w:r>
    </w:p>
    <w:p w:rsidR="00DE41CB" w:rsidRPr="00DE41CB" w:rsidRDefault="00DE41CB" w:rsidP="00DE41CB">
      <w:pPr>
        <w:pStyle w:val="Zwykytekst"/>
        <w:jc w:val="center"/>
        <w:rPr>
          <w:b/>
          <w:sz w:val="32"/>
        </w:rPr>
      </w:pPr>
      <w:bookmarkStart w:id="0" w:name="_GoBack"/>
      <w:bookmarkEnd w:id="0"/>
    </w:p>
    <w:p w:rsidR="00DE41CB" w:rsidRDefault="00DE41CB" w:rsidP="00DE41CB">
      <w:pPr>
        <w:pStyle w:val="Zwykytekst"/>
        <w:jc w:val="both"/>
        <w:rPr>
          <w:b/>
        </w:rPr>
      </w:pPr>
      <w:r w:rsidRPr="00DE41CB">
        <w:rPr>
          <w:b/>
        </w:rPr>
        <w:t xml:space="preserve">Kampania wspierająca ofertę "Formuła Duet" jest pierwszym działaniem firmy telekomunikacyjnej z regionu CEE opartym o wprowadzone przez Facebook </w:t>
      </w:r>
      <w:proofErr w:type="spellStart"/>
      <w:r w:rsidRPr="00DE41CB">
        <w:rPr>
          <w:b/>
        </w:rPr>
        <w:t>targentowanie</w:t>
      </w:r>
      <w:proofErr w:type="spellEnd"/>
      <w:r w:rsidRPr="00DE41CB">
        <w:rPr>
          <w:b/>
        </w:rPr>
        <w:t xml:space="preserve"> behawioralne. Za prowadzenie kampanii odpowiada, należąca do Dentsu Aegis Network Polska, agencja Isobar.</w:t>
      </w:r>
    </w:p>
    <w:p w:rsidR="00DE41CB" w:rsidRDefault="00DE41CB" w:rsidP="00DE41CB">
      <w:pPr>
        <w:pStyle w:val="Zwykytekst"/>
        <w:jc w:val="both"/>
        <w:rPr>
          <w:b/>
        </w:rPr>
      </w:pPr>
    </w:p>
    <w:p w:rsidR="00DE41CB" w:rsidRPr="00DE41CB" w:rsidRDefault="00DE41CB" w:rsidP="00DE41CB">
      <w:pPr>
        <w:pStyle w:val="Zwykytekst"/>
        <w:jc w:val="both"/>
      </w:pPr>
      <w:r w:rsidRPr="00DE41CB">
        <w:t xml:space="preserve">Działania </w:t>
      </w:r>
      <w:proofErr w:type="spellStart"/>
      <w:r w:rsidRPr="00DE41CB">
        <w:t>social</w:t>
      </w:r>
      <w:proofErr w:type="spellEnd"/>
      <w:r w:rsidRPr="00DE41CB">
        <w:t xml:space="preserve"> media są </w:t>
      </w:r>
      <w:proofErr w:type="spellStart"/>
      <w:r w:rsidRPr="00DE41CB">
        <w:t>cześcią</w:t>
      </w:r>
      <w:proofErr w:type="spellEnd"/>
      <w:r w:rsidRPr="00DE41CB">
        <w:t xml:space="preserve"> kampanii wspierającej najnowszy pakiet operatora. Skierowane do dwóch osób rozwiązanie promuje nowa gwiazda Play – Pascal Brodnicki. Isobar Polska odpowiada za strategię komunikacji i egzekucję działań w mediach społecznościowych. Kampania wspierająca ofertę "Formuła Duet" jest pierwszym działaniem firmy telekomunikacyjnej z regionu CEE opartym o wprowadzone przez Facebook </w:t>
      </w:r>
      <w:proofErr w:type="spellStart"/>
      <w:r w:rsidRPr="00DE41CB">
        <w:t>targentowanie</w:t>
      </w:r>
      <w:proofErr w:type="spellEnd"/>
      <w:r w:rsidRPr="00DE41CB">
        <w:t xml:space="preserve"> behawioralne. W ramach kampanii przygotowano szereg animowanych kreacji, każda z nich została opracowana z myślą o innej grupie użytkowników a poszczególne grupy zostały wyselekcjonowane w oparciu o zachowania ich członków. Narzędzie segmentacyjne zostało stworzone przez Creative Shop.</w:t>
      </w:r>
    </w:p>
    <w:p w:rsidR="00DE41CB" w:rsidRPr="00DE41CB" w:rsidRDefault="00DE41CB" w:rsidP="00DE41CB">
      <w:pPr>
        <w:pStyle w:val="Zwykytekst"/>
        <w:jc w:val="both"/>
      </w:pPr>
    </w:p>
    <w:p w:rsidR="00DE41CB" w:rsidRPr="00DE41CB" w:rsidRDefault="00DE41CB" w:rsidP="00DE41CB">
      <w:pPr>
        <w:pStyle w:val="Zwykytekst"/>
        <w:jc w:val="both"/>
      </w:pPr>
      <w:r w:rsidRPr="00DE41CB">
        <w:t xml:space="preserve">Isobar Polska współpracuje z Play od 2013 r. Agencja odpowiada za obsługę </w:t>
      </w:r>
      <w:proofErr w:type="spellStart"/>
      <w:r w:rsidRPr="00DE41CB">
        <w:t>social</w:t>
      </w:r>
      <w:proofErr w:type="spellEnd"/>
      <w:r w:rsidRPr="00DE41CB">
        <w:t xml:space="preserve"> media operatora oraz za realizacje wybranych projektów </w:t>
      </w:r>
      <w:proofErr w:type="spellStart"/>
      <w:r w:rsidRPr="00DE41CB">
        <w:t>digital</w:t>
      </w:r>
      <w:proofErr w:type="spellEnd"/>
      <w:r w:rsidRPr="00DE41CB">
        <w:t xml:space="preserve"> oraz projektów specjalnych.</w:t>
      </w:r>
    </w:p>
    <w:p w:rsidR="00DE41CB" w:rsidRDefault="00DE41CB" w:rsidP="00DE41CB">
      <w:pPr>
        <w:pStyle w:val="Zwykytekst"/>
        <w:rPr>
          <w:b/>
          <w:sz w:val="32"/>
        </w:rPr>
      </w:pPr>
    </w:p>
    <w:p w:rsidR="00452ED7" w:rsidRDefault="00452ED7" w:rsidP="00BD6E1C">
      <w:pPr>
        <w:jc w:val="center"/>
      </w:pPr>
      <w:r>
        <w:t>###</w:t>
      </w:r>
    </w:p>
    <w:p w:rsidR="00452ED7" w:rsidRPr="00452ED7" w:rsidRDefault="00452ED7" w:rsidP="00452ED7">
      <w:pPr>
        <w:jc w:val="both"/>
        <w:rPr>
          <w:b/>
        </w:rPr>
      </w:pPr>
      <w:r w:rsidRPr="00452ED7">
        <w:rPr>
          <w:b/>
        </w:rPr>
        <w:t>Więcej informacji udziela:</w:t>
      </w:r>
    </w:p>
    <w:p w:rsidR="00D06E6C" w:rsidRDefault="002B5818" w:rsidP="00452ED7">
      <w:pPr>
        <w:spacing w:after="0"/>
        <w:jc w:val="both"/>
      </w:pPr>
      <w:r w:rsidRPr="002B5818">
        <w:rPr>
          <w:b/>
        </w:rPr>
        <w:t>Monika Witoń</w:t>
      </w:r>
      <w:r w:rsidR="00452ED7">
        <w:t xml:space="preserve"> </w:t>
      </w:r>
    </w:p>
    <w:p w:rsidR="00452ED7" w:rsidRPr="00D06E6C" w:rsidRDefault="00452ED7" w:rsidP="00452ED7">
      <w:pPr>
        <w:spacing w:after="0"/>
        <w:jc w:val="both"/>
        <w:rPr>
          <w:b/>
        </w:rPr>
      </w:pPr>
      <w:r w:rsidRPr="000D34EE">
        <w:t xml:space="preserve">Senior PR </w:t>
      </w:r>
      <w:proofErr w:type="spellStart"/>
      <w:r w:rsidRPr="000D34EE">
        <w:t>Specialist</w:t>
      </w:r>
      <w:proofErr w:type="spellEnd"/>
    </w:p>
    <w:p w:rsidR="00452ED7" w:rsidRPr="000D34EE" w:rsidRDefault="00F774F1" w:rsidP="00452ED7">
      <w:pPr>
        <w:spacing w:after="0"/>
        <w:jc w:val="both"/>
      </w:pPr>
      <w:hyperlink r:id="rId7" w:history="1">
        <w:r w:rsidR="00452ED7" w:rsidRPr="000D34EE">
          <w:rPr>
            <w:rStyle w:val="Hipercze"/>
          </w:rPr>
          <w:t>monika.witon@dentsuaegis.com</w:t>
        </w:r>
      </w:hyperlink>
    </w:p>
    <w:p w:rsidR="00452ED7" w:rsidRPr="00452ED7" w:rsidRDefault="00452ED7" w:rsidP="00452ED7">
      <w:pPr>
        <w:spacing w:after="0"/>
        <w:jc w:val="both"/>
        <w:rPr>
          <w:szCs w:val="24"/>
        </w:rPr>
      </w:pPr>
      <w:r w:rsidRPr="00452ED7">
        <w:rPr>
          <w:szCs w:val="24"/>
        </w:rPr>
        <w:t xml:space="preserve">tel.: </w:t>
      </w:r>
      <w:r w:rsidRPr="00DE41CB">
        <w:rPr>
          <w:rFonts w:eastAsiaTheme="minorEastAsia"/>
          <w:noProof/>
          <w:szCs w:val="24"/>
          <w:lang w:eastAsia="en-GB"/>
        </w:rPr>
        <w:t>734 172 721</w:t>
      </w:r>
    </w:p>
    <w:sectPr w:rsidR="00452ED7" w:rsidRPr="00452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D7"/>
    <w:rsid w:val="000D34EE"/>
    <w:rsid w:val="00127AEF"/>
    <w:rsid w:val="002B5818"/>
    <w:rsid w:val="00452ED7"/>
    <w:rsid w:val="0099794C"/>
    <w:rsid w:val="00A37CE5"/>
    <w:rsid w:val="00AB4449"/>
    <w:rsid w:val="00BD6E1C"/>
    <w:rsid w:val="00C1143F"/>
    <w:rsid w:val="00D06E6C"/>
    <w:rsid w:val="00DB46AF"/>
    <w:rsid w:val="00DE41CB"/>
    <w:rsid w:val="00F7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452ED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52ED7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ED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52ED7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997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452ED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52ED7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ED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52ED7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997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ka.witon@dentsuaegi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Witon</dc:creator>
  <cp:lastModifiedBy>Monika Witon</cp:lastModifiedBy>
  <cp:revision>2</cp:revision>
  <dcterms:created xsi:type="dcterms:W3CDTF">2016-07-21T18:04:00Z</dcterms:created>
  <dcterms:modified xsi:type="dcterms:W3CDTF">2016-07-21T18:04:00Z</dcterms:modified>
</cp:coreProperties>
</file>