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DDE7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b/>
          <w:bCs/>
          <w:color w:val="000000"/>
          <w:lang w:eastAsia="pl-PL"/>
        </w:rPr>
        <w:t>Acer najlepszy na rynku monitorów</w:t>
      </w:r>
    </w:p>
    <w:p w14:paraId="6789A4A8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b/>
          <w:bCs/>
          <w:color w:val="000000"/>
          <w:lang w:eastAsia="pl-PL"/>
        </w:rPr>
        <w:t xml:space="preserve">Firma Acer odnotowuje w Polsce rekordowe wyniki sprzedaży monitorów. W trzecim kwartale 2020 roku producent dostarczył na polski rynek ponad 55 tys. urządzeń tego typu i poprawił swoje wyniki o prawie 132 procent - wynika z danych zebranych przez firmę </w:t>
      </w:r>
      <w:proofErr w:type="spellStart"/>
      <w:r w:rsidRPr="004A4A27">
        <w:rPr>
          <w:rFonts w:ascii="Arial" w:eastAsia="Times New Roman" w:hAnsi="Arial" w:cs="Arial"/>
          <w:b/>
          <w:bCs/>
          <w:color w:val="000000"/>
          <w:lang w:eastAsia="pl-PL"/>
        </w:rPr>
        <w:t>Context</w:t>
      </w:r>
      <w:proofErr w:type="spellEnd"/>
      <w:r w:rsidRPr="004A4A2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267EB4A6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>Zdalne nauczanie w szkołach i na wyższych uczelniach oraz praca zdalna tysięcy firm przyczyniły się do wyraźnych wzrostów sprzedaży w całej branży sprzętu komputerowego. Pandemia COVID-19 sprawiła, że Polacy kupują więcej laptopów, desktopów i innych akcesoriów komputerowych. Nie inaczej jest również z monitorami. W trzecim kwartale 2020 roku rynek tych urządzeń wzrósł w naszym kraju o ponad 27 procent. Dobre wyniki odnotowują wszyscy producenci, ale na krajowym rynku zdecydowanie wyróżnia się w tej kategorii marka Acer.</w:t>
      </w:r>
    </w:p>
    <w:p w14:paraId="65E50232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 xml:space="preserve">- Pandemia łagodnie obeszła się z firmami z branży komputerowej. Sekret sukcesu Acer i rekordowych wyników sprzedaży tkwi głównie w jakości monitorów, a także w skutecznym zarządzaniu produktem - mówi Piotr Nowok, Product Manager w Acer Polska. W naszej ofercie znajdują się monitory przeznaczone dla różnych kategorii odbiorców: modele biurowe, dla użytkowników domowych, a także dla graczy. Monitory Acer trafiają więc do bardzo szerokiego grona klientów – dodaje. </w:t>
      </w:r>
      <w:r w:rsidRPr="004A4A27">
        <w:rPr>
          <w:rFonts w:ascii="Arial" w:eastAsia="Times New Roman" w:hAnsi="Arial" w:cs="Arial"/>
          <w:color w:val="0000FF"/>
          <w:lang w:eastAsia="pl-PL"/>
        </w:rPr>
        <w:t> </w:t>
      </w:r>
    </w:p>
    <w:p w14:paraId="1D92135B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>Ważnym czynnikiem, który zagwarantował firmie tak dobre wyniki sprzedaży, jest również cena monitorów. Na polskim rynku, szczególnie teraz, w warunkach niepewnej sytuacji ekonomicznej, ma ona decydujące znaczenie.</w:t>
      </w:r>
    </w:p>
    <w:p w14:paraId="07FD3FB6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>- Monitory Acer mogą się pochwalić najlepszym stosunkiem jakości do ceny. W Polsce jest to wartość szczególnie wysoko oceniana przez klientów, a Acer oferuje dobrą jakość i wysokie parametry techniczne monitorów w bardzo atrakcyjnych cenach. Odpowiedzią rynku jest wyraźny wzrost sprzedaży – komentuje Piotr Nowok.</w:t>
      </w:r>
    </w:p>
    <w:p w14:paraId="1981DEB2" w14:textId="77777777" w:rsidR="004A4A27" w:rsidRPr="004A4A27" w:rsidRDefault="004A4A27" w:rsidP="004A4A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 xml:space="preserve">W trzecim kwartale 2020 roku Acer wprowadził na rynek 55 tys. monitorów. Tym samym firma odnotowała, w porównaniu do analogicznego okresu 2019 r., zwiększenie sprzedaży o 131,79 procent - wynika z danych firmy analitycznej </w:t>
      </w:r>
      <w:proofErr w:type="spellStart"/>
      <w:r w:rsidRPr="004A4A27">
        <w:rPr>
          <w:rFonts w:ascii="Arial" w:eastAsia="Times New Roman" w:hAnsi="Arial" w:cs="Arial"/>
          <w:color w:val="000000"/>
          <w:lang w:eastAsia="pl-PL"/>
        </w:rPr>
        <w:t>Context</w:t>
      </w:r>
      <w:proofErr w:type="spellEnd"/>
      <w:r w:rsidRPr="004A4A27">
        <w:rPr>
          <w:rFonts w:ascii="Arial" w:eastAsia="Times New Roman" w:hAnsi="Arial" w:cs="Arial"/>
          <w:color w:val="000000"/>
          <w:lang w:eastAsia="pl-PL"/>
        </w:rPr>
        <w:t>.  </w:t>
      </w:r>
    </w:p>
    <w:p w14:paraId="26490145" w14:textId="77777777" w:rsidR="004A4A27" w:rsidRPr="004A4A27" w:rsidRDefault="004A4A27" w:rsidP="004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27">
        <w:rPr>
          <w:rFonts w:ascii="Arial" w:eastAsia="Times New Roman" w:hAnsi="Arial" w:cs="Arial"/>
          <w:color w:val="000000"/>
          <w:lang w:eastAsia="pl-PL"/>
        </w:rPr>
        <w:t>- Panująca pandemia wyraźnie zwiększyła wielkość rynku monitorów w 2020 roku, ale spodziewamy się, że w przyszłym roku sytuacja ulegnie stabilizacji i pod względem ilości sprzedanych urządzeń utrzyma się na poziomie zbliżonym do obecnego. Naszą ambicją jest umocnienie w kolejnym roku dwucyfrowego udziału Acer w polskim rynku monitorów – podsumowuje Piotr Nowok.</w:t>
      </w:r>
    </w:p>
    <w:p w14:paraId="7D1F560E" w14:textId="77777777" w:rsidR="00C80787" w:rsidRDefault="00C80787"/>
    <w:sectPr w:rsidR="00C8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6"/>
    <w:rsid w:val="003D2636"/>
    <w:rsid w:val="004A4A27"/>
    <w:rsid w:val="00C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4E3"/>
  <w15:chartTrackingRefBased/>
  <w15:docId w15:val="{CC05AE95-9907-4DB9-9D87-A542DB0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2020-12-01T11:53:00Z</dcterms:created>
  <dcterms:modified xsi:type="dcterms:W3CDTF">2020-12-01T14:07:00Z</dcterms:modified>
</cp:coreProperties>
</file>