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2A330" w14:textId="4A988760" w:rsidR="00131B2A" w:rsidRPr="00131B2A" w:rsidRDefault="00131B2A" w:rsidP="00131B2A">
      <w:pPr>
        <w:jc w:val="right"/>
      </w:pPr>
      <w:r w:rsidRPr="00131B2A">
        <w:t xml:space="preserve">Zakopane, </w:t>
      </w:r>
      <w:r w:rsidR="004E3317">
        <w:t>3</w:t>
      </w:r>
      <w:r w:rsidRPr="00131B2A">
        <w:t xml:space="preserve"> </w:t>
      </w:r>
      <w:r w:rsidR="00D35648">
        <w:t>listopada</w:t>
      </w:r>
      <w:r w:rsidRPr="00131B2A">
        <w:t xml:space="preserve"> 20</w:t>
      </w:r>
      <w:r w:rsidR="001161E2">
        <w:t>20</w:t>
      </w:r>
      <w:r w:rsidRPr="00131B2A">
        <w:t xml:space="preserve"> r.</w:t>
      </w:r>
    </w:p>
    <w:p w14:paraId="39DB504A" w14:textId="2571CA4F" w:rsidR="00131B2A" w:rsidRDefault="00131B2A" w:rsidP="00131B2A">
      <w:pPr>
        <w:jc w:val="center"/>
        <w:rPr>
          <w:b/>
          <w:bCs/>
          <w:sz w:val="28"/>
          <w:szCs w:val="28"/>
        </w:rPr>
      </w:pPr>
    </w:p>
    <w:p w14:paraId="383F80C6" w14:textId="77777777" w:rsidR="001161E2" w:rsidRDefault="001161E2" w:rsidP="001161E2">
      <w:pPr>
        <w:spacing w:line="276" w:lineRule="auto"/>
        <w:jc w:val="both"/>
        <w:rPr>
          <w:lang w:val="pl-PL"/>
        </w:rPr>
      </w:pPr>
    </w:p>
    <w:p w14:paraId="5B36944D" w14:textId="77777777" w:rsidR="00F710AF" w:rsidRDefault="00974917" w:rsidP="00EA1666">
      <w:pPr>
        <w:spacing w:line="276" w:lineRule="auto"/>
        <w:jc w:val="center"/>
        <w:rPr>
          <w:b/>
          <w:bCs/>
          <w:sz w:val="28"/>
          <w:szCs w:val="28"/>
          <w:lang w:val="pl-PL"/>
        </w:rPr>
      </w:pPr>
      <w:r w:rsidRPr="00EA1666">
        <w:rPr>
          <w:b/>
          <w:bCs/>
          <w:sz w:val="28"/>
          <w:szCs w:val="28"/>
          <w:lang w:val="pl-PL"/>
        </w:rPr>
        <w:t>#przeNOSIMYgóry!</w:t>
      </w:r>
      <w:r w:rsidR="00EA1666" w:rsidRPr="00EA1666">
        <w:rPr>
          <w:b/>
          <w:bCs/>
          <w:sz w:val="28"/>
          <w:szCs w:val="28"/>
          <w:lang w:val="pl-PL"/>
        </w:rPr>
        <w:t xml:space="preserve"> </w:t>
      </w:r>
    </w:p>
    <w:p w14:paraId="6BA0B124" w14:textId="77777777" w:rsidR="00F710AF" w:rsidRDefault="00EA1666" w:rsidP="00EA1666">
      <w:pPr>
        <w:spacing w:line="276" w:lineRule="auto"/>
        <w:jc w:val="center"/>
        <w:rPr>
          <w:b/>
          <w:bCs/>
          <w:sz w:val="28"/>
          <w:szCs w:val="28"/>
          <w:lang w:val="pl-PL"/>
        </w:rPr>
      </w:pPr>
      <w:r w:rsidRPr="00EA1666">
        <w:rPr>
          <w:b/>
          <w:bCs/>
          <w:sz w:val="28"/>
          <w:szCs w:val="28"/>
          <w:lang w:val="pl-PL"/>
        </w:rPr>
        <w:t xml:space="preserve">Kolekcja ubrań i gadżetów z Kasprowego Wierchu </w:t>
      </w:r>
    </w:p>
    <w:p w14:paraId="50D954BA" w14:textId="57E447BB" w:rsidR="001161E2" w:rsidRPr="00EA1666" w:rsidRDefault="00EA1666" w:rsidP="00EA1666">
      <w:pPr>
        <w:spacing w:line="276" w:lineRule="auto"/>
        <w:jc w:val="center"/>
        <w:rPr>
          <w:b/>
          <w:bCs/>
          <w:sz w:val="28"/>
          <w:szCs w:val="28"/>
          <w:lang w:val="pl-PL"/>
        </w:rPr>
      </w:pPr>
      <w:r w:rsidRPr="00EA1666">
        <w:rPr>
          <w:b/>
          <w:bCs/>
          <w:sz w:val="28"/>
          <w:szCs w:val="28"/>
          <w:lang w:val="pl-PL"/>
        </w:rPr>
        <w:t>z podwójnym wyróżnieniem w konkursie Dobry Wzór 2020</w:t>
      </w:r>
    </w:p>
    <w:p w14:paraId="1DB43A71" w14:textId="77777777" w:rsidR="001161E2" w:rsidRDefault="001161E2" w:rsidP="001161E2">
      <w:pPr>
        <w:spacing w:line="276" w:lineRule="auto"/>
        <w:jc w:val="both"/>
        <w:rPr>
          <w:lang w:val="pl-PL"/>
        </w:rPr>
      </w:pPr>
    </w:p>
    <w:p w14:paraId="023EB0FA" w14:textId="0159B196" w:rsidR="001161E2" w:rsidRPr="0050213F" w:rsidRDefault="00EA1666" w:rsidP="001161E2">
      <w:pPr>
        <w:spacing w:line="276" w:lineRule="auto"/>
        <w:jc w:val="both"/>
        <w:rPr>
          <w:b/>
          <w:bCs/>
          <w:lang w:val="pl-PL"/>
        </w:rPr>
      </w:pPr>
      <w:r w:rsidRPr="0050213F">
        <w:rPr>
          <w:b/>
          <w:bCs/>
          <w:lang w:val="pl-PL"/>
        </w:rPr>
        <w:t xml:space="preserve">Kolekcja „Kasprowy Wierch – 1987 metrów przyrody” </w:t>
      </w:r>
      <w:r w:rsidR="0050213F" w:rsidRPr="0050213F">
        <w:rPr>
          <w:b/>
          <w:bCs/>
          <w:lang w:val="pl-PL"/>
        </w:rPr>
        <w:t>za</w:t>
      </w:r>
      <w:r w:rsidRPr="0050213F">
        <w:rPr>
          <w:b/>
          <w:bCs/>
          <w:lang w:val="pl-PL"/>
        </w:rPr>
        <w:t>projek</w:t>
      </w:r>
      <w:r w:rsidR="0050213F" w:rsidRPr="0050213F">
        <w:rPr>
          <w:b/>
          <w:bCs/>
          <w:lang w:val="pl-PL"/>
        </w:rPr>
        <w:t xml:space="preserve">towana </w:t>
      </w:r>
      <w:r w:rsidR="00D35648" w:rsidRPr="0050213F">
        <w:rPr>
          <w:b/>
          <w:bCs/>
          <w:lang w:val="pl-PL"/>
        </w:rPr>
        <w:t xml:space="preserve">dla Polskich Kolei Linowych </w:t>
      </w:r>
      <w:r w:rsidR="0050213F" w:rsidRPr="0050213F">
        <w:rPr>
          <w:b/>
          <w:bCs/>
          <w:lang w:val="pl-PL"/>
        </w:rPr>
        <w:t xml:space="preserve">przez </w:t>
      </w:r>
      <w:r w:rsidRPr="0050213F">
        <w:rPr>
          <w:b/>
          <w:bCs/>
          <w:lang w:val="pl-PL"/>
        </w:rPr>
        <w:t>Aleksandr</w:t>
      </w:r>
      <w:r w:rsidR="0050213F" w:rsidRPr="0050213F">
        <w:rPr>
          <w:b/>
          <w:bCs/>
          <w:lang w:val="pl-PL"/>
        </w:rPr>
        <w:t>ę</w:t>
      </w:r>
      <w:r w:rsidRPr="0050213F">
        <w:rPr>
          <w:b/>
          <w:bCs/>
          <w:lang w:val="pl-PL"/>
        </w:rPr>
        <w:t xml:space="preserve"> Woźniak  i Hann</w:t>
      </w:r>
      <w:r w:rsidR="0050213F" w:rsidRPr="0050213F">
        <w:rPr>
          <w:b/>
          <w:bCs/>
          <w:lang w:val="pl-PL"/>
        </w:rPr>
        <w:t>ę</w:t>
      </w:r>
      <w:r w:rsidRPr="0050213F">
        <w:rPr>
          <w:b/>
          <w:bCs/>
          <w:lang w:val="pl-PL"/>
        </w:rPr>
        <w:t xml:space="preserve"> Niemierowicz, czyli POLKADOT</w:t>
      </w:r>
      <w:r w:rsidR="00DC706C">
        <w:rPr>
          <w:b/>
          <w:bCs/>
          <w:lang w:val="pl-PL"/>
        </w:rPr>
        <w:t>,</w:t>
      </w:r>
      <w:r w:rsidR="0050213F" w:rsidRPr="0050213F">
        <w:rPr>
          <w:b/>
          <w:bCs/>
          <w:lang w:val="pl-PL"/>
        </w:rPr>
        <w:t xml:space="preserve"> została </w:t>
      </w:r>
      <w:r w:rsidR="00DC706C">
        <w:rPr>
          <w:b/>
          <w:bCs/>
          <w:lang w:val="pl-PL"/>
        </w:rPr>
        <w:t>nagrodzona</w:t>
      </w:r>
      <w:r w:rsidR="0050213F" w:rsidRPr="0050213F">
        <w:rPr>
          <w:b/>
          <w:bCs/>
          <w:lang w:val="pl-PL"/>
        </w:rPr>
        <w:t xml:space="preserve"> w konkursie Dobry Wzór organizowanym przez Instytut Wzornictwa Przemysłowego</w:t>
      </w:r>
      <w:r w:rsidR="00F710AF">
        <w:rPr>
          <w:b/>
          <w:bCs/>
          <w:lang w:val="pl-PL"/>
        </w:rPr>
        <w:t xml:space="preserve"> (IWP)</w:t>
      </w:r>
      <w:r w:rsidR="0050213F" w:rsidRPr="0050213F">
        <w:rPr>
          <w:b/>
          <w:bCs/>
          <w:lang w:val="pl-PL"/>
        </w:rPr>
        <w:t xml:space="preserve">. </w:t>
      </w:r>
      <w:r w:rsidR="00377D43" w:rsidRPr="00377D43">
        <w:rPr>
          <w:b/>
          <w:bCs/>
          <w:lang w:val="pl-PL"/>
        </w:rPr>
        <w:t>Dobry Wzór to znak, którym Instytut Wzornictwa Przemysłowego co roku nagradza dobrze zaprojektowan</w:t>
      </w:r>
      <w:r w:rsidR="004E3317">
        <w:rPr>
          <w:b/>
          <w:bCs/>
          <w:lang w:val="pl-PL"/>
        </w:rPr>
        <w:t xml:space="preserve">e </w:t>
      </w:r>
      <w:r w:rsidR="00F710AF">
        <w:rPr>
          <w:b/>
          <w:bCs/>
          <w:lang w:val="pl-PL"/>
        </w:rPr>
        <w:t xml:space="preserve"> </w:t>
      </w:r>
      <w:r w:rsidR="004E3317">
        <w:rPr>
          <w:b/>
          <w:bCs/>
          <w:lang w:val="pl-PL"/>
        </w:rPr>
        <w:t xml:space="preserve">                                           i </w:t>
      </w:r>
      <w:r w:rsidR="00F710AF">
        <w:rPr>
          <w:b/>
          <w:bCs/>
          <w:lang w:val="pl-PL"/>
        </w:rPr>
        <w:t xml:space="preserve">wyróżniające się </w:t>
      </w:r>
      <w:r w:rsidR="00377D43" w:rsidRPr="00377D43">
        <w:rPr>
          <w:b/>
          <w:bCs/>
          <w:lang w:val="pl-PL"/>
        </w:rPr>
        <w:t>produkty dostępne na polskim rynku.</w:t>
      </w:r>
    </w:p>
    <w:p w14:paraId="09C9ED96" w14:textId="22AC5C66" w:rsidR="00EA1666" w:rsidRDefault="00EA1666" w:rsidP="001161E2">
      <w:pPr>
        <w:spacing w:line="276" w:lineRule="auto"/>
        <w:jc w:val="both"/>
        <w:rPr>
          <w:lang w:val="pl-PL"/>
        </w:rPr>
      </w:pPr>
    </w:p>
    <w:p w14:paraId="496184C7" w14:textId="003E3A2C" w:rsidR="00EA1666" w:rsidRDefault="00772991" w:rsidP="001161E2">
      <w:pPr>
        <w:spacing w:line="276" w:lineRule="auto"/>
        <w:jc w:val="both"/>
        <w:rPr>
          <w:lang w:val="pl-PL"/>
        </w:rPr>
      </w:pPr>
      <w:r w:rsidRPr="00772991">
        <w:rPr>
          <w:lang w:val="pl-PL"/>
        </w:rPr>
        <w:t>Dobry Wzór to najstarszy polski konkurs wzorniczy. Konkursowe produkty i usługi  wskazywane są przez badaczy i ekspertów Instytutu Wzornictwa Przemysłowego na podstawie stałego monitoringu rynku. Konkurs jest równocześnie jedynym w Polsce niezależnym audytem wzorniczy</w:t>
      </w:r>
      <w:r w:rsidR="00377D43">
        <w:rPr>
          <w:lang w:val="pl-PL"/>
        </w:rPr>
        <w:t>m</w:t>
      </w:r>
      <w:r>
        <w:rPr>
          <w:lang w:val="pl-PL"/>
        </w:rPr>
        <w:t xml:space="preserve"> -</w:t>
      </w:r>
      <w:r w:rsidRPr="00772991">
        <w:rPr>
          <w:lang w:val="pl-PL"/>
        </w:rPr>
        <w:t xml:space="preserve"> typowanie produktów odbywa się  na podstawie wiedzy ekspertów i badaczy IWP, ich znajomości projektowania, rynku i trendów.</w:t>
      </w:r>
      <w:r w:rsidR="00377D43">
        <w:rPr>
          <w:lang w:val="pl-PL"/>
        </w:rPr>
        <w:t xml:space="preserve"> </w:t>
      </w:r>
      <w:r w:rsidR="00377D43" w:rsidRPr="00377D43">
        <w:rPr>
          <w:lang w:val="pl-PL"/>
        </w:rPr>
        <w:t xml:space="preserve">Nagroda Dobry Wzór </w:t>
      </w:r>
      <w:r w:rsidR="00377D43">
        <w:rPr>
          <w:lang w:val="pl-PL"/>
        </w:rPr>
        <w:t>wręczana</w:t>
      </w:r>
      <w:r w:rsidR="00377D43" w:rsidRPr="00377D43">
        <w:rPr>
          <w:lang w:val="pl-PL"/>
        </w:rPr>
        <w:t xml:space="preserve"> jest w 9 kategoriach: Dom, Praca Sfera Publiczna, Usługi, Nowe technologie, Grafika użytkowa i opakowania, Nowe materiały produkcyjne, Transport i komunikacja, Moda i akcesoria. Dodatkowo przyznawane są nagrody specjalne.</w:t>
      </w:r>
    </w:p>
    <w:p w14:paraId="62DA48DA" w14:textId="77777777" w:rsidR="00772991" w:rsidRDefault="00772991" w:rsidP="001161E2">
      <w:pPr>
        <w:spacing w:line="276" w:lineRule="auto"/>
        <w:jc w:val="both"/>
        <w:rPr>
          <w:lang w:val="pl-PL"/>
        </w:rPr>
      </w:pPr>
    </w:p>
    <w:p w14:paraId="1BCABD71" w14:textId="0E7D49EA" w:rsidR="001161E2" w:rsidRDefault="001161E2" w:rsidP="001161E2">
      <w:pPr>
        <w:spacing w:line="276" w:lineRule="auto"/>
        <w:jc w:val="both"/>
        <w:rPr>
          <w:lang w:val="pl-PL"/>
        </w:rPr>
      </w:pPr>
      <w:r>
        <w:rPr>
          <w:lang w:val="pl-PL"/>
        </w:rPr>
        <w:t xml:space="preserve">- </w:t>
      </w:r>
      <w:r w:rsidRPr="001161E2">
        <w:rPr>
          <w:i/>
          <w:iCs/>
          <w:lang w:val="pl-PL"/>
        </w:rPr>
        <w:t>Polskie Koleje Linowe trafiły w dziesiątkę, zapraszając do współpracy dwie tak bardzo utalentowane projektantki Panie Aleksandrę Woźniak oraz Hannę Niemierowicz.                               W efekcie otrzymaliśmy projekt atrakcyjny, nowoczesny, ukierunkowany na naturalność</w:t>
      </w:r>
      <w:r>
        <w:rPr>
          <w:i/>
          <w:iCs/>
          <w:lang w:val="pl-PL"/>
        </w:rPr>
        <w:t xml:space="preserve">                      </w:t>
      </w:r>
      <w:r w:rsidRPr="001161E2">
        <w:rPr>
          <w:i/>
          <w:iCs/>
          <w:lang w:val="pl-PL"/>
        </w:rPr>
        <w:t xml:space="preserve"> i lokalność</w:t>
      </w:r>
      <w:r w:rsidRPr="001161E2">
        <w:rPr>
          <w:lang w:val="pl-PL"/>
        </w:rPr>
        <w:t xml:space="preserve">-  </w:t>
      </w:r>
      <w:r w:rsidR="00DC706C">
        <w:rPr>
          <w:lang w:val="pl-PL"/>
        </w:rPr>
        <w:t>przekazał</w:t>
      </w:r>
      <w:r>
        <w:rPr>
          <w:lang w:val="pl-PL"/>
        </w:rPr>
        <w:t xml:space="preserve"> podczas ogłoszenia laureatów </w:t>
      </w:r>
      <w:r w:rsidRPr="001161E2">
        <w:rPr>
          <w:lang w:val="pl-PL"/>
        </w:rPr>
        <w:t>27. edycji Konkursu Dobry Wzór prof. Piotr Gliński.</w:t>
      </w:r>
      <w:r>
        <w:rPr>
          <w:lang w:val="pl-PL"/>
        </w:rPr>
        <w:t xml:space="preserve"> -</w:t>
      </w:r>
      <w:r w:rsidR="006840DF">
        <w:rPr>
          <w:lang w:val="pl-PL"/>
        </w:rPr>
        <w:t xml:space="preserve"> </w:t>
      </w:r>
      <w:r>
        <w:rPr>
          <w:i/>
          <w:iCs/>
          <w:lang w:val="pl-PL"/>
        </w:rPr>
        <w:t>K</w:t>
      </w:r>
      <w:r w:rsidRPr="001161E2">
        <w:rPr>
          <w:i/>
          <w:iCs/>
          <w:lang w:val="pl-PL"/>
        </w:rPr>
        <w:t>olekcja pozytywnie wyróżnia się na tle standardowych gadżetów promocyjnych, co  - mam nadzieję - zainspiruje i zachęci inne firmy i instytucje do wykorzystywania w swojej działalności potencjału kreatywnego naszych rodzimych projektantów</w:t>
      </w:r>
      <w:r>
        <w:rPr>
          <w:lang w:val="pl-PL"/>
        </w:rPr>
        <w:t xml:space="preserve"> – podkreślił wicepremier, </w:t>
      </w:r>
      <w:r w:rsidRPr="001161E2">
        <w:rPr>
          <w:lang w:val="pl-PL"/>
        </w:rPr>
        <w:t xml:space="preserve">Minister Kultury, Dziedzictwa Narodowego </w:t>
      </w:r>
      <w:r>
        <w:rPr>
          <w:lang w:val="pl-PL"/>
        </w:rPr>
        <w:t xml:space="preserve">                            </w:t>
      </w:r>
      <w:r w:rsidRPr="001161E2">
        <w:rPr>
          <w:lang w:val="pl-PL"/>
        </w:rPr>
        <w:t>i Sportu</w:t>
      </w:r>
      <w:r>
        <w:rPr>
          <w:lang w:val="pl-PL"/>
        </w:rPr>
        <w:t xml:space="preserve">. </w:t>
      </w:r>
    </w:p>
    <w:p w14:paraId="77893CBF" w14:textId="66EC5012" w:rsidR="006840DF" w:rsidRDefault="006840DF" w:rsidP="001161E2">
      <w:pPr>
        <w:spacing w:line="276" w:lineRule="auto"/>
        <w:jc w:val="both"/>
        <w:rPr>
          <w:lang w:val="pl-PL"/>
        </w:rPr>
      </w:pPr>
    </w:p>
    <w:p w14:paraId="12C8A91E" w14:textId="465CE51C" w:rsidR="006840DF" w:rsidRPr="001161E2" w:rsidRDefault="006840DF" w:rsidP="006840DF">
      <w:pPr>
        <w:spacing w:line="276" w:lineRule="auto"/>
        <w:jc w:val="both"/>
        <w:rPr>
          <w:lang w:val="pl-PL"/>
        </w:rPr>
      </w:pPr>
      <w:r>
        <w:rPr>
          <w:lang w:val="pl-PL"/>
        </w:rPr>
        <w:t xml:space="preserve">- </w:t>
      </w:r>
      <w:r w:rsidRPr="006840DF">
        <w:rPr>
          <w:i/>
          <w:iCs/>
          <w:lang w:val="pl-PL"/>
        </w:rPr>
        <w:t>Jesteśmy bardzo miło zaskoczone podwójną nagrodą</w:t>
      </w:r>
      <w:r w:rsidR="00377D43">
        <w:rPr>
          <w:i/>
          <w:iCs/>
          <w:lang w:val="pl-PL"/>
        </w:rPr>
        <w:t>- zarówno w kategorii „Moda</w:t>
      </w:r>
      <w:r w:rsidR="006D622C">
        <w:rPr>
          <w:i/>
          <w:iCs/>
          <w:lang w:val="pl-PL"/>
        </w:rPr>
        <w:t xml:space="preserve">                                  </w:t>
      </w:r>
      <w:r w:rsidR="00377D43">
        <w:rPr>
          <w:i/>
          <w:iCs/>
          <w:lang w:val="pl-PL"/>
        </w:rPr>
        <w:t xml:space="preserve"> i akcesoria” jak i wyróżnieniem</w:t>
      </w:r>
      <w:r w:rsidR="006D622C" w:rsidRPr="006D622C">
        <w:t xml:space="preserve"> </w:t>
      </w:r>
      <w:r w:rsidR="006D622C" w:rsidRPr="006D622C">
        <w:rPr>
          <w:i/>
          <w:iCs/>
          <w:lang w:val="pl-PL"/>
        </w:rPr>
        <w:t>Minist</w:t>
      </w:r>
      <w:r w:rsidR="006D622C">
        <w:rPr>
          <w:i/>
          <w:iCs/>
          <w:lang w:val="pl-PL"/>
        </w:rPr>
        <w:t>ra</w:t>
      </w:r>
      <w:r w:rsidR="006D622C" w:rsidRPr="006D622C">
        <w:rPr>
          <w:i/>
          <w:iCs/>
          <w:lang w:val="pl-PL"/>
        </w:rPr>
        <w:t xml:space="preserve"> Kultury, Dziedzictwa Narodowego i Sportu</w:t>
      </w:r>
      <w:r w:rsidR="006D622C">
        <w:rPr>
          <w:i/>
          <w:iCs/>
          <w:lang w:val="pl-PL"/>
        </w:rPr>
        <w:t xml:space="preserve">. </w:t>
      </w:r>
      <w:r w:rsidRPr="006840DF">
        <w:rPr>
          <w:i/>
          <w:iCs/>
          <w:lang w:val="pl-PL"/>
        </w:rPr>
        <w:t xml:space="preserve"> Cieszymy się,  że nasza praca została doceniona przez grono specjalistów. Chcemy </w:t>
      </w:r>
      <w:r w:rsidRPr="006840DF">
        <w:rPr>
          <w:i/>
          <w:iCs/>
          <w:lang w:val="pl-PL"/>
        </w:rPr>
        <w:lastRenderedPageBreak/>
        <w:t xml:space="preserve">podkreślić, że taki efekt nie zostałby osiągnięty bez udziału świadomego i otwartego klienta jakim są Polskie Koleje Linowe. Naszym wspólnym celem było stworzenie kolekcji </w:t>
      </w:r>
      <w:r w:rsidR="00D35648">
        <w:rPr>
          <w:i/>
          <w:iCs/>
          <w:lang w:val="pl-PL"/>
        </w:rPr>
        <w:t xml:space="preserve">                                   </w:t>
      </w:r>
      <w:r w:rsidRPr="006840DF">
        <w:rPr>
          <w:i/>
          <w:iCs/>
          <w:lang w:val="pl-PL"/>
        </w:rPr>
        <w:t xml:space="preserve">z naturalnych materiałów, przyjaznych środowisku, podkreślających harmonię życia </w:t>
      </w:r>
      <w:r w:rsidR="00D35648">
        <w:rPr>
          <w:i/>
          <w:iCs/>
          <w:lang w:val="pl-PL"/>
        </w:rPr>
        <w:t xml:space="preserve">                        </w:t>
      </w:r>
      <w:r w:rsidRPr="006840DF">
        <w:rPr>
          <w:i/>
          <w:iCs/>
          <w:lang w:val="pl-PL"/>
        </w:rPr>
        <w:t>w zgodzie z naturą</w:t>
      </w:r>
      <w:r>
        <w:rPr>
          <w:lang w:val="pl-PL"/>
        </w:rPr>
        <w:t xml:space="preserve">– mówią Aleksandra Woźniak i Hanna Niemirowicz ze studia graficznego POLKADOT. </w:t>
      </w:r>
    </w:p>
    <w:p w14:paraId="196AEDE7" w14:textId="3635690C" w:rsidR="001161E2" w:rsidRPr="001161E2" w:rsidRDefault="001161E2" w:rsidP="001161E2"/>
    <w:p w14:paraId="06D698DB" w14:textId="4A82910D" w:rsidR="00772991" w:rsidRDefault="00772991" w:rsidP="00772991">
      <w:pPr>
        <w:spacing w:line="276" w:lineRule="auto"/>
        <w:jc w:val="both"/>
      </w:pPr>
      <w:r>
        <w:t>Głównym motywem nagrodzonej</w:t>
      </w:r>
      <w:r w:rsidR="00D35648">
        <w:t xml:space="preserve"> w kategorii „Moda i akcesoria“ </w:t>
      </w:r>
      <w:r>
        <w:t xml:space="preserve"> kolekcji są realistyczne szkice zwierząt charakterystycznych dla polskich Tatr. Opatrzone łacińskimi nazwami nawiązują do dawnych atlasów przyrodniczych. </w:t>
      </w:r>
      <w:r w:rsidR="00E70D32">
        <w:t xml:space="preserve">W kolekcji dostępne są koszulki, bluzy, chusty wielofunkcyjne, czapki, skarpety, kubki, magnesy, piny oraz bawełniane torby.                        </w:t>
      </w:r>
      <w:r w:rsidR="00175D01">
        <w:t xml:space="preserve">- </w:t>
      </w:r>
      <w:r w:rsidRPr="00175D01">
        <w:rPr>
          <w:i/>
          <w:iCs/>
        </w:rPr>
        <w:t xml:space="preserve">Przemyślana, naturalna kolorystyka ubrań </w:t>
      </w:r>
      <w:r w:rsidR="00D35648" w:rsidRPr="00175D01">
        <w:rPr>
          <w:i/>
          <w:iCs/>
        </w:rPr>
        <w:t xml:space="preserve">i </w:t>
      </w:r>
      <w:r w:rsidRPr="00175D01">
        <w:rPr>
          <w:i/>
          <w:iCs/>
        </w:rPr>
        <w:t xml:space="preserve">akcesoriów podkreśla ich outdoorowy, górski charakter oraz ułatwia łączenie ze sobą poszczególnych elementów. </w:t>
      </w:r>
      <w:r w:rsidR="00175D01" w:rsidRPr="00175D01">
        <w:rPr>
          <w:i/>
          <w:iCs/>
        </w:rPr>
        <w:t xml:space="preserve">Cała kolekcja sygnowana jest logo „Kasprowy Wierch“ </w:t>
      </w:r>
      <w:r w:rsidR="00175D01" w:rsidRPr="00175D01">
        <w:rPr>
          <w:i/>
          <w:iCs/>
          <w:lang w:val="pl-PL"/>
        </w:rPr>
        <w:t xml:space="preserve">i powstała w polskich lokalnych szwalniach </w:t>
      </w:r>
      <w:r w:rsidR="00E70D32">
        <w:rPr>
          <w:i/>
          <w:iCs/>
          <w:lang w:val="pl-PL"/>
        </w:rPr>
        <w:t xml:space="preserve">                                 </w:t>
      </w:r>
      <w:r w:rsidR="00175D01" w:rsidRPr="00175D01">
        <w:rPr>
          <w:i/>
          <w:iCs/>
          <w:lang w:val="pl-PL"/>
        </w:rPr>
        <w:t>i manufakturach</w:t>
      </w:r>
      <w:r w:rsidR="00175D01">
        <w:rPr>
          <w:i/>
          <w:iCs/>
          <w:lang w:val="pl-PL"/>
        </w:rPr>
        <w:t xml:space="preserve">. Z myślą o tych, którzy nie mogą być w Zakopanem udostępniliśmy też możliwość zrobienia zakupów </w:t>
      </w:r>
      <w:r w:rsidR="00C202C3">
        <w:rPr>
          <w:i/>
          <w:iCs/>
          <w:lang w:val="pl-PL"/>
        </w:rPr>
        <w:t>w sklepie internetowym PKL</w:t>
      </w:r>
      <w:r w:rsidR="004E3317">
        <w:rPr>
          <w:i/>
          <w:iCs/>
          <w:lang w:val="pl-PL"/>
        </w:rPr>
        <w:t xml:space="preserve">- </w:t>
      </w:r>
      <w:r w:rsidR="00175D01" w:rsidRPr="00E70D32">
        <w:rPr>
          <w:lang w:val="pl-PL"/>
        </w:rPr>
        <w:t>tłumaczy Patryk Białokozowicz z zarządu Polskich Kolei L</w:t>
      </w:r>
      <w:r w:rsidR="00E70D32" w:rsidRPr="00E70D32">
        <w:rPr>
          <w:lang w:val="pl-PL"/>
        </w:rPr>
        <w:t>i</w:t>
      </w:r>
      <w:r w:rsidR="00175D01" w:rsidRPr="00E70D32">
        <w:rPr>
          <w:lang w:val="pl-PL"/>
        </w:rPr>
        <w:t>nowych.</w:t>
      </w:r>
      <w:r w:rsidR="00175D01">
        <w:rPr>
          <w:i/>
          <w:iCs/>
          <w:lang w:val="pl-PL"/>
        </w:rPr>
        <w:t xml:space="preserve"> </w:t>
      </w:r>
      <w:r w:rsidR="00175D01">
        <w:rPr>
          <w:lang w:val="pl-PL"/>
        </w:rPr>
        <w:t xml:space="preserve"> </w:t>
      </w:r>
    </w:p>
    <w:p w14:paraId="71E54A1C" w14:textId="77777777" w:rsidR="00772991" w:rsidRDefault="00772991" w:rsidP="00772991">
      <w:pPr>
        <w:spacing w:line="276" w:lineRule="auto"/>
        <w:jc w:val="both"/>
      </w:pPr>
    </w:p>
    <w:p w14:paraId="523893EC" w14:textId="6B801070" w:rsidR="001161E2" w:rsidRDefault="00383DC8" w:rsidP="00383DC8">
      <w:pPr>
        <w:spacing w:line="276" w:lineRule="auto"/>
        <w:jc w:val="both"/>
      </w:pPr>
      <w:r>
        <w:t xml:space="preserve">Nagrodzona kolekcja ubrań i gadżetów dostępna jest </w:t>
      </w:r>
      <w:r w:rsidR="00974917">
        <w:t xml:space="preserve">w </w:t>
      </w:r>
      <w:r w:rsidR="00377D43">
        <w:t xml:space="preserve">najwyżej położonym </w:t>
      </w:r>
      <w:r>
        <w:t>sklepie</w:t>
      </w:r>
      <w:r w:rsidR="00377D43">
        <w:t xml:space="preserve"> </w:t>
      </w:r>
      <w:r w:rsidR="004E3317">
        <w:t xml:space="preserve">                           </w:t>
      </w:r>
      <w:r w:rsidR="00377D43">
        <w:t xml:space="preserve">w Polsce </w:t>
      </w:r>
      <w:r>
        <w:t xml:space="preserve"> </w:t>
      </w:r>
      <w:r w:rsidR="00C202C3">
        <w:t xml:space="preserve">zlokalizowanym w budynku górnej stacji kolei PKL </w:t>
      </w:r>
      <w:r>
        <w:t xml:space="preserve">na Kasprowym Wierchu oraz </w:t>
      </w:r>
      <w:r w:rsidR="00974917">
        <w:t xml:space="preserve">w sklepie internetowym pod adresem przenosimygory.pkl.pl. </w:t>
      </w:r>
    </w:p>
    <w:p w14:paraId="78C6E104" w14:textId="00B33F22" w:rsidR="00C202C3" w:rsidRDefault="00C202C3" w:rsidP="00383DC8">
      <w:pPr>
        <w:spacing w:line="276" w:lineRule="auto"/>
        <w:jc w:val="both"/>
      </w:pPr>
    </w:p>
    <w:p w14:paraId="7789A562" w14:textId="2B038A0E" w:rsidR="00C202C3" w:rsidRDefault="00C202C3" w:rsidP="00383DC8">
      <w:pPr>
        <w:spacing w:line="276" w:lineRule="auto"/>
        <w:jc w:val="both"/>
      </w:pPr>
      <w:r w:rsidRPr="00383DC8">
        <w:t>Wystaw</w:t>
      </w:r>
      <w:r>
        <w:t>ę</w:t>
      </w:r>
      <w:r w:rsidRPr="00383DC8">
        <w:t xml:space="preserve"> pokonkursow</w:t>
      </w:r>
      <w:r>
        <w:t xml:space="preserve">ą można oglądać za darmo </w:t>
      </w:r>
      <w:r w:rsidRPr="00383DC8">
        <w:t>do 29 listopada 2020 r. w Instytucie Wzornictwa Przemysłowego przy ul. Świętojerskiej 5/7</w:t>
      </w:r>
      <w:r>
        <w:t xml:space="preserve"> w Warszawie. </w:t>
      </w:r>
      <w:r w:rsidRPr="00383DC8">
        <w:t>Wstęp wolny.</w:t>
      </w:r>
      <w:r>
        <w:t xml:space="preserve">  </w:t>
      </w:r>
    </w:p>
    <w:p w14:paraId="2899D18C" w14:textId="2568181D" w:rsidR="00131B2A" w:rsidRPr="00131B2A" w:rsidRDefault="00131B2A" w:rsidP="00131B2A">
      <w:pPr>
        <w:spacing w:after="200" w:line="276" w:lineRule="auto"/>
        <w:jc w:val="both"/>
        <w:rPr>
          <w:rFonts w:ascii="Cambria" w:eastAsia="Calibri" w:hAnsi="Cambria" w:cs="Calibri"/>
          <w:color w:val="000000"/>
          <w:shd w:val="clear" w:color="auto" w:fill="FFFFFF"/>
          <w:lang w:eastAsia="en-US"/>
        </w:rPr>
      </w:pPr>
      <w:r w:rsidRPr="00131B2A">
        <w:rPr>
          <w:rFonts w:ascii="Cambria" w:eastAsia="Calibri" w:hAnsi="Cambria" w:cs="Calibri"/>
          <w:color w:val="000000"/>
          <w:shd w:val="clear" w:color="auto" w:fill="FFFFFF"/>
          <w:lang w:eastAsia="en-US"/>
        </w:rPr>
        <w:t>-----------------------------------------------------------------------------------------------------------------</w:t>
      </w:r>
    </w:p>
    <w:p w14:paraId="3008A90C" w14:textId="77777777" w:rsidR="00131B2A" w:rsidRPr="00131B2A" w:rsidRDefault="00131B2A" w:rsidP="00131B2A">
      <w:pPr>
        <w:spacing w:after="240" w:line="288" w:lineRule="auto"/>
        <w:jc w:val="both"/>
        <w:rPr>
          <w:rFonts w:ascii="Cambria" w:hAnsi="Cambria" w:cs="Times"/>
          <w:lang w:eastAsia="zh-CN" w:bidi="ar-AE"/>
        </w:rPr>
      </w:pPr>
      <w:r w:rsidRPr="00131B2A">
        <w:rPr>
          <w:rFonts w:ascii="Cambria" w:hAnsi="Cambria" w:cs="Times"/>
          <w:b/>
          <w:lang w:eastAsia="zh-CN" w:bidi="ar-AE"/>
        </w:rPr>
        <w:t>Polskie Koleje Linowe</w:t>
      </w:r>
      <w:r w:rsidRPr="00131B2A">
        <w:rPr>
          <w:rFonts w:ascii="Cambria" w:hAnsi="Cambria" w:cs="Times"/>
          <w:lang w:eastAsia="zh-CN" w:bidi="ar-AE"/>
        </w:rPr>
        <w:t xml:space="preserve"> to przedsiębiorstwo z 80-letnią tradycją działające w branży turystycznej, operator kolei linowych w kluczowych lokalizacjach turystycznych w  Polsce. Spółka oferuje całoroczny, kompleksowy zakres usług turystyczno-wypoczynkowych oraz posiada własną bazę noclegową i restauracyjną. Obecnie PKL działa w siedmiu ośrodkach w Tatrach i Beskidach: Kasprowy Wierch, Gubałówka, Jaworzyna Krynicka, Góra Parkowa, Mosorny Groń, Palenica oraz Góra Żar. PKL jest jednym z największych pracodawców na Podhalu, zatrudniającym ponad 300 osób. Priorytetem PKL jest zrównoważony rozwój, łączący w sobie dalsze inwestycje i poszerzanie oferty turystycznej z jednoczesnym zachowaniem dbałości o środowisko naturalne. Spółka została włączona do grona najbardziej rozpoznawalnych i godnych polecenia marek regionu, które mogą posługiwać się znakiem „Made in Małopolska” w ramach projektu realizowanego przez województwo małopolskie.</w:t>
      </w:r>
    </w:p>
    <w:p w14:paraId="574A0C3F" w14:textId="77777777" w:rsidR="00131B2A" w:rsidRPr="00131B2A" w:rsidRDefault="00131B2A" w:rsidP="00131B2A">
      <w:pPr>
        <w:spacing w:after="240" w:line="288" w:lineRule="auto"/>
        <w:jc w:val="both"/>
        <w:rPr>
          <w:rFonts w:ascii="Cambria" w:hAnsi="Cambria" w:cs="Times"/>
          <w:b/>
          <w:lang w:eastAsia="zh-CN" w:bidi="ar-AE"/>
        </w:rPr>
      </w:pPr>
      <w:r w:rsidRPr="00131B2A">
        <w:rPr>
          <w:rFonts w:ascii="Cambria" w:hAnsi="Cambria" w:cs="Times"/>
          <w:b/>
          <w:lang w:eastAsia="zh-CN" w:bidi="ar-AE"/>
        </w:rPr>
        <w:lastRenderedPageBreak/>
        <w:t>Zapraszamy do kontaktu:</w:t>
      </w:r>
    </w:p>
    <w:p w14:paraId="4EC4B363" w14:textId="77777777" w:rsidR="00131B2A" w:rsidRPr="00131B2A" w:rsidRDefault="00131B2A" w:rsidP="00131B2A">
      <w:pPr>
        <w:spacing w:line="288" w:lineRule="auto"/>
        <w:jc w:val="both"/>
        <w:rPr>
          <w:rFonts w:ascii="Cambria" w:hAnsi="Cambria" w:cs="Calibri"/>
          <w:lang w:eastAsia="zh-CN" w:bidi="ar-AE"/>
        </w:rPr>
      </w:pPr>
      <w:r w:rsidRPr="00131B2A">
        <w:rPr>
          <w:rFonts w:ascii="Cambria" w:hAnsi="Cambria" w:cs="Calibri"/>
          <w:lang w:eastAsia="zh-CN" w:bidi="ar-AE"/>
        </w:rPr>
        <w:t xml:space="preserve">Marta Lewkowicz </w:t>
      </w:r>
    </w:p>
    <w:p w14:paraId="6B22C962" w14:textId="77777777" w:rsidR="00131B2A" w:rsidRPr="00131B2A" w:rsidRDefault="00131B2A" w:rsidP="00131B2A">
      <w:pPr>
        <w:spacing w:line="288" w:lineRule="auto"/>
        <w:jc w:val="both"/>
        <w:rPr>
          <w:rFonts w:ascii="Cambria" w:hAnsi="Cambria" w:cs="Calibri"/>
          <w:lang w:eastAsia="zh-CN" w:bidi="ar-AE"/>
        </w:rPr>
      </w:pPr>
      <w:r w:rsidRPr="00131B2A">
        <w:rPr>
          <w:rFonts w:ascii="Cambria" w:hAnsi="Cambria" w:cs="Calibri"/>
          <w:lang w:eastAsia="zh-CN" w:bidi="ar-AE"/>
        </w:rPr>
        <w:t>Biuro Prasowe PKL</w:t>
      </w:r>
    </w:p>
    <w:p w14:paraId="3094AE70" w14:textId="738E9E01" w:rsidR="00131B2A" w:rsidRPr="00131B2A" w:rsidRDefault="005637F9" w:rsidP="00131B2A">
      <w:pPr>
        <w:spacing w:line="288" w:lineRule="auto"/>
        <w:jc w:val="both"/>
        <w:rPr>
          <w:rFonts w:ascii="Cambria" w:hAnsi="Cambria" w:cs="Calibri"/>
          <w:lang w:eastAsia="zh-CN" w:bidi="ar-AE"/>
        </w:rPr>
      </w:pPr>
      <w:hyperlink r:id="rId6" w:history="1">
        <w:r w:rsidR="00C202C3" w:rsidRPr="00E9357A">
          <w:rPr>
            <w:rStyle w:val="Hipercze"/>
            <w:rFonts w:ascii="Cambria" w:hAnsi="Cambria" w:cs="Calibri"/>
            <w:lang w:eastAsia="zh-CN" w:bidi="ar-AE"/>
          </w:rPr>
          <w:t>media@pkl.pl</w:t>
        </w:r>
      </w:hyperlink>
    </w:p>
    <w:p w14:paraId="52F4BFA6" w14:textId="77777777" w:rsidR="00131B2A" w:rsidRPr="00131B2A" w:rsidRDefault="00131B2A" w:rsidP="00131B2A">
      <w:pPr>
        <w:suppressAutoHyphens/>
        <w:spacing w:after="225"/>
        <w:jc w:val="both"/>
        <w:rPr>
          <w:rFonts w:ascii="Cambria" w:eastAsia="SimSun" w:hAnsi="Cambria" w:cs="Arial"/>
          <w:kern w:val="1"/>
          <w:lang w:val="pl-PL" w:eastAsia="hi-IN" w:bidi="hi-IN"/>
        </w:rPr>
      </w:pPr>
      <w:r w:rsidRPr="00131B2A">
        <w:rPr>
          <w:rFonts w:ascii="Cambria" w:eastAsia="SimSun" w:hAnsi="Cambria" w:cs="Arial"/>
          <w:kern w:val="1"/>
          <w:lang w:val="pl-PL" w:eastAsia="hi-IN" w:bidi="hi-IN"/>
        </w:rPr>
        <w:t>512 643 009</w:t>
      </w:r>
    </w:p>
    <w:p w14:paraId="12692FA7" w14:textId="77777777" w:rsidR="00131B2A" w:rsidRPr="00131B2A" w:rsidRDefault="00131B2A" w:rsidP="00131B2A">
      <w:pPr>
        <w:tabs>
          <w:tab w:val="left" w:pos="6288"/>
        </w:tabs>
      </w:pPr>
    </w:p>
    <w:p w14:paraId="488F3A55" w14:textId="77777777" w:rsidR="001778D2" w:rsidRDefault="001778D2" w:rsidP="001778D2"/>
    <w:p w14:paraId="39BD996F" w14:textId="77777777" w:rsidR="001778D2" w:rsidRDefault="001778D2" w:rsidP="001778D2"/>
    <w:p w14:paraId="4ED1C444" w14:textId="5B8CC997" w:rsidR="009733F3" w:rsidRDefault="009733F3" w:rsidP="00194EDA">
      <w:pPr>
        <w:tabs>
          <w:tab w:val="left" w:pos="2880"/>
        </w:tabs>
      </w:pPr>
    </w:p>
    <w:p w14:paraId="0C5D32E5" w14:textId="4690174E" w:rsidR="00B25B54" w:rsidRPr="009733F3" w:rsidRDefault="00B25B54" w:rsidP="009733F3">
      <w:pPr>
        <w:tabs>
          <w:tab w:val="left" w:pos="6288"/>
        </w:tabs>
      </w:pPr>
    </w:p>
    <w:sectPr w:rsidR="00B25B54" w:rsidRPr="009733F3" w:rsidSect="00D44613">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E6F0" w14:textId="77777777" w:rsidR="005637F9" w:rsidRDefault="005637F9" w:rsidP="005D7CAA">
      <w:r>
        <w:separator/>
      </w:r>
    </w:p>
  </w:endnote>
  <w:endnote w:type="continuationSeparator" w:id="0">
    <w:p w14:paraId="497C177A" w14:textId="77777777" w:rsidR="005637F9" w:rsidRDefault="005637F9" w:rsidP="005D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CE">
    <w:altName w:val="Times New Roman"/>
    <w:panose1 w:val="00000000000000000000"/>
    <w:charset w:val="EE"/>
    <w:family w:val="auto"/>
    <w:notTrueType/>
    <w:pitch w:val="fixed"/>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7BA0B" w14:textId="77777777" w:rsidR="00E52A56" w:rsidRDefault="00E52A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28DF7" w14:textId="77777777" w:rsidR="009733F3" w:rsidRDefault="009733F3" w:rsidP="005D7CAA">
    <w:pPr>
      <w:pStyle w:val="Stopka"/>
      <w:rPr>
        <w:rFonts w:ascii="Calibri" w:hAnsi="Calibri"/>
        <w:color w:val="808080" w:themeColor="background1" w:themeShade="80"/>
        <w:sz w:val="16"/>
        <w:szCs w:val="16"/>
      </w:rPr>
    </w:pPr>
  </w:p>
  <w:p w14:paraId="5F3D2FD2" w14:textId="1D0ED6E5" w:rsidR="009733F3" w:rsidRDefault="00E307D2" w:rsidP="005D7CAA">
    <w:pPr>
      <w:pStyle w:val="Stopka"/>
      <w:rPr>
        <w:rFonts w:ascii="Calibri" w:hAnsi="Calibri"/>
        <w:color w:val="808080" w:themeColor="background1" w:themeShade="80"/>
        <w:sz w:val="16"/>
        <w:szCs w:val="16"/>
      </w:rPr>
    </w:pPr>
    <w:r w:rsidRPr="00E307D2">
      <w:rPr>
        <w:rFonts w:ascii="Calibri" w:hAnsi="Calibri"/>
        <w:noProof/>
        <w:color w:val="808080" w:themeColor="background1" w:themeShade="80"/>
        <w:sz w:val="16"/>
        <w:szCs w:val="16"/>
        <w:lang w:val="pl-PL"/>
      </w:rPr>
      <w:drawing>
        <wp:inline distT="0" distB="0" distL="0" distR="0" wp14:anchorId="5D56D46C" wp14:editId="67202D24">
          <wp:extent cx="4330700" cy="444500"/>
          <wp:effectExtent l="0" t="0" r="12700" b="12700"/>
          <wp:docPr id="5" name="Obraz 5" descr="Macintosh HD:Users:szymon:Desktop: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zymon:Desktop:gray.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4330700" cy="444500"/>
                  </a:xfrm>
                  <a:prstGeom prst="rect">
                    <a:avLst/>
                  </a:prstGeom>
                  <a:noFill/>
                  <a:ln>
                    <a:noFill/>
                  </a:ln>
                </pic:spPr>
              </pic:pic>
            </a:graphicData>
          </a:graphic>
        </wp:inline>
      </w:drawing>
    </w:r>
  </w:p>
  <w:p w14:paraId="49606521" w14:textId="77777777" w:rsidR="009733F3" w:rsidRDefault="009733F3" w:rsidP="005D7CAA">
    <w:pPr>
      <w:pStyle w:val="Stopka"/>
      <w:rPr>
        <w:rFonts w:ascii="Calibri" w:hAnsi="Calibri"/>
        <w:color w:val="808080" w:themeColor="background1" w:themeShade="80"/>
        <w:sz w:val="16"/>
        <w:szCs w:val="16"/>
      </w:rPr>
    </w:pPr>
  </w:p>
  <w:p w14:paraId="7C3F991D" w14:textId="6D88418C" w:rsidR="002874B6" w:rsidRPr="005D7CAA" w:rsidRDefault="002874B6" w:rsidP="005D7CAA">
    <w:pPr>
      <w:pStyle w:val="Stopka"/>
      <w:rPr>
        <w:rFonts w:ascii="Calibri" w:hAnsi="Calibri"/>
        <w:color w:val="808080" w:themeColor="background1" w:themeShade="80"/>
        <w:sz w:val="16"/>
        <w:szCs w:val="16"/>
      </w:rPr>
    </w:pPr>
    <w:r w:rsidRPr="005D7CAA">
      <w:rPr>
        <w:rFonts w:ascii="Calibri" w:hAnsi="Calibri"/>
        <w:color w:val="808080" w:themeColor="background1" w:themeShade="80"/>
        <w:sz w:val="16"/>
        <w:szCs w:val="16"/>
      </w:rPr>
      <w:t xml:space="preserve">Polskie Koleje Linowe Spółka Akcyjna z siedzibą w Zakopanem ul. </w:t>
    </w:r>
    <w:r w:rsidR="000963F1">
      <w:rPr>
        <w:rFonts w:ascii="Calibri" w:hAnsi="Calibri"/>
        <w:color w:val="808080" w:themeColor="background1" w:themeShade="80"/>
        <w:sz w:val="16"/>
        <w:szCs w:val="16"/>
      </w:rPr>
      <w:t>Bachledy 7D</w:t>
    </w:r>
    <w:r w:rsidRPr="005D7CAA">
      <w:rPr>
        <w:rFonts w:ascii="Calibri" w:hAnsi="Calibri"/>
        <w:color w:val="808080" w:themeColor="background1" w:themeShade="80"/>
        <w:sz w:val="16"/>
        <w:szCs w:val="16"/>
      </w:rPr>
      <w:t>, Sąd Rejestrowy: Wydział XII Gospodarczy Krajowego Rejestru Sądowego Sąd Rejonowy dla Krakowa - Śródmieścia w Krakowie, KRS 0000429345, NIP 736-17-16-338; REGON 122633430, wysokość kapitału zakładowego: 172 700 000 zł, kapitał w całości wpłacony, Bank PEKAO SA 25 1240 2294 1111 0010 5276 5925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8459" w14:textId="77777777" w:rsidR="00E52A56" w:rsidRDefault="00E52A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513E" w14:textId="77777777" w:rsidR="005637F9" w:rsidRDefault="005637F9" w:rsidP="005D7CAA">
      <w:r>
        <w:separator/>
      </w:r>
    </w:p>
  </w:footnote>
  <w:footnote w:type="continuationSeparator" w:id="0">
    <w:p w14:paraId="18796517" w14:textId="77777777" w:rsidR="005637F9" w:rsidRDefault="005637F9" w:rsidP="005D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798B" w14:textId="07F0CC4E" w:rsidR="002874B6" w:rsidRDefault="003D32F7">
    <w:pPr>
      <w:pStyle w:val="Nagwek"/>
    </w:pPr>
    <w:r>
      <w:rPr>
        <w:noProof/>
        <w:lang w:val="pl-PL"/>
      </w:rPr>
      <w:drawing>
        <wp:anchor distT="0" distB="0" distL="114300" distR="114300" simplePos="0" relativeHeight="251662336" behindDoc="1" locked="0" layoutInCell="1" allowOverlap="1" wp14:anchorId="7C446D35" wp14:editId="5F818C50">
          <wp:simplePos x="0" y="0"/>
          <wp:positionH relativeFrom="margin">
            <wp:align>center</wp:align>
          </wp:positionH>
          <wp:positionV relativeFrom="margin">
            <wp:align>center</wp:align>
          </wp:positionV>
          <wp:extent cx="5967730" cy="5581015"/>
          <wp:effectExtent l="0" t="0" r="0" b="635"/>
          <wp:wrapNone/>
          <wp:docPr id="12" name="Obraz 12" descr="pk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kl_logo"/>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967730" cy="5581015"/>
                  </a:xfrm>
                  <a:prstGeom prst="rect">
                    <a:avLst/>
                  </a:prstGeom>
                  <a:noFill/>
                </pic:spPr>
              </pic:pic>
            </a:graphicData>
          </a:graphic>
          <wp14:sizeRelH relativeFrom="page">
            <wp14:pctWidth>0</wp14:pctWidth>
          </wp14:sizeRelH>
          <wp14:sizeRelV relativeFrom="page">
            <wp14:pctHeight>0</wp14:pctHeight>
          </wp14:sizeRelV>
        </wp:anchor>
      </w:drawing>
    </w:r>
    <w:r w:rsidR="005637F9">
      <w:rPr>
        <w:noProof/>
        <w:lang w:val="en-US"/>
      </w:rPr>
      <w:pict w14:anchorId="00A82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52.95pt;height:423.6pt;z-index:-251657216;mso-wrap-edited:f;mso-position-horizontal:center;mso-position-horizontal-relative:margin;mso-position-vertical:center;mso-position-vertical-relative:margin" wrapcoords="9727 1185 9154 1223 7295 1643 7188 1796 6615 2064 5972 2408 5078 3020 4362 3631 3754 4243 3254 4855 2467 6078 1931 7301 1537 8525 1394 9136 1251 10360 1251 11583 1394 12807 1501 13418 1859 14642 2360 15827 2431 16094 3933 16438 4756 16477 3290 17165 3325 17280 4148 18273 4827 18885 4219 19306 4148 19382 4291 19535 5078 20109 6329 20797 7867 21332 8904 21523 9047 21523 11407 21523 11550 21523 12301 21408 12588 21332 14161 20797 15305 20147 15556 19956 15377 19803 4470 19535 5328 19306 5435 19229 5113 18923 13052 18350 19096 18273 21600 18121 21600 17356 21456 17280 20670 17088 20670 14489 11515 14030 11515 12807 19990 12157 20276 12080 20312 10972 20241 9748 20062 8525 19919 7913 19525 6690 18953 5466 18166 4243 17666 3631 17094 3020 16450 2408 16378 2064 15699 1911 13875 1796 13768 1643 11908 1223 11336 1185 9727 1185">
          <v:imagedata r:id="rId2" o:title="pkl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2979"/>
      <w:gridCol w:w="3026"/>
    </w:tblGrid>
    <w:tr w:rsidR="002874B6" w:rsidRPr="00B25B54" w14:paraId="4890AE85" w14:textId="77777777" w:rsidTr="00B25B54">
      <w:tc>
        <w:tcPr>
          <w:tcW w:w="3068" w:type="dxa"/>
        </w:tcPr>
        <w:p w14:paraId="7A838D89" w14:textId="32848E49" w:rsidR="002874B6" w:rsidRDefault="002874B6" w:rsidP="00B25B54">
          <w:r>
            <w:rPr>
              <w:noProof/>
              <w:lang w:val="pl-PL"/>
            </w:rPr>
            <w:drawing>
              <wp:inline distT="0" distB="0" distL="0" distR="0" wp14:anchorId="4DF2BBBD" wp14:editId="3617395C">
                <wp:extent cx="1663739" cy="796363"/>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a:ext>
                          </a:extLst>
                        </a:blip>
                        <a:stretch>
                          <a:fillRect/>
                        </a:stretch>
                      </pic:blipFill>
                      <pic:spPr>
                        <a:xfrm>
                          <a:off x="0" y="0"/>
                          <a:ext cx="1663739" cy="796363"/>
                        </a:xfrm>
                        <a:prstGeom prst="rect">
                          <a:avLst/>
                        </a:prstGeom>
                      </pic:spPr>
                    </pic:pic>
                  </a:graphicData>
                </a:graphic>
              </wp:inline>
            </w:drawing>
          </w:r>
        </w:p>
      </w:tc>
      <w:tc>
        <w:tcPr>
          <w:tcW w:w="3069" w:type="dxa"/>
        </w:tcPr>
        <w:p w14:paraId="23D9BDD4" w14:textId="77777777" w:rsidR="002874B6" w:rsidRDefault="002874B6" w:rsidP="00B25B54"/>
      </w:tc>
      <w:tc>
        <w:tcPr>
          <w:tcW w:w="3069" w:type="dxa"/>
        </w:tcPr>
        <w:p w14:paraId="73543E90" w14:textId="77777777" w:rsidR="002874B6" w:rsidRPr="00B25B54" w:rsidRDefault="002874B6" w:rsidP="00B25B54">
          <w:pPr>
            <w:rPr>
              <w:rFonts w:ascii="Calibri" w:hAnsi="Calibri"/>
              <w:color w:val="808080" w:themeColor="background1" w:themeShade="80"/>
              <w:sz w:val="20"/>
              <w:szCs w:val="20"/>
            </w:rPr>
          </w:pPr>
          <w:r w:rsidRPr="00B25B54">
            <w:rPr>
              <w:rFonts w:ascii="Calibri" w:hAnsi="Calibri"/>
              <w:color w:val="808080" w:themeColor="background1" w:themeShade="80"/>
              <w:sz w:val="20"/>
              <w:szCs w:val="20"/>
            </w:rPr>
            <w:t>Polskie Koleje Linowe S.A.</w:t>
          </w:r>
        </w:p>
        <w:p w14:paraId="01F0FE45" w14:textId="55DC7326" w:rsidR="002874B6" w:rsidRPr="00B25B54" w:rsidRDefault="002874B6" w:rsidP="00B25B54">
          <w:pPr>
            <w:rPr>
              <w:rFonts w:ascii="Calibri" w:hAnsi="Calibri"/>
              <w:color w:val="808080" w:themeColor="background1" w:themeShade="80"/>
              <w:sz w:val="20"/>
              <w:szCs w:val="20"/>
            </w:rPr>
          </w:pPr>
          <w:r w:rsidRPr="00B25B54">
            <w:rPr>
              <w:rFonts w:ascii="Calibri" w:hAnsi="Calibri"/>
              <w:color w:val="808080" w:themeColor="background1" w:themeShade="80"/>
              <w:sz w:val="20"/>
              <w:szCs w:val="20"/>
            </w:rPr>
            <w:t xml:space="preserve">ul. </w:t>
          </w:r>
          <w:r w:rsidR="000963F1">
            <w:rPr>
              <w:rFonts w:ascii="Calibri" w:hAnsi="Calibri"/>
              <w:color w:val="808080" w:themeColor="background1" w:themeShade="80"/>
              <w:sz w:val="20"/>
              <w:szCs w:val="20"/>
            </w:rPr>
            <w:t>Bachledy 7D</w:t>
          </w:r>
          <w:r w:rsidRPr="00B25B54">
            <w:rPr>
              <w:rFonts w:ascii="Calibri" w:hAnsi="Calibri"/>
              <w:color w:val="808080" w:themeColor="background1" w:themeShade="80"/>
              <w:sz w:val="20"/>
              <w:szCs w:val="20"/>
            </w:rPr>
            <w:t xml:space="preserve">, 34-500 Zakopane </w:t>
          </w:r>
        </w:p>
        <w:p w14:paraId="15575C89" w14:textId="561FCA05" w:rsidR="002874B6" w:rsidRPr="00B25B54" w:rsidRDefault="002874B6" w:rsidP="00B25B54">
          <w:pPr>
            <w:rPr>
              <w:rFonts w:ascii="Calibri" w:hAnsi="Calibri"/>
              <w:color w:val="808080" w:themeColor="background1" w:themeShade="80"/>
              <w:sz w:val="20"/>
              <w:szCs w:val="20"/>
            </w:rPr>
          </w:pPr>
          <w:r w:rsidRPr="00B25B54">
            <w:rPr>
              <w:rFonts w:ascii="Calibri" w:hAnsi="Calibri"/>
              <w:color w:val="808080" w:themeColor="background1" w:themeShade="80"/>
              <w:sz w:val="20"/>
              <w:szCs w:val="20"/>
            </w:rPr>
            <w:t xml:space="preserve">tel.: (+48) </w:t>
          </w:r>
          <w:r w:rsidR="000963F1" w:rsidRPr="000963F1">
            <w:rPr>
              <w:rFonts w:ascii="Calibri" w:hAnsi="Calibri"/>
              <w:color w:val="808080" w:themeColor="background1" w:themeShade="80"/>
              <w:sz w:val="20"/>
              <w:szCs w:val="20"/>
            </w:rPr>
            <w:t>18</w:t>
          </w:r>
          <w:r w:rsidR="000963F1">
            <w:rPr>
              <w:rFonts w:ascii="Calibri" w:hAnsi="Calibri"/>
              <w:color w:val="808080" w:themeColor="background1" w:themeShade="80"/>
              <w:sz w:val="20"/>
              <w:szCs w:val="20"/>
            </w:rPr>
            <w:t> </w:t>
          </w:r>
          <w:r w:rsidR="000963F1" w:rsidRPr="000963F1">
            <w:rPr>
              <w:rFonts w:ascii="Calibri" w:hAnsi="Calibri"/>
              <w:color w:val="808080" w:themeColor="background1" w:themeShade="80"/>
              <w:sz w:val="20"/>
              <w:szCs w:val="20"/>
            </w:rPr>
            <w:t>20</w:t>
          </w:r>
          <w:r w:rsidR="00993269">
            <w:rPr>
              <w:rFonts w:ascii="Calibri" w:hAnsi="Calibri"/>
              <w:color w:val="808080" w:themeColor="background1" w:themeShade="80"/>
              <w:sz w:val="20"/>
              <w:szCs w:val="20"/>
            </w:rPr>
            <w:t xml:space="preserve"> </w:t>
          </w:r>
          <w:r w:rsidR="000963F1" w:rsidRPr="000963F1">
            <w:rPr>
              <w:rFonts w:ascii="Calibri" w:hAnsi="Calibri"/>
              <w:color w:val="808080" w:themeColor="background1" w:themeShade="80"/>
              <w:sz w:val="20"/>
              <w:szCs w:val="20"/>
            </w:rPr>
            <w:t>20</w:t>
          </w:r>
          <w:r w:rsidR="00993269">
            <w:rPr>
              <w:rFonts w:ascii="Calibri" w:hAnsi="Calibri"/>
              <w:color w:val="808080" w:themeColor="background1" w:themeShade="80"/>
              <w:sz w:val="20"/>
              <w:szCs w:val="20"/>
            </w:rPr>
            <w:t xml:space="preserve"> </w:t>
          </w:r>
          <w:r w:rsidR="000963F1" w:rsidRPr="000963F1">
            <w:rPr>
              <w:rFonts w:ascii="Calibri" w:hAnsi="Calibri"/>
              <w:color w:val="808080" w:themeColor="background1" w:themeShade="80"/>
              <w:sz w:val="20"/>
              <w:szCs w:val="20"/>
            </w:rPr>
            <w:t>301</w:t>
          </w:r>
        </w:p>
        <w:p w14:paraId="5385A17A" w14:textId="77777777" w:rsidR="002874B6" w:rsidRPr="00B25B54" w:rsidRDefault="002874B6" w:rsidP="00B25B54">
          <w:pPr>
            <w:rPr>
              <w:rFonts w:ascii="Calibri" w:hAnsi="Calibri"/>
              <w:color w:val="808080" w:themeColor="background1" w:themeShade="80"/>
              <w:sz w:val="20"/>
              <w:szCs w:val="20"/>
            </w:rPr>
          </w:pPr>
          <w:r w:rsidRPr="00B25B54">
            <w:rPr>
              <w:rFonts w:ascii="Calibri" w:hAnsi="Calibri"/>
              <w:color w:val="808080" w:themeColor="background1" w:themeShade="80"/>
              <w:sz w:val="20"/>
              <w:szCs w:val="20"/>
            </w:rPr>
            <w:t>e-mail.: sekretariat@pkl.pl</w:t>
          </w:r>
        </w:p>
      </w:tc>
    </w:tr>
  </w:tbl>
  <w:p w14:paraId="7183FF0D" w14:textId="5F86FFA8" w:rsidR="002874B6" w:rsidRDefault="002874B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B183" w14:textId="5719BC42" w:rsidR="002874B6" w:rsidRDefault="003D32F7">
    <w:pPr>
      <w:pStyle w:val="Nagwek"/>
    </w:pPr>
    <w:r>
      <w:rPr>
        <w:noProof/>
        <w:lang w:val="pl-PL"/>
      </w:rPr>
      <w:drawing>
        <wp:anchor distT="0" distB="0" distL="114300" distR="114300" simplePos="0" relativeHeight="251663360" behindDoc="1" locked="0" layoutInCell="1" allowOverlap="1" wp14:anchorId="75456C99" wp14:editId="649584EF">
          <wp:simplePos x="0" y="0"/>
          <wp:positionH relativeFrom="margin">
            <wp:align>center</wp:align>
          </wp:positionH>
          <wp:positionV relativeFrom="margin">
            <wp:align>center</wp:align>
          </wp:positionV>
          <wp:extent cx="5967730" cy="5581015"/>
          <wp:effectExtent l="0" t="0" r="0" b="635"/>
          <wp:wrapNone/>
          <wp:docPr id="13" name="Obraz 13" descr="pk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kl_logo"/>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967730" cy="5581015"/>
                  </a:xfrm>
                  <a:prstGeom prst="rect">
                    <a:avLst/>
                  </a:prstGeom>
                  <a:noFill/>
                </pic:spPr>
              </pic:pic>
            </a:graphicData>
          </a:graphic>
          <wp14:sizeRelH relativeFrom="page">
            <wp14:pctWidth>0</wp14:pctWidth>
          </wp14:sizeRelH>
          <wp14:sizeRelV relativeFrom="page">
            <wp14:pctHeight>0</wp14:pctHeight>
          </wp14:sizeRelV>
        </wp:anchor>
      </w:drawing>
    </w:r>
    <w:r w:rsidR="005637F9">
      <w:rPr>
        <w:noProof/>
        <w:lang w:val="en-US"/>
      </w:rPr>
      <w:pict w14:anchorId="030CF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52.95pt;height:423.6pt;z-index:-251656192;mso-wrap-edited:f;mso-position-horizontal:center;mso-position-horizontal-relative:margin;mso-position-vertical:center;mso-position-vertical-relative:margin" wrapcoords="9727 1185 9154 1223 7295 1643 7188 1796 6615 2064 5972 2408 5078 3020 4362 3631 3754 4243 3254 4855 2467 6078 1931 7301 1537 8525 1394 9136 1251 10360 1251 11583 1394 12807 1501 13418 1859 14642 2360 15827 2431 16094 3933 16438 4756 16477 3290 17165 3325 17280 4148 18273 4827 18885 4219 19306 4148 19382 4291 19535 5078 20109 6329 20797 7867 21332 8904 21523 9047 21523 11407 21523 11550 21523 12301 21408 12588 21332 14161 20797 15305 20147 15556 19956 15377 19803 4470 19535 5328 19306 5435 19229 5113 18923 13052 18350 19096 18273 21600 18121 21600 17356 21456 17280 20670 17088 20670 14489 11515 14030 11515 12807 19990 12157 20276 12080 20312 10972 20241 9748 20062 8525 19919 7913 19525 6690 18953 5466 18166 4243 17666 3631 17094 3020 16450 2408 16378 2064 15699 1911 13875 1796 13768 1643 11908 1223 11336 1185 9727 1185">
          <v:imagedata r:id="rId2" o:title="pkl_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AA"/>
    <w:rsid w:val="000963F1"/>
    <w:rsid w:val="001161E2"/>
    <w:rsid w:val="00131B2A"/>
    <w:rsid w:val="00175D01"/>
    <w:rsid w:val="001778D2"/>
    <w:rsid w:val="00194EDA"/>
    <w:rsid w:val="00207D00"/>
    <w:rsid w:val="002874B6"/>
    <w:rsid w:val="00324A93"/>
    <w:rsid w:val="0033613B"/>
    <w:rsid w:val="00343A5F"/>
    <w:rsid w:val="00377D43"/>
    <w:rsid w:val="00383DC8"/>
    <w:rsid w:val="00392571"/>
    <w:rsid w:val="003D32F7"/>
    <w:rsid w:val="004A1CDD"/>
    <w:rsid w:val="004B259C"/>
    <w:rsid w:val="004E3317"/>
    <w:rsid w:val="0050213F"/>
    <w:rsid w:val="005637F9"/>
    <w:rsid w:val="005D7CAA"/>
    <w:rsid w:val="006840DF"/>
    <w:rsid w:val="006A4C51"/>
    <w:rsid w:val="006D5F00"/>
    <w:rsid w:val="006D622C"/>
    <w:rsid w:val="006F352F"/>
    <w:rsid w:val="00772991"/>
    <w:rsid w:val="007B6E79"/>
    <w:rsid w:val="00822B74"/>
    <w:rsid w:val="00827840"/>
    <w:rsid w:val="009733F3"/>
    <w:rsid w:val="00974917"/>
    <w:rsid w:val="00993269"/>
    <w:rsid w:val="009F6BA7"/>
    <w:rsid w:val="00B25B54"/>
    <w:rsid w:val="00C202C3"/>
    <w:rsid w:val="00D35648"/>
    <w:rsid w:val="00D44613"/>
    <w:rsid w:val="00DC706C"/>
    <w:rsid w:val="00E231F4"/>
    <w:rsid w:val="00E307D2"/>
    <w:rsid w:val="00E52A56"/>
    <w:rsid w:val="00E70D32"/>
    <w:rsid w:val="00E9104A"/>
    <w:rsid w:val="00EA1666"/>
    <w:rsid w:val="00F710AF"/>
    <w:rsid w:val="00FF062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4EC0C83"/>
  <w14:defaultImageDpi w14:val="300"/>
  <w15:docId w15:val="{870C5949-19F3-4890-9B8D-A2D7C65F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7CAA"/>
    <w:pPr>
      <w:tabs>
        <w:tab w:val="center" w:pos="4536"/>
        <w:tab w:val="right" w:pos="9072"/>
      </w:tabs>
    </w:pPr>
  </w:style>
  <w:style w:type="character" w:customStyle="1" w:styleId="NagwekZnak">
    <w:name w:val="Nagłówek Znak"/>
    <w:basedOn w:val="Domylnaczcionkaakapitu"/>
    <w:link w:val="Nagwek"/>
    <w:uiPriority w:val="99"/>
    <w:rsid w:val="005D7CAA"/>
  </w:style>
  <w:style w:type="paragraph" w:styleId="Stopka">
    <w:name w:val="footer"/>
    <w:basedOn w:val="Normalny"/>
    <w:link w:val="StopkaZnak"/>
    <w:uiPriority w:val="99"/>
    <w:unhideWhenUsed/>
    <w:rsid w:val="005D7CAA"/>
    <w:pPr>
      <w:tabs>
        <w:tab w:val="center" w:pos="4536"/>
        <w:tab w:val="right" w:pos="9072"/>
      </w:tabs>
    </w:pPr>
  </w:style>
  <w:style w:type="character" w:customStyle="1" w:styleId="StopkaZnak">
    <w:name w:val="Stopka Znak"/>
    <w:basedOn w:val="Domylnaczcionkaakapitu"/>
    <w:link w:val="Stopka"/>
    <w:uiPriority w:val="99"/>
    <w:rsid w:val="005D7CAA"/>
  </w:style>
  <w:style w:type="paragraph" w:styleId="Tekstdymka">
    <w:name w:val="Balloon Text"/>
    <w:basedOn w:val="Normalny"/>
    <w:link w:val="TekstdymkaZnak"/>
    <w:uiPriority w:val="99"/>
    <w:semiHidden/>
    <w:unhideWhenUsed/>
    <w:rsid w:val="005D7CAA"/>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5D7CAA"/>
    <w:rPr>
      <w:rFonts w:ascii="Lucida Grande CE" w:hAnsi="Lucida Grande CE"/>
      <w:sz w:val="18"/>
      <w:szCs w:val="18"/>
    </w:rPr>
  </w:style>
  <w:style w:type="table" w:styleId="Tabela-Siatka">
    <w:name w:val="Table Grid"/>
    <w:basedOn w:val="Standardowy"/>
    <w:uiPriority w:val="59"/>
    <w:rsid w:val="006F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74917"/>
    <w:rPr>
      <w:color w:val="0000FF" w:themeColor="hyperlink"/>
      <w:u w:val="single"/>
    </w:rPr>
  </w:style>
  <w:style w:type="character" w:styleId="Nierozpoznanawzmianka">
    <w:name w:val="Unresolved Mention"/>
    <w:basedOn w:val="Domylnaczcionkaakapitu"/>
    <w:uiPriority w:val="99"/>
    <w:semiHidden/>
    <w:unhideWhenUsed/>
    <w:rsid w:val="00974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3932">
      <w:bodyDiv w:val="1"/>
      <w:marLeft w:val="0"/>
      <w:marRight w:val="0"/>
      <w:marTop w:val="0"/>
      <w:marBottom w:val="0"/>
      <w:divBdr>
        <w:top w:val="none" w:sz="0" w:space="0" w:color="auto"/>
        <w:left w:val="none" w:sz="0" w:space="0" w:color="auto"/>
        <w:bottom w:val="none" w:sz="0" w:space="0" w:color="auto"/>
        <w:right w:val="none" w:sz="0" w:space="0" w:color="auto"/>
      </w:divBdr>
    </w:div>
    <w:div w:id="64229698">
      <w:bodyDiv w:val="1"/>
      <w:marLeft w:val="0"/>
      <w:marRight w:val="0"/>
      <w:marTop w:val="0"/>
      <w:marBottom w:val="0"/>
      <w:divBdr>
        <w:top w:val="none" w:sz="0" w:space="0" w:color="auto"/>
        <w:left w:val="none" w:sz="0" w:space="0" w:color="auto"/>
        <w:bottom w:val="none" w:sz="0" w:space="0" w:color="auto"/>
        <w:right w:val="none" w:sz="0" w:space="0" w:color="auto"/>
      </w:divBdr>
    </w:div>
    <w:div w:id="537552513">
      <w:bodyDiv w:val="1"/>
      <w:marLeft w:val="0"/>
      <w:marRight w:val="0"/>
      <w:marTop w:val="0"/>
      <w:marBottom w:val="0"/>
      <w:divBdr>
        <w:top w:val="none" w:sz="0" w:space="0" w:color="auto"/>
        <w:left w:val="none" w:sz="0" w:space="0" w:color="auto"/>
        <w:bottom w:val="none" w:sz="0" w:space="0" w:color="auto"/>
        <w:right w:val="none" w:sz="0" w:space="0" w:color="auto"/>
      </w:divBdr>
    </w:div>
    <w:div w:id="1271165356">
      <w:bodyDiv w:val="1"/>
      <w:marLeft w:val="0"/>
      <w:marRight w:val="0"/>
      <w:marTop w:val="0"/>
      <w:marBottom w:val="0"/>
      <w:divBdr>
        <w:top w:val="none" w:sz="0" w:space="0" w:color="auto"/>
        <w:left w:val="none" w:sz="0" w:space="0" w:color="auto"/>
        <w:bottom w:val="none" w:sz="0" w:space="0" w:color="auto"/>
        <w:right w:val="none" w:sz="0" w:space="0" w:color="auto"/>
      </w:divBdr>
    </w:div>
    <w:div w:id="1481799533">
      <w:bodyDiv w:val="1"/>
      <w:marLeft w:val="0"/>
      <w:marRight w:val="0"/>
      <w:marTop w:val="0"/>
      <w:marBottom w:val="0"/>
      <w:divBdr>
        <w:top w:val="none" w:sz="0" w:space="0" w:color="auto"/>
        <w:left w:val="none" w:sz="0" w:space="0" w:color="auto"/>
        <w:bottom w:val="none" w:sz="0" w:space="0" w:color="auto"/>
        <w:right w:val="none" w:sz="0" w:space="0" w:color="auto"/>
      </w:divBdr>
    </w:div>
    <w:div w:id="1732269973">
      <w:bodyDiv w:val="1"/>
      <w:marLeft w:val="0"/>
      <w:marRight w:val="0"/>
      <w:marTop w:val="0"/>
      <w:marBottom w:val="0"/>
      <w:divBdr>
        <w:top w:val="none" w:sz="0" w:space="0" w:color="auto"/>
        <w:left w:val="none" w:sz="0" w:space="0" w:color="auto"/>
        <w:bottom w:val="none" w:sz="0" w:space="0" w:color="auto"/>
        <w:right w:val="none" w:sz="0" w:space="0" w:color="auto"/>
      </w:divBdr>
    </w:div>
    <w:div w:id="1741251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pkl.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734</Words>
  <Characters>4408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dc:creator>
  <cp:keywords/>
  <dc:description/>
  <cp:lastModifiedBy>Marta Lewkowicz CCG</cp:lastModifiedBy>
  <cp:revision>3</cp:revision>
  <cp:lastPrinted>2016-10-11T07:56:00Z</cp:lastPrinted>
  <dcterms:created xsi:type="dcterms:W3CDTF">2020-11-03T08:06:00Z</dcterms:created>
  <dcterms:modified xsi:type="dcterms:W3CDTF">2020-11-03T08:31:00Z</dcterms:modified>
</cp:coreProperties>
</file>