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7C23" w14:textId="238AC969" w:rsidR="00805F09" w:rsidRDefault="00F64898">
      <w:pPr>
        <w:pStyle w:val="BodyA"/>
        <w:spacing w:after="120" w:line="288" w:lineRule="auto"/>
        <w:jc w:val="center"/>
        <w:rPr>
          <w:b/>
          <w:bCs/>
        </w:rPr>
      </w:pPr>
      <w:r>
        <w:rPr>
          <w:b/>
          <w:bCs/>
        </w:rPr>
        <w:t xml:space="preserve">Por cada Cartão Alegria </w:t>
      </w:r>
      <w:r w:rsidR="00B92192">
        <w:rPr>
          <w:b/>
          <w:bCs/>
        </w:rPr>
        <w:t>Unibanco</w:t>
      </w:r>
      <w:r>
        <w:rPr>
          <w:b/>
          <w:bCs/>
        </w:rPr>
        <w:t>, a UNICRE duplica o valor doado para 4€</w:t>
      </w:r>
    </w:p>
    <w:p w14:paraId="72591670" w14:textId="67A753AF" w:rsidR="00805F09" w:rsidRPr="00B04C14" w:rsidRDefault="009C31C4" w:rsidP="00447E47">
      <w:pPr>
        <w:pStyle w:val="BodyA"/>
        <w:widowControl w:val="0"/>
        <w:suppressAutoHyphens/>
        <w:spacing w:after="240" w:line="288" w:lineRule="auto"/>
        <w:jc w:val="center"/>
        <w:rPr>
          <w:b/>
          <w:bCs/>
          <w:sz w:val="40"/>
          <w:szCs w:val="40"/>
        </w:rPr>
      </w:pPr>
      <w:r w:rsidRPr="009C31C4">
        <w:rPr>
          <w:b/>
          <w:bCs/>
          <w:sz w:val="40"/>
          <w:szCs w:val="40"/>
        </w:rPr>
        <w:t>UNI</w:t>
      </w:r>
      <w:r w:rsidR="00F64898">
        <w:rPr>
          <w:b/>
          <w:bCs/>
          <w:sz w:val="40"/>
          <w:szCs w:val="40"/>
        </w:rPr>
        <w:t>CRE</w:t>
      </w:r>
      <w:r w:rsidRPr="009C31C4">
        <w:rPr>
          <w:b/>
          <w:bCs/>
          <w:sz w:val="40"/>
          <w:szCs w:val="40"/>
        </w:rPr>
        <w:t xml:space="preserve"> </w:t>
      </w:r>
      <w:r w:rsidR="00A52D84">
        <w:rPr>
          <w:b/>
          <w:bCs/>
          <w:sz w:val="40"/>
          <w:szCs w:val="40"/>
        </w:rPr>
        <w:t>e</w:t>
      </w:r>
      <w:r w:rsidRPr="009C31C4">
        <w:rPr>
          <w:b/>
          <w:bCs/>
          <w:sz w:val="40"/>
          <w:szCs w:val="40"/>
        </w:rPr>
        <w:t xml:space="preserve"> Fundação do Gil </w:t>
      </w:r>
      <w:r w:rsidR="00B92192">
        <w:rPr>
          <w:b/>
          <w:bCs/>
          <w:sz w:val="40"/>
          <w:szCs w:val="40"/>
        </w:rPr>
        <w:t>juntas novamente</w:t>
      </w:r>
      <w:r w:rsidR="006459CB">
        <w:rPr>
          <w:b/>
          <w:bCs/>
          <w:sz w:val="40"/>
          <w:szCs w:val="40"/>
        </w:rPr>
        <w:br/>
      </w:r>
      <w:r w:rsidR="00B92192">
        <w:rPr>
          <w:b/>
          <w:bCs/>
          <w:sz w:val="40"/>
          <w:szCs w:val="40"/>
        </w:rPr>
        <w:t>neste Natal</w:t>
      </w:r>
    </w:p>
    <w:p w14:paraId="743DE94E" w14:textId="5C29879C" w:rsidR="00B04C14" w:rsidRDefault="00D31170" w:rsidP="00447E47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>
        <w:rPr>
          <w:b/>
          <w:bCs/>
        </w:rPr>
        <w:t xml:space="preserve">A </w:t>
      </w:r>
      <w:r w:rsidR="0070196A">
        <w:rPr>
          <w:b/>
          <w:bCs/>
        </w:rPr>
        <w:t xml:space="preserve">UNICRE </w:t>
      </w:r>
      <w:r w:rsidR="00D8559D">
        <w:rPr>
          <w:b/>
          <w:bCs/>
        </w:rPr>
        <w:t xml:space="preserve">reforça </w:t>
      </w:r>
      <w:r w:rsidR="0070196A">
        <w:rPr>
          <w:b/>
          <w:bCs/>
        </w:rPr>
        <w:t>o seu apoio às crianças e jovens abrangidos pelos projetos da Fundação do Gil, ao duplicar o valor doado pela aquisição de cada Cartão Alegria para 4€.</w:t>
      </w:r>
    </w:p>
    <w:p w14:paraId="13B04348" w14:textId="4A3F54AA" w:rsidR="0070196A" w:rsidRPr="00B04C14" w:rsidRDefault="0070196A" w:rsidP="00447E47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>
        <w:rPr>
          <w:b/>
          <w:bCs/>
        </w:rPr>
        <w:t xml:space="preserve">Este ano, </w:t>
      </w:r>
      <w:r w:rsidR="00D31170">
        <w:rPr>
          <w:b/>
          <w:bCs/>
        </w:rPr>
        <w:t>o</w:t>
      </w:r>
      <w:r>
        <w:rPr>
          <w:b/>
          <w:bCs/>
        </w:rPr>
        <w:t xml:space="preserve"> </w:t>
      </w:r>
      <w:r w:rsidR="00D31170">
        <w:rPr>
          <w:b/>
          <w:bCs/>
        </w:rPr>
        <w:t xml:space="preserve">valor angariado pela UNICRE irá servir para reforçar a capacidade de resposta do projeto social de </w:t>
      </w:r>
      <w:r w:rsidR="00D31170" w:rsidRPr="00D31170">
        <w:rPr>
          <w:b/>
          <w:bCs/>
        </w:rPr>
        <w:t>Cuidados Domiciliários Pediátricos</w:t>
      </w:r>
      <w:r w:rsidR="00D31170">
        <w:rPr>
          <w:b/>
          <w:bCs/>
        </w:rPr>
        <w:t xml:space="preserve"> da Fundação do Gil.</w:t>
      </w:r>
    </w:p>
    <w:p w14:paraId="55AD83EC" w14:textId="4C4B31BB" w:rsidR="00805F09" w:rsidRDefault="00805F09" w:rsidP="001D5137">
      <w:pPr>
        <w:pStyle w:val="PargrafodaLista"/>
        <w:keepNext/>
        <w:widowControl w:val="0"/>
        <w:suppressAutoHyphens/>
        <w:spacing w:after="120" w:line="288" w:lineRule="auto"/>
        <w:ind w:left="567"/>
      </w:pPr>
    </w:p>
    <w:p w14:paraId="35ECBA04" w14:textId="420BCCD7" w:rsidR="00CE6C88" w:rsidRDefault="00484549" w:rsidP="007F465A">
      <w:pPr>
        <w:pStyle w:val="BodyA"/>
        <w:widowControl w:val="0"/>
        <w:suppressAutoHyphens/>
        <w:spacing w:after="240" w:line="288" w:lineRule="auto"/>
      </w:pPr>
      <w:r>
        <w:t xml:space="preserve">A </w:t>
      </w:r>
      <w:hyperlink r:id="rId10" w:history="1">
        <w:r w:rsidRPr="00F64898">
          <w:rPr>
            <w:rStyle w:val="Hiperligao"/>
            <w:color w:val="2E74B5" w:themeColor="accent5" w:themeShade="BF"/>
            <w:u w:color="2E74B5" w:themeColor="accent5" w:themeShade="BF"/>
          </w:rPr>
          <w:t>UNICRE</w:t>
        </w:r>
      </w:hyperlink>
      <w:r>
        <w:t xml:space="preserve">, </w:t>
      </w:r>
      <w:r w:rsidR="001834AB" w:rsidRPr="001834AB">
        <w:t xml:space="preserve">instituição financeira especialista na gestão e disponibilização de serviços de </w:t>
      </w:r>
      <w:r w:rsidR="009C31C4">
        <w:t xml:space="preserve">crédito e </w:t>
      </w:r>
      <w:r w:rsidR="001834AB" w:rsidRPr="001834AB">
        <w:t>pagamentos</w:t>
      </w:r>
      <w:r w:rsidR="007F465A">
        <w:t xml:space="preserve">, </w:t>
      </w:r>
      <w:r w:rsidR="007F465A" w:rsidRPr="007F465A">
        <w:t xml:space="preserve">volta a </w:t>
      </w:r>
      <w:r w:rsidR="00654308">
        <w:t>unir</w:t>
      </w:r>
      <w:r w:rsidR="007F465A" w:rsidRPr="007F465A">
        <w:t xml:space="preserve">-se à </w:t>
      </w:r>
      <w:hyperlink r:id="rId11" w:history="1">
        <w:r w:rsidR="007F465A" w:rsidRPr="00D31170">
          <w:rPr>
            <w:rStyle w:val="Hiperligao"/>
            <w:color w:val="2E74B5" w:themeColor="accent5" w:themeShade="BF"/>
            <w:u w:color="2E74B5" w:themeColor="accent5" w:themeShade="BF"/>
          </w:rPr>
          <w:t>Fundação do Gil</w:t>
        </w:r>
      </w:hyperlink>
      <w:r w:rsidR="007F465A" w:rsidRPr="007F465A">
        <w:t xml:space="preserve"> através do Cartão Alegria, um cartão</w:t>
      </w:r>
      <w:r w:rsidR="00654308">
        <w:t>-</w:t>
      </w:r>
      <w:r w:rsidR="007F465A" w:rsidRPr="007F465A">
        <w:t>presente</w:t>
      </w:r>
      <w:r w:rsidR="00CE6C88">
        <w:t xml:space="preserve"> solidário</w:t>
      </w:r>
      <w:r w:rsidR="00D128A4">
        <w:t>, cujo custo de aquisição no valor de 2€</w:t>
      </w:r>
      <w:r w:rsidR="00CE6C88">
        <w:t xml:space="preserve"> reverte na totalidade para o apoio </w:t>
      </w:r>
      <w:r w:rsidR="00E12C8E">
        <w:t>à Fundação</w:t>
      </w:r>
      <w:r w:rsidR="00CE6C88">
        <w:t xml:space="preserve">. Este Natal, </w:t>
      </w:r>
      <w:r w:rsidR="00CE6C88" w:rsidRPr="007F465A">
        <w:t xml:space="preserve">a UNICRE </w:t>
      </w:r>
      <w:r w:rsidR="00CE6C88">
        <w:t xml:space="preserve">vai duplicar </w:t>
      </w:r>
      <w:r w:rsidR="00CE6C88" w:rsidRPr="007F465A">
        <w:t xml:space="preserve">o valor deste apoio, </w:t>
      </w:r>
      <w:r w:rsidR="00CE6C88">
        <w:t>ao</w:t>
      </w:r>
      <w:r w:rsidR="00CE6C88" w:rsidRPr="007F465A">
        <w:t xml:space="preserve"> doa</w:t>
      </w:r>
      <w:r w:rsidR="00CE6C88">
        <w:t>r</w:t>
      </w:r>
      <w:r w:rsidR="00CE6C88" w:rsidRPr="007F465A">
        <w:t xml:space="preserve"> mais 2€ por cada Cartão Alegria adquirido</w:t>
      </w:r>
      <w:r w:rsidR="007D440A">
        <w:t xml:space="preserve"> até 31 de dezembro de 2020.</w:t>
      </w:r>
    </w:p>
    <w:p w14:paraId="4062520C" w14:textId="7D1E9447" w:rsidR="00AC77DC" w:rsidRDefault="00AC77DC" w:rsidP="007F465A">
      <w:pPr>
        <w:pStyle w:val="BodyA"/>
        <w:widowControl w:val="0"/>
        <w:suppressAutoHyphens/>
        <w:spacing w:after="240" w:line="288" w:lineRule="auto"/>
      </w:pPr>
      <w:r>
        <w:t>Com o montante angariado</w:t>
      </w:r>
      <w:r w:rsidR="00642F55">
        <w:t xml:space="preserve"> este ano</w:t>
      </w:r>
      <w:r w:rsidR="003A3304">
        <w:t xml:space="preserve">, </w:t>
      </w:r>
      <w:r w:rsidR="00F31BC8">
        <w:t xml:space="preserve">para além de </w:t>
      </w:r>
      <w:r w:rsidR="00D75CAC">
        <w:t xml:space="preserve">obter apoio para as atividades correntes da Casa de Acolhimento, </w:t>
      </w:r>
      <w:r w:rsidR="002B30A2" w:rsidRPr="00AC77DC">
        <w:t>a Fundação do Gil</w:t>
      </w:r>
      <w:r w:rsidR="002B30A2">
        <w:t xml:space="preserve"> </w:t>
      </w:r>
      <w:r w:rsidR="003A3304">
        <w:t>irá</w:t>
      </w:r>
      <w:r w:rsidR="00C12DEE">
        <w:t xml:space="preserve"> </w:t>
      </w:r>
      <w:r>
        <w:t>reforç</w:t>
      </w:r>
      <w:r w:rsidR="00432222">
        <w:t xml:space="preserve">ar </w:t>
      </w:r>
      <w:r w:rsidR="00D75CAC">
        <w:t>o projeto</w:t>
      </w:r>
      <w:r w:rsidR="00EB62C6">
        <w:t xml:space="preserve"> inovador</w:t>
      </w:r>
      <w:r w:rsidRPr="00AC77DC">
        <w:t xml:space="preserve"> de Cuidados Domiciliários Pediátricos</w:t>
      </w:r>
      <w:r w:rsidR="00432222">
        <w:t xml:space="preserve">, </w:t>
      </w:r>
      <w:r w:rsidR="00F31BC8">
        <w:t>que tem tido cada vez mais procura</w:t>
      </w:r>
      <w:r>
        <w:t xml:space="preserve">. De acordo com </w:t>
      </w:r>
      <w:r w:rsidRPr="004E75AD">
        <w:rPr>
          <w:b/>
          <w:bCs/>
        </w:rPr>
        <w:t>Patrícia Boura, Presidente-Executiva desta organização</w:t>
      </w:r>
      <w:r>
        <w:t xml:space="preserve">, </w:t>
      </w:r>
      <w:r w:rsidRPr="00566B7B">
        <w:rPr>
          <w:i/>
          <w:iCs/>
        </w:rPr>
        <w:t>“</w:t>
      </w:r>
      <w:r w:rsidR="00E10EBB">
        <w:rPr>
          <w:rFonts w:eastAsia="Times New Roman"/>
          <w:i/>
          <w:iCs/>
        </w:rPr>
        <w:t>n</w:t>
      </w:r>
      <w:r w:rsidR="00566B7B" w:rsidRPr="00566B7B">
        <w:rPr>
          <w:rFonts w:eastAsia="Times New Roman"/>
          <w:i/>
          <w:iCs/>
        </w:rPr>
        <w:t xml:space="preserve">um ano tão desafiante como este, a braços com </w:t>
      </w:r>
      <w:r w:rsidR="00566B7B" w:rsidRPr="00566B7B">
        <w:rPr>
          <w:i/>
          <w:iCs/>
        </w:rPr>
        <w:t xml:space="preserve">uma pandemia que nos obrigou a parar o nosso projeto de sustentabilidade - a Casa do Jardim - e a necessidade de reforçar o nosso apoio social às famílias e crianças do projeto de </w:t>
      </w:r>
      <w:r w:rsidR="00E10EBB">
        <w:rPr>
          <w:i/>
          <w:iCs/>
        </w:rPr>
        <w:t>C</w:t>
      </w:r>
      <w:r w:rsidR="00566B7B" w:rsidRPr="00566B7B">
        <w:rPr>
          <w:i/>
          <w:iCs/>
        </w:rPr>
        <w:t xml:space="preserve">uidados </w:t>
      </w:r>
      <w:r w:rsidR="00E10EBB">
        <w:rPr>
          <w:i/>
          <w:iCs/>
        </w:rPr>
        <w:t>D</w:t>
      </w:r>
      <w:r w:rsidR="00566B7B" w:rsidRPr="00566B7B">
        <w:rPr>
          <w:i/>
          <w:iCs/>
        </w:rPr>
        <w:t xml:space="preserve">omiciliários </w:t>
      </w:r>
      <w:r w:rsidR="00E10EBB">
        <w:rPr>
          <w:i/>
          <w:iCs/>
        </w:rPr>
        <w:t>P</w:t>
      </w:r>
      <w:r w:rsidR="00566B7B" w:rsidRPr="00566B7B">
        <w:rPr>
          <w:i/>
          <w:iCs/>
        </w:rPr>
        <w:t>ediátricos, a  parceria com a UNICRE desta forma redobrada traz-nos a esperança para continuarmos a acreditar que é possível e que não estamos sozinhos neste caminho tão importante”.</w:t>
      </w:r>
    </w:p>
    <w:p w14:paraId="15D9346A" w14:textId="703615C7" w:rsidR="0070196A" w:rsidRDefault="004E75AD" w:rsidP="007F465A">
      <w:pPr>
        <w:pStyle w:val="BodyA"/>
        <w:widowControl w:val="0"/>
        <w:suppressAutoHyphens/>
        <w:spacing w:after="240" w:line="288" w:lineRule="auto"/>
      </w:pPr>
      <w:r w:rsidRPr="0070196A">
        <w:rPr>
          <w:b/>
          <w:bCs/>
        </w:rPr>
        <w:t>João Baptista Leite, Presidente da UNICRE</w:t>
      </w:r>
      <w:r>
        <w:t xml:space="preserve">, </w:t>
      </w:r>
      <w:r w:rsidR="00CD3A9B">
        <w:t>acrescenta</w:t>
      </w:r>
      <w:r w:rsidR="00E10EBB">
        <w:t xml:space="preserve">: </w:t>
      </w:r>
      <w:r w:rsidR="00F64898" w:rsidRPr="0070196A">
        <w:rPr>
          <w:i/>
          <w:iCs/>
        </w:rPr>
        <w:t>“</w:t>
      </w:r>
      <w:r w:rsidR="00E10EBB">
        <w:rPr>
          <w:i/>
          <w:iCs/>
        </w:rPr>
        <w:t>V</w:t>
      </w:r>
      <w:r w:rsidR="00476AC5">
        <w:rPr>
          <w:i/>
          <w:iCs/>
        </w:rPr>
        <w:t>ivemos</w:t>
      </w:r>
      <w:r w:rsidR="0070196A" w:rsidRPr="0070196A">
        <w:rPr>
          <w:i/>
          <w:iCs/>
        </w:rPr>
        <w:t xml:space="preserve"> tempos desafiantes</w:t>
      </w:r>
      <w:r w:rsidR="00476AC5">
        <w:rPr>
          <w:i/>
          <w:iCs/>
        </w:rPr>
        <w:t>, empresas e cidadãos</w:t>
      </w:r>
      <w:r w:rsidR="005F4D17">
        <w:rPr>
          <w:i/>
          <w:iCs/>
        </w:rPr>
        <w:t>, mas não podemos deixar de apoiar entidades com</w:t>
      </w:r>
      <w:r w:rsidR="004C4471">
        <w:rPr>
          <w:i/>
          <w:iCs/>
        </w:rPr>
        <w:t>o</w:t>
      </w:r>
      <w:r w:rsidR="005F4D17">
        <w:rPr>
          <w:i/>
          <w:iCs/>
        </w:rPr>
        <w:t xml:space="preserve"> a Fundação do Gil, cujo papel </w:t>
      </w:r>
      <w:r w:rsidR="00A31D9D">
        <w:rPr>
          <w:i/>
          <w:iCs/>
        </w:rPr>
        <w:t>ao nível dos cuidados pediátricos se tem revelado cada vez mais significativo. Temos o orgulho de</w:t>
      </w:r>
      <w:r w:rsidR="004C4471">
        <w:rPr>
          <w:i/>
          <w:iCs/>
        </w:rPr>
        <w:t xml:space="preserve"> apoiar esta instituição há 8 anos. E </w:t>
      </w:r>
      <w:r w:rsidR="009653C2">
        <w:rPr>
          <w:i/>
          <w:iCs/>
        </w:rPr>
        <w:t>neste ano extraordinário queríamos dar um apoio extraordinário</w:t>
      </w:r>
      <w:r w:rsidR="0054273B">
        <w:rPr>
          <w:i/>
          <w:iCs/>
        </w:rPr>
        <w:t xml:space="preserve">, por isso </w:t>
      </w:r>
      <w:r w:rsidR="0070196A" w:rsidRPr="0070196A">
        <w:rPr>
          <w:i/>
          <w:iCs/>
        </w:rPr>
        <w:t xml:space="preserve">decidimos </w:t>
      </w:r>
      <w:r w:rsidR="0054273B">
        <w:rPr>
          <w:i/>
          <w:iCs/>
        </w:rPr>
        <w:t>duplicar</w:t>
      </w:r>
      <w:r w:rsidR="0070196A" w:rsidRPr="0070196A">
        <w:rPr>
          <w:i/>
          <w:iCs/>
        </w:rPr>
        <w:t xml:space="preserve"> o nosso donativo, de forma a </w:t>
      </w:r>
      <w:r w:rsidR="0054273B">
        <w:rPr>
          <w:i/>
          <w:iCs/>
        </w:rPr>
        <w:t xml:space="preserve">aumentar o nosso contributo. Resta-nos incentivar que </w:t>
      </w:r>
      <w:r w:rsidR="008F3E90">
        <w:rPr>
          <w:i/>
          <w:iCs/>
        </w:rPr>
        <w:t>nos ajudem a ajudar</w:t>
      </w:r>
      <w:r w:rsidR="000C0599">
        <w:rPr>
          <w:i/>
          <w:iCs/>
        </w:rPr>
        <w:t xml:space="preserve">, dando alegria a quem mais precisa, </w:t>
      </w:r>
      <w:r w:rsidR="00570B06">
        <w:rPr>
          <w:i/>
          <w:iCs/>
        </w:rPr>
        <w:t>o nome do nosso cartão. E todos</w:t>
      </w:r>
      <w:r w:rsidR="00836D55">
        <w:rPr>
          <w:i/>
          <w:iCs/>
        </w:rPr>
        <w:t xml:space="preserve"> poderemos </w:t>
      </w:r>
      <w:r w:rsidR="0070196A" w:rsidRPr="0070196A">
        <w:rPr>
          <w:i/>
          <w:iCs/>
        </w:rPr>
        <w:t>contribuir para a melhoria dos cuidados de saúde prestados às crianças e jovens”.</w:t>
      </w:r>
    </w:p>
    <w:p w14:paraId="4F3BBDE5" w14:textId="4EA50A05" w:rsidR="008B62C4" w:rsidRDefault="008B62C4" w:rsidP="007F465A">
      <w:pPr>
        <w:pStyle w:val="BodyA"/>
        <w:widowControl w:val="0"/>
        <w:suppressAutoHyphens/>
        <w:spacing w:after="240" w:line="288" w:lineRule="auto"/>
      </w:pPr>
      <w:r>
        <w:t>O Cartão Alegria é um cartão presente, pré-pago e não recarregável, desenvolvido pela UNICRE e pela Fundação do Gil em 2012 com a finalidade de possibilitar a qualquer pessoa ou empresa apoiar</w:t>
      </w:r>
      <w:r w:rsidR="000901C9">
        <w:t xml:space="preserve"> </w:t>
      </w:r>
      <w:r w:rsidRPr="008B62C4">
        <w:t xml:space="preserve">as crianças e jovens que beneficiam </w:t>
      </w:r>
      <w:r w:rsidR="00F64898">
        <w:t>dos programas de</w:t>
      </w:r>
      <w:r w:rsidRPr="008B62C4">
        <w:t xml:space="preserve"> ação social </w:t>
      </w:r>
      <w:r>
        <w:t>d</w:t>
      </w:r>
      <w:r w:rsidR="00F64898">
        <w:t>a Fundação</w:t>
      </w:r>
      <w:r>
        <w:t>.</w:t>
      </w:r>
      <w:r w:rsidR="00F64898">
        <w:t xml:space="preserve"> Para além </w:t>
      </w:r>
      <w:r w:rsidR="00F64898">
        <w:lastRenderedPageBreak/>
        <w:t>deste cartão, as duas organizações têm desenvolvido outro tipo de ações solidárias, como a campanha digital ‘</w:t>
      </w:r>
      <w:r w:rsidR="00F64898" w:rsidRPr="00F64898">
        <w:t>Faça um like, dê um sorriso</w:t>
      </w:r>
      <w:r w:rsidR="00F64898">
        <w:t>’, através da qual a UNICRE doou</w:t>
      </w:r>
      <w:r w:rsidR="0012342E">
        <w:t xml:space="preserve"> mais de</w:t>
      </w:r>
      <w:r w:rsidR="00F64898">
        <w:t xml:space="preserve"> </w:t>
      </w:r>
      <w:r w:rsidR="0012342E">
        <w:t xml:space="preserve">seis mil euros </w:t>
      </w:r>
      <w:r w:rsidR="00F64898">
        <w:t>à Fundação do Gil.</w:t>
      </w:r>
    </w:p>
    <w:p w14:paraId="6BA040C7" w14:textId="26A62DA3" w:rsidR="009C31C4" w:rsidRDefault="009C31C4" w:rsidP="007F465A">
      <w:pPr>
        <w:pStyle w:val="BodyA"/>
        <w:widowControl w:val="0"/>
        <w:suppressAutoHyphens/>
        <w:spacing w:after="240" w:line="288" w:lineRule="auto"/>
      </w:pPr>
      <w:r w:rsidRPr="00F64898">
        <w:t xml:space="preserve">O Cartão Alegria está disponível nos valores de 15€, 25€, 50€, 100€ e 150€ e poderá ser adquirido no </w:t>
      </w:r>
      <w:r w:rsidRPr="0070196A">
        <w:rPr>
          <w:i/>
          <w:iCs/>
        </w:rPr>
        <w:t>site</w:t>
      </w:r>
      <w:r w:rsidRPr="00F64898">
        <w:t xml:space="preserve"> desta iniciativa (</w:t>
      </w:r>
      <w:hyperlink r:id="rId12" w:history="1">
        <w:r w:rsidR="00F64898" w:rsidRPr="00F64898">
          <w:rPr>
            <w:rStyle w:val="Hiperligao"/>
            <w:color w:val="2E74B5" w:themeColor="accent5" w:themeShade="BF"/>
            <w:u w:color="2E74B5" w:themeColor="accent5" w:themeShade="BF"/>
          </w:rPr>
          <w:t>https://www.cartaodogil.unibanco.pt/</w:t>
        </w:r>
      </w:hyperlink>
      <w:r w:rsidRPr="00F64898">
        <w:t>)</w:t>
      </w:r>
      <w:r w:rsidR="009B3B27">
        <w:t xml:space="preserve">. </w:t>
      </w:r>
      <w:r w:rsidRPr="00F64898">
        <w:t xml:space="preserve">Quem recebe este cartão poderá utilizar o </w:t>
      </w:r>
      <w:r w:rsidR="0070196A">
        <w:t xml:space="preserve">seu </w:t>
      </w:r>
      <w:r w:rsidRPr="00F64898">
        <w:t>valor da forma que desejar e onde desejar.</w:t>
      </w:r>
    </w:p>
    <w:p w14:paraId="50AA1357" w14:textId="77777777" w:rsidR="00484549" w:rsidRDefault="00484549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</w:p>
    <w:p w14:paraId="05362193" w14:textId="77777777" w:rsidR="009C31C4" w:rsidRPr="009C31C4" w:rsidRDefault="009C31C4" w:rsidP="009C3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right="-1"/>
        <w:rPr>
          <w:rFonts w:ascii="Calibri" w:eastAsia="Calibri" w:hAnsi="Calibri"/>
          <w:noProof/>
          <w:sz w:val="22"/>
          <w:szCs w:val="22"/>
          <w:bdr w:val="none" w:sz="0" w:space="0" w:color="auto"/>
          <w:lang w:val="pt-PT"/>
        </w:rPr>
      </w:pPr>
      <w:r w:rsidRPr="009C31C4">
        <w:rPr>
          <w:rFonts w:ascii="Calibri" w:eastAsia="Calibri" w:hAnsi="Calibri"/>
          <w:b/>
          <w:bCs/>
          <w:noProof/>
          <w:sz w:val="20"/>
          <w:szCs w:val="20"/>
          <w:bdr w:val="none" w:sz="0" w:space="0" w:color="auto"/>
          <w:lang w:val="pt-PT"/>
        </w:rPr>
        <w:t>Sobre a UNICRE:</w:t>
      </w:r>
    </w:p>
    <w:p w14:paraId="08B2BBB4" w14:textId="77777777" w:rsidR="009C31C4" w:rsidRPr="009C31C4" w:rsidRDefault="009C31C4" w:rsidP="009C3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rPr>
          <w:rFonts w:ascii="Calibri" w:eastAsia="Calibri" w:hAnsi="Calibri"/>
          <w:noProof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noProof/>
          <w:sz w:val="20"/>
          <w:szCs w:val="20"/>
          <w:bdr w:val="none" w:sz="0" w:space="0" w:color="auto"/>
          <w:lang w:val="pt-PT"/>
        </w:rPr>
        <w:t xml:space="preserve">A UNICRE é uma instituição financeira portuguesa que tem como principal propósito ligar pessoas, empresas e tecnologia ao facilitar o acesso a soluções de crédito e pagamento. Com uma experiência de 45 anos, detém a marca UNIBANCO, que disponibiliza soluções financeiras simples e únicas para facilitar o dia a dia dos seus clientes, e a marca REDUNIQ, que disponibiliza soluções de aceitação de pagamentos para lojas físicas ou comércio </w:t>
      </w:r>
      <w:r w:rsidRPr="009C31C4">
        <w:rPr>
          <w:rFonts w:ascii="Calibri" w:eastAsia="Calibri" w:hAnsi="Calibri"/>
          <w:i/>
          <w:iCs/>
          <w:noProof/>
          <w:sz w:val="20"/>
          <w:szCs w:val="20"/>
          <w:bdr w:val="none" w:sz="0" w:space="0" w:color="auto"/>
          <w:lang w:val="pt-PT"/>
        </w:rPr>
        <w:t xml:space="preserve">online. </w:t>
      </w:r>
    </w:p>
    <w:p w14:paraId="4BD79DD0" w14:textId="77777777" w:rsidR="009C31C4" w:rsidRPr="009C31C4" w:rsidRDefault="009C31C4" w:rsidP="009C3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-1"/>
        <w:rPr>
          <w:rFonts w:ascii="Calibri" w:eastAsia="Calibri" w:hAnsi="Calibri"/>
          <w:noProof/>
          <w:sz w:val="10"/>
          <w:szCs w:val="10"/>
          <w:bdr w:val="none" w:sz="0" w:space="0" w:color="auto"/>
          <w:lang w:val="pt-PT"/>
        </w:rPr>
      </w:pPr>
    </w:p>
    <w:p w14:paraId="29CE21F6" w14:textId="77777777" w:rsidR="009C31C4" w:rsidRPr="009C31C4" w:rsidRDefault="009C31C4" w:rsidP="009C3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40" w:lineRule="auto"/>
        <w:ind w:right="-1"/>
        <w:jc w:val="left"/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  <w:t>Para mais informações, contacte:</w:t>
      </w:r>
    </w:p>
    <w:p w14:paraId="63F99555" w14:textId="77777777" w:rsidR="009C31C4" w:rsidRPr="009C31C4" w:rsidRDefault="009C31C4" w:rsidP="009C3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40" w:line="240" w:lineRule="auto"/>
        <w:ind w:right="-1"/>
        <w:jc w:val="left"/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  <w:t>Lift Consulting</w:t>
      </w:r>
    </w:p>
    <w:p w14:paraId="78E2DC34" w14:textId="77777777" w:rsidR="009C31C4" w:rsidRPr="009C31C4" w:rsidRDefault="009C31C4" w:rsidP="009C3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40" w:lineRule="auto"/>
        <w:ind w:right="-1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Fábio Duarte | fabio.duarte@lift.com.pt | 911 774 428</w:t>
      </w:r>
    </w:p>
    <w:p w14:paraId="47BB665F" w14:textId="26977283" w:rsidR="00805F09" w:rsidRPr="009C31C4" w:rsidRDefault="009C31C4" w:rsidP="009C3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40" w:lineRule="auto"/>
        <w:ind w:right="-1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André Saramago | andre.saramago@lift.com.pt | 912 896 471</w:t>
      </w:r>
    </w:p>
    <w:sectPr w:rsidR="00805F09" w:rsidRPr="009C31C4">
      <w:headerReference w:type="default" r:id="rId13"/>
      <w:footerReference w:type="default" r:id="rId14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A718" w14:textId="77777777" w:rsidR="009D7BC4" w:rsidRDefault="009D7BC4">
      <w:r>
        <w:separator/>
      </w:r>
    </w:p>
  </w:endnote>
  <w:endnote w:type="continuationSeparator" w:id="0">
    <w:p w14:paraId="7462E9AC" w14:textId="77777777" w:rsidR="009D7BC4" w:rsidRDefault="009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C2A" w14:textId="77777777" w:rsidR="00EA22B1" w:rsidRDefault="00EA22B1">
    <w:pPr>
      <w:pStyle w:val="Rodap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DFF8" w14:textId="77777777" w:rsidR="009D7BC4" w:rsidRDefault="009D7BC4">
      <w:r>
        <w:separator/>
      </w:r>
    </w:p>
  </w:footnote>
  <w:footnote w:type="continuationSeparator" w:id="0">
    <w:p w14:paraId="1222B7BE" w14:textId="77777777" w:rsidR="009D7BC4" w:rsidRDefault="009D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01F" w14:textId="77777777" w:rsidR="00EA22B1" w:rsidRDefault="00EA22B1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AD04DD" wp14:editId="31A07711">
          <wp:simplePos x="0" y="0"/>
          <wp:positionH relativeFrom="page">
            <wp:posOffset>0</wp:posOffset>
          </wp:positionH>
          <wp:positionV relativeFrom="page">
            <wp:posOffset>13444</wp:posOffset>
          </wp:positionV>
          <wp:extent cx="7551683" cy="10677497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683" cy="106774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32126"/>
    <w:rsid w:val="0006007E"/>
    <w:rsid w:val="000901C9"/>
    <w:rsid w:val="000C0599"/>
    <w:rsid w:val="000C5BC6"/>
    <w:rsid w:val="00117960"/>
    <w:rsid w:val="0012342E"/>
    <w:rsid w:val="001372D9"/>
    <w:rsid w:val="00166E29"/>
    <w:rsid w:val="00171178"/>
    <w:rsid w:val="001771B9"/>
    <w:rsid w:val="001834AB"/>
    <w:rsid w:val="001A3C60"/>
    <w:rsid w:val="001D5137"/>
    <w:rsid w:val="001E7572"/>
    <w:rsid w:val="001E7EEC"/>
    <w:rsid w:val="00232452"/>
    <w:rsid w:val="00237496"/>
    <w:rsid w:val="002B30A2"/>
    <w:rsid w:val="003577D2"/>
    <w:rsid w:val="003A3304"/>
    <w:rsid w:val="003D3E7C"/>
    <w:rsid w:val="003E07BE"/>
    <w:rsid w:val="003F3068"/>
    <w:rsid w:val="00432222"/>
    <w:rsid w:val="004368AE"/>
    <w:rsid w:val="00447E47"/>
    <w:rsid w:val="00476AC5"/>
    <w:rsid w:val="00480370"/>
    <w:rsid w:val="00481CDC"/>
    <w:rsid w:val="00484549"/>
    <w:rsid w:val="004B2B1C"/>
    <w:rsid w:val="004C4471"/>
    <w:rsid w:val="004E75AD"/>
    <w:rsid w:val="004F5BE3"/>
    <w:rsid w:val="005009E2"/>
    <w:rsid w:val="00515FD6"/>
    <w:rsid w:val="0051695E"/>
    <w:rsid w:val="0052216A"/>
    <w:rsid w:val="0054273B"/>
    <w:rsid w:val="00566B7B"/>
    <w:rsid w:val="00570B06"/>
    <w:rsid w:val="00581304"/>
    <w:rsid w:val="005C1F32"/>
    <w:rsid w:val="005E1A2F"/>
    <w:rsid w:val="005F4D17"/>
    <w:rsid w:val="00642F55"/>
    <w:rsid w:val="006459CB"/>
    <w:rsid w:val="00654308"/>
    <w:rsid w:val="0068115B"/>
    <w:rsid w:val="0070196A"/>
    <w:rsid w:val="00715589"/>
    <w:rsid w:val="00743EE0"/>
    <w:rsid w:val="007731F4"/>
    <w:rsid w:val="00783B17"/>
    <w:rsid w:val="007D440A"/>
    <w:rsid w:val="007F465A"/>
    <w:rsid w:val="00805F09"/>
    <w:rsid w:val="00827C6D"/>
    <w:rsid w:val="0083479C"/>
    <w:rsid w:val="00836D55"/>
    <w:rsid w:val="00864092"/>
    <w:rsid w:val="008B01DB"/>
    <w:rsid w:val="008B3DEA"/>
    <w:rsid w:val="008B62C4"/>
    <w:rsid w:val="008C2E2D"/>
    <w:rsid w:val="008F3E90"/>
    <w:rsid w:val="009653C2"/>
    <w:rsid w:val="009B3B27"/>
    <w:rsid w:val="009C31C4"/>
    <w:rsid w:val="009D7BC4"/>
    <w:rsid w:val="00A21B44"/>
    <w:rsid w:val="00A25F2B"/>
    <w:rsid w:val="00A31D9D"/>
    <w:rsid w:val="00A52D84"/>
    <w:rsid w:val="00A67E4C"/>
    <w:rsid w:val="00AC77DC"/>
    <w:rsid w:val="00AC7FA2"/>
    <w:rsid w:val="00B04C14"/>
    <w:rsid w:val="00B13E5D"/>
    <w:rsid w:val="00B204E5"/>
    <w:rsid w:val="00B67BC2"/>
    <w:rsid w:val="00B8559F"/>
    <w:rsid w:val="00B92192"/>
    <w:rsid w:val="00B93431"/>
    <w:rsid w:val="00BA13A0"/>
    <w:rsid w:val="00BF7044"/>
    <w:rsid w:val="00C12DEE"/>
    <w:rsid w:val="00CD3A9B"/>
    <w:rsid w:val="00CE6C88"/>
    <w:rsid w:val="00D128A4"/>
    <w:rsid w:val="00D31170"/>
    <w:rsid w:val="00D45F66"/>
    <w:rsid w:val="00D57AC8"/>
    <w:rsid w:val="00D75CAC"/>
    <w:rsid w:val="00D8559D"/>
    <w:rsid w:val="00DA01D3"/>
    <w:rsid w:val="00E03192"/>
    <w:rsid w:val="00E06930"/>
    <w:rsid w:val="00E10EBB"/>
    <w:rsid w:val="00E12C8E"/>
    <w:rsid w:val="00E25CAE"/>
    <w:rsid w:val="00E71A87"/>
    <w:rsid w:val="00E8183A"/>
    <w:rsid w:val="00EA22B1"/>
    <w:rsid w:val="00EA5AFF"/>
    <w:rsid w:val="00EA7F6C"/>
    <w:rsid w:val="00EB62C6"/>
    <w:rsid w:val="00EC7AA0"/>
    <w:rsid w:val="00F31BC8"/>
    <w:rsid w:val="00F64898"/>
    <w:rsid w:val="00FC2E1B"/>
    <w:rsid w:val="00FC74A9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5AD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5A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taodogil.unibanco.p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ndacaodogil.p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nicre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F642-35D8-47FB-BA44-FBC7443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Saltão</dc:creator>
  <cp:lastModifiedBy>Fábio Duarte</cp:lastModifiedBy>
  <cp:revision>11</cp:revision>
  <dcterms:created xsi:type="dcterms:W3CDTF">2020-11-23T18:00:00Z</dcterms:created>
  <dcterms:modified xsi:type="dcterms:W3CDTF">2020-12-03T16:21:00Z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