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B7A39" w:rsidRPr="00011254" w:rsidRDefault="00011254">
      <w:pPr>
        <w:jc w:val="center"/>
        <w:rPr>
          <w:rFonts w:ascii="Century Gothic" w:eastAsia="Century Gothic" w:hAnsi="Century Gothic" w:cs="Century Gothic"/>
          <w:b/>
          <w:lang w:val="pl-PL"/>
        </w:rPr>
      </w:pPr>
      <w:r w:rsidRPr="00011254">
        <w:rPr>
          <w:rFonts w:ascii="Century Gothic" w:eastAsia="Century Gothic" w:hAnsi="Century Gothic" w:cs="Century Gothic"/>
          <w:b/>
          <w:lang w:val="pl-PL"/>
        </w:rPr>
        <w:t>Od empatii do przyszłości</w:t>
      </w:r>
    </w:p>
    <w:p w14:paraId="00000002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 </w:t>
      </w:r>
    </w:p>
    <w:p w14:paraId="00000003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b/>
          <w:lang w:val="pl-PL"/>
        </w:rPr>
      </w:pPr>
      <w:r w:rsidRPr="00011254">
        <w:rPr>
          <w:rFonts w:ascii="Century Gothic" w:eastAsia="Century Gothic" w:hAnsi="Century Gothic" w:cs="Century Gothic"/>
          <w:b/>
          <w:lang w:val="pl-PL"/>
        </w:rPr>
        <w:t xml:space="preserve">Czuję-Myślę-Działam! Pod takim hasłem młodzi ludzie na scenie </w:t>
      </w:r>
      <w:proofErr w:type="spellStart"/>
      <w:r w:rsidRPr="00011254">
        <w:rPr>
          <w:rFonts w:ascii="Century Gothic" w:eastAsia="Century Gothic" w:hAnsi="Century Gothic" w:cs="Century Gothic"/>
          <w:b/>
          <w:lang w:val="pl-PL"/>
        </w:rPr>
        <w:t>TEDxKids</w:t>
      </w:r>
      <w:proofErr w:type="spellEnd"/>
      <w:r w:rsidRPr="00011254">
        <w:rPr>
          <w:rFonts w:ascii="Century Gothic" w:eastAsia="Century Gothic" w:hAnsi="Century Gothic" w:cs="Century Gothic"/>
          <w:b/>
          <w:lang w:val="pl-PL"/>
        </w:rPr>
        <w:t xml:space="preserve"> mówić będą o uważności, sztuce rozumienia i odczytywania </w:t>
      </w:r>
      <w:proofErr w:type="spellStart"/>
      <w:r w:rsidRPr="00011254">
        <w:rPr>
          <w:rFonts w:ascii="Century Gothic" w:eastAsia="Century Gothic" w:hAnsi="Century Gothic" w:cs="Century Gothic"/>
          <w:b/>
          <w:lang w:val="pl-PL"/>
        </w:rPr>
        <w:t>zachowań</w:t>
      </w:r>
      <w:proofErr w:type="spellEnd"/>
      <w:r w:rsidRPr="00011254">
        <w:rPr>
          <w:rFonts w:ascii="Century Gothic" w:eastAsia="Century Gothic" w:hAnsi="Century Gothic" w:cs="Century Gothic"/>
          <w:b/>
          <w:lang w:val="pl-PL"/>
        </w:rPr>
        <w:t xml:space="preserve"> innych ludzi oraz</w:t>
      </w:r>
    </w:p>
    <w:p w14:paraId="00000004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b/>
          <w:lang w:val="pl-PL"/>
        </w:rPr>
      </w:pPr>
      <w:r w:rsidRPr="00011254">
        <w:rPr>
          <w:rFonts w:ascii="Century Gothic" w:eastAsia="Century Gothic" w:hAnsi="Century Gothic" w:cs="Century Gothic"/>
          <w:b/>
          <w:lang w:val="pl-PL"/>
        </w:rPr>
        <w:t>o działaniu – umiejętnościach, które pozwalają pomóc sobie i innym w budowaniu przyszłości.</w:t>
      </w:r>
    </w:p>
    <w:p w14:paraId="00000005" w14:textId="77777777" w:rsidR="00FB7A39" w:rsidRPr="00011254" w:rsidRDefault="00011254">
      <w:pPr>
        <w:spacing w:before="240" w:after="240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 </w:t>
      </w:r>
    </w:p>
    <w:p w14:paraId="00000006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>Warszaw</w:t>
      </w:r>
      <w:r w:rsidRPr="00011254">
        <w:rPr>
          <w:rFonts w:ascii="Century Gothic" w:eastAsia="Century Gothic" w:hAnsi="Century Gothic" w:cs="Century Gothic"/>
          <w:lang w:val="pl-PL"/>
        </w:rPr>
        <w:t xml:space="preserve">ska konferencja </w:t>
      </w:r>
      <w:proofErr w:type="spellStart"/>
      <w:r w:rsidRPr="00011254">
        <w:rPr>
          <w:rFonts w:ascii="Century Gothic" w:eastAsia="Century Gothic" w:hAnsi="Century Gothic" w:cs="Century Gothic"/>
          <w:lang w:val="pl-PL"/>
        </w:rPr>
        <w:t>TEDxKids@AcademyInternational</w:t>
      </w:r>
      <w:proofErr w:type="spellEnd"/>
      <w:r w:rsidRPr="00011254">
        <w:rPr>
          <w:rFonts w:ascii="Century Gothic" w:eastAsia="Century Gothic" w:hAnsi="Century Gothic" w:cs="Century Gothic"/>
          <w:lang w:val="pl-PL"/>
        </w:rPr>
        <w:t xml:space="preserve">, 20 marca 2021 roku, odbędzie się po raz drugi. Motto konferencji </w:t>
      </w:r>
      <w:r w:rsidRPr="00011254">
        <w:rPr>
          <w:rFonts w:ascii="Century Gothic" w:eastAsia="Century Gothic" w:hAnsi="Century Gothic" w:cs="Century Gothic"/>
          <w:b/>
          <w:lang w:val="pl-PL"/>
        </w:rPr>
        <w:t>Czuję-Myślę-Działam!</w:t>
      </w:r>
      <w:r w:rsidRPr="00011254">
        <w:rPr>
          <w:rFonts w:ascii="Century Gothic" w:eastAsia="Century Gothic" w:hAnsi="Century Gothic" w:cs="Century Gothic"/>
          <w:lang w:val="pl-PL"/>
        </w:rPr>
        <w:t xml:space="preserve"> ma wprowadzić uczestników i odbiorców w temat empatii i umiejętności społecznych, kluczowych dla życiowego sukcesu dorastaj</w:t>
      </w:r>
      <w:r w:rsidRPr="00011254">
        <w:rPr>
          <w:rFonts w:ascii="Century Gothic" w:eastAsia="Century Gothic" w:hAnsi="Century Gothic" w:cs="Century Gothic"/>
          <w:lang w:val="pl-PL"/>
        </w:rPr>
        <w:t>ących pokoleń. Dlatego o różnych aspektach empatii, która pozwala zmieniać na lepsze życie jednostek i społeczeństw, mówić będą młodzi ludzie, do których należy przyszłość. Wsparcia mówcom, przed ich występami, udzielą mentorzy pod kierownictwem Doroty Zaw</w:t>
      </w:r>
      <w:r w:rsidRPr="00011254">
        <w:rPr>
          <w:rFonts w:ascii="Century Gothic" w:eastAsia="Century Gothic" w:hAnsi="Century Gothic" w:cs="Century Gothic"/>
          <w:lang w:val="pl-PL"/>
        </w:rPr>
        <w:t>adzkiej – psychologa rozwojowego i trenera umiejętności społecznych. Odbiorcami idei głoszonych przez dzieci będzie wyjątkowa publiczność zgromadzona podczas konferencji oraz na widowni online.</w:t>
      </w:r>
    </w:p>
    <w:p w14:paraId="00000007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 </w:t>
      </w:r>
    </w:p>
    <w:p w14:paraId="00000008" w14:textId="77777777" w:rsidR="00FB7A39" w:rsidRPr="00011254" w:rsidRDefault="00011254">
      <w:pPr>
        <w:spacing w:before="240" w:after="240"/>
        <w:ind w:left="560" w:hanging="280"/>
        <w:jc w:val="both"/>
        <w:rPr>
          <w:rFonts w:ascii="Century Gothic" w:eastAsia="Century Gothic" w:hAnsi="Century Gothic" w:cs="Century Gothic"/>
          <w:sz w:val="20"/>
          <w:szCs w:val="20"/>
          <w:lang w:val="pl-PL"/>
        </w:rPr>
      </w:pPr>
      <w:r w:rsidRPr="00011254">
        <w:rPr>
          <w:color w:val="0070C0"/>
          <w:sz w:val="32"/>
          <w:szCs w:val="32"/>
          <w:lang w:val="pl-PL"/>
        </w:rPr>
        <w:t>”</w:t>
      </w:r>
      <w:r w:rsidRPr="00011254">
        <w:rPr>
          <w:rFonts w:ascii="Century Gothic" w:eastAsia="Century Gothic" w:hAnsi="Century Gothic" w:cs="Century Gothic"/>
          <w:sz w:val="20"/>
          <w:szCs w:val="20"/>
          <w:lang w:val="pl-PL"/>
        </w:rPr>
        <w:t xml:space="preserve"> Zainspirowani otwartością i entuzjazmem młodych ludzi, któ</w:t>
      </w:r>
      <w:r w:rsidRPr="00011254">
        <w:rPr>
          <w:rFonts w:ascii="Century Gothic" w:eastAsia="Century Gothic" w:hAnsi="Century Gothic" w:cs="Century Gothic"/>
          <w:sz w:val="20"/>
          <w:szCs w:val="20"/>
          <w:lang w:val="pl-PL"/>
        </w:rPr>
        <w:t xml:space="preserve">rzy pojawili się na scenie pierwszej edycji </w:t>
      </w:r>
      <w:proofErr w:type="spellStart"/>
      <w:r w:rsidRPr="00011254">
        <w:rPr>
          <w:rFonts w:ascii="Century Gothic" w:eastAsia="Century Gothic" w:hAnsi="Century Gothic" w:cs="Century Gothic"/>
          <w:sz w:val="20"/>
          <w:szCs w:val="20"/>
          <w:lang w:val="pl-PL"/>
        </w:rPr>
        <w:t>TEDxKids@AcademyInternational</w:t>
      </w:r>
      <w:proofErr w:type="spellEnd"/>
      <w:r w:rsidRPr="00011254">
        <w:rPr>
          <w:rFonts w:ascii="Century Gothic" w:eastAsia="Century Gothic" w:hAnsi="Century Gothic" w:cs="Century Gothic"/>
          <w:sz w:val="20"/>
          <w:szCs w:val="20"/>
          <w:lang w:val="pl-PL"/>
        </w:rPr>
        <w:t>, chcemy pokazać dzieciom i dorosłym, jak rozumienie i odczytywanie emocji, postaw oraz działań innych ludzi wpływa na nasze życie. Uczestnicy konferencji czują, myślą i dlatego podej</w:t>
      </w:r>
      <w:r w:rsidRPr="00011254">
        <w:rPr>
          <w:rFonts w:ascii="Century Gothic" w:eastAsia="Century Gothic" w:hAnsi="Century Gothic" w:cs="Century Gothic"/>
          <w:sz w:val="20"/>
          <w:szCs w:val="20"/>
          <w:lang w:val="pl-PL"/>
        </w:rPr>
        <w:t xml:space="preserve">mują działanie. Chcą zachęcać do rozwijania empatii i umiejętności społecznych, które pomagają w relacjach </w:t>
      </w:r>
    </w:p>
    <w:p w14:paraId="00000009" w14:textId="77777777" w:rsidR="00FB7A39" w:rsidRPr="00011254" w:rsidRDefault="00011254">
      <w:pPr>
        <w:spacing w:before="240" w:after="240"/>
        <w:ind w:left="560" w:hanging="280"/>
        <w:jc w:val="both"/>
        <w:rPr>
          <w:rFonts w:ascii="Century Gothic" w:eastAsia="Century Gothic" w:hAnsi="Century Gothic" w:cs="Century Gothic"/>
          <w:b/>
          <w:lang w:val="pl-PL"/>
        </w:rPr>
      </w:pPr>
      <w:r w:rsidRPr="00011254">
        <w:rPr>
          <w:rFonts w:ascii="Century Gothic" w:eastAsia="Century Gothic" w:hAnsi="Century Gothic" w:cs="Century Gothic"/>
          <w:sz w:val="20"/>
          <w:szCs w:val="20"/>
          <w:lang w:val="pl-PL"/>
        </w:rPr>
        <w:t>z innymi i ułatwiają budowanie więzi. Co ważne nasi mówcy, mimo młodego wieku, już teraz wiedzą, że te szczególne kompetencje w przyszłości pomogą i</w:t>
      </w:r>
      <w:r w:rsidRPr="00011254">
        <w:rPr>
          <w:rFonts w:ascii="Century Gothic" w:eastAsia="Century Gothic" w:hAnsi="Century Gothic" w:cs="Century Gothic"/>
          <w:sz w:val="20"/>
          <w:szCs w:val="20"/>
          <w:lang w:val="pl-PL"/>
        </w:rPr>
        <w:t xml:space="preserve">m odnieść sukces życiowy i zawodowy - przekonuje </w:t>
      </w:r>
      <w:r w:rsidRPr="00011254">
        <w:rPr>
          <w:rFonts w:ascii="Century Gothic" w:eastAsia="Century Gothic" w:hAnsi="Century Gothic" w:cs="Century Gothic"/>
          <w:b/>
          <w:sz w:val="20"/>
          <w:szCs w:val="20"/>
          <w:lang w:val="pl-PL"/>
        </w:rPr>
        <w:t xml:space="preserve">Ewa Turek, kurator </w:t>
      </w:r>
      <w:proofErr w:type="spellStart"/>
      <w:r w:rsidRPr="00011254">
        <w:rPr>
          <w:rFonts w:ascii="Century Gothic" w:eastAsia="Century Gothic" w:hAnsi="Century Gothic" w:cs="Century Gothic"/>
          <w:b/>
          <w:sz w:val="20"/>
          <w:szCs w:val="20"/>
          <w:lang w:val="pl-PL"/>
        </w:rPr>
        <w:t>TEDxKids</w:t>
      </w:r>
      <w:proofErr w:type="spellEnd"/>
      <w:r w:rsidRPr="00011254">
        <w:rPr>
          <w:rFonts w:ascii="Century Gothic" w:eastAsia="Century Gothic" w:hAnsi="Century Gothic" w:cs="Century Gothic"/>
          <w:b/>
          <w:sz w:val="20"/>
          <w:szCs w:val="20"/>
          <w:lang w:val="pl-PL"/>
        </w:rPr>
        <w:t xml:space="preserve"> 2021 </w:t>
      </w:r>
      <w:r w:rsidRPr="00011254">
        <w:rPr>
          <w:rFonts w:ascii="Century Gothic" w:eastAsia="Century Gothic" w:hAnsi="Century Gothic" w:cs="Century Gothic"/>
          <w:b/>
          <w:lang w:val="pl-PL"/>
        </w:rPr>
        <w:t xml:space="preserve"> </w:t>
      </w:r>
    </w:p>
    <w:p w14:paraId="0000000A" w14:textId="15AD5D0B" w:rsidR="00FB7A39" w:rsidRPr="00011254" w:rsidRDefault="00011254">
      <w:pPr>
        <w:spacing w:before="240" w:after="60"/>
        <w:jc w:val="both"/>
        <w:rPr>
          <w:rFonts w:ascii="Century Gothic" w:eastAsia="Century Gothic" w:hAnsi="Century Gothic" w:cs="Century Gothic"/>
          <w:b/>
          <w:lang w:val="pl-PL"/>
        </w:rPr>
      </w:pPr>
      <w:r w:rsidRPr="00011254">
        <w:rPr>
          <w:rFonts w:ascii="Century Gothic" w:eastAsia="Century Gothic" w:hAnsi="Century Gothic" w:cs="Century Gothic"/>
          <w:b/>
          <w:lang w:val="pl-PL"/>
        </w:rPr>
        <w:t>Jak wejść na scenę TEDxKids</w:t>
      </w:r>
      <w:r w:rsidRPr="00011254">
        <w:rPr>
          <w:rFonts w:ascii="Century Gothic" w:eastAsia="Century Gothic" w:hAnsi="Century Gothic" w:cs="Century Gothic"/>
          <w:b/>
          <w:lang w:val="pl-PL"/>
        </w:rPr>
        <w:t>?</w:t>
      </w:r>
    </w:p>
    <w:p w14:paraId="0000000B" w14:textId="77777777" w:rsidR="00FB7A39" w:rsidRPr="00011254" w:rsidRDefault="00011254">
      <w:pPr>
        <w:spacing w:before="240" w:after="240"/>
        <w:jc w:val="both"/>
        <w:rPr>
          <w:rFonts w:ascii="Century Gothic" w:eastAsia="Century Gothic" w:hAnsi="Century Gothic" w:cs="Century Gothic"/>
          <w:lang w:val="pl-PL"/>
        </w:rPr>
      </w:pPr>
      <w:proofErr w:type="spellStart"/>
      <w:r w:rsidRPr="00011254">
        <w:rPr>
          <w:rFonts w:ascii="Century Gothic" w:eastAsia="Century Gothic" w:hAnsi="Century Gothic" w:cs="Century Gothic"/>
          <w:lang w:val="pl-PL"/>
        </w:rPr>
        <w:t>TEDxKids</w:t>
      </w:r>
      <w:proofErr w:type="spellEnd"/>
      <w:r w:rsidRPr="00011254">
        <w:rPr>
          <w:rFonts w:ascii="Century Gothic" w:eastAsia="Century Gothic" w:hAnsi="Century Gothic" w:cs="Century Gothic"/>
          <w:lang w:val="pl-PL"/>
        </w:rPr>
        <w:t xml:space="preserve"> 2021 gościć będzie kilkunastu mówców, w wieku od 8 do 18 lat, wyłonionych spośród osób, które na stronie www.tedxkids.pl wypełnią form</w:t>
      </w:r>
      <w:r w:rsidRPr="00011254">
        <w:rPr>
          <w:rFonts w:ascii="Century Gothic" w:eastAsia="Century Gothic" w:hAnsi="Century Gothic" w:cs="Century Gothic"/>
          <w:lang w:val="pl-PL"/>
        </w:rPr>
        <w:t xml:space="preserve">ularz i wyślą zgłoszenie do 30 grudnia. Mówców czeka niezwykłe wyzwanie, ale i sporo pracy. Wraz ze zgłoszeniem muszą przesłać jednominutowy film, z krótkim uzasadnieniem swojego uczestnictwa i tematu wystąpienia, a potem przez ponad 2 miesiące doskonalić </w:t>
      </w:r>
      <w:r w:rsidRPr="00011254">
        <w:rPr>
          <w:rFonts w:ascii="Century Gothic" w:eastAsia="Century Gothic" w:hAnsi="Century Gothic" w:cs="Century Gothic"/>
          <w:lang w:val="pl-PL"/>
        </w:rPr>
        <w:t>je pod okiem osobistego mentora.</w:t>
      </w:r>
    </w:p>
    <w:p w14:paraId="0000000C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Scena </w:t>
      </w:r>
      <w:proofErr w:type="spellStart"/>
      <w:r w:rsidRPr="00011254">
        <w:rPr>
          <w:rFonts w:ascii="Century Gothic" w:eastAsia="Century Gothic" w:hAnsi="Century Gothic" w:cs="Century Gothic"/>
          <w:lang w:val="pl-PL"/>
        </w:rPr>
        <w:t>TEDxKids@AcademyInternational</w:t>
      </w:r>
      <w:proofErr w:type="spellEnd"/>
      <w:r w:rsidRPr="00011254">
        <w:rPr>
          <w:rFonts w:ascii="Century Gothic" w:eastAsia="Century Gothic" w:hAnsi="Century Gothic" w:cs="Century Gothic"/>
          <w:lang w:val="pl-PL"/>
        </w:rPr>
        <w:t>, to dla mówców nie tylko występ przed bardzo elitarną, 100-osobową widownią, ale otwarte drzwi do międzynarodowej społeczności TED, która szerzy idee warte propagowania. Nagrane występy k</w:t>
      </w:r>
      <w:r w:rsidRPr="00011254">
        <w:rPr>
          <w:rFonts w:ascii="Century Gothic" w:eastAsia="Century Gothic" w:hAnsi="Century Gothic" w:cs="Century Gothic"/>
          <w:lang w:val="pl-PL"/>
        </w:rPr>
        <w:t xml:space="preserve">ażdego uczestnika </w:t>
      </w:r>
      <w:proofErr w:type="spellStart"/>
      <w:r w:rsidRPr="00011254">
        <w:rPr>
          <w:rFonts w:ascii="Century Gothic" w:eastAsia="Century Gothic" w:hAnsi="Century Gothic" w:cs="Century Gothic"/>
          <w:lang w:val="pl-PL"/>
        </w:rPr>
        <w:t>TEDxKids</w:t>
      </w:r>
      <w:proofErr w:type="spellEnd"/>
      <w:r w:rsidRPr="00011254">
        <w:rPr>
          <w:rFonts w:ascii="Century Gothic" w:eastAsia="Century Gothic" w:hAnsi="Century Gothic" w:cs="Century Gothic"/>
          <w:lang w:val="pl-PL"/>
        </w:rPr>
        <w:t xml:space="preserve"> 2021, podobnie jak tysięcy wyjątkowych mówców na świecie, zostaną nieodpłatnie udostępnione na kanale TED </w:t>
      </w:r>
      <w:proofErr w:type="spellStart"/>
      <w:r w:rsidRPr="00011254">
        <w:rPr>
          <w:rFonts w:ascii="Century Gothic" w:eastAsia="Century Gothic" w:hAnsi="Century Gothic" w:cs="Century Gothic"/>
          <w:lang w:val="pl-PL"/>
        </w:rPr>
        <w:t>Talks</w:t>
      </w:r>
      <w:proofErr w:type="spellEnd"/>
      <w:r w:rsidRPr="00011254">
        <w:rPr>
          <w:rFonts w:ascii="Century Gothic" w:eastAsia="Century Gothic" w:hAnsi="Century Gothic" w:cs="Century Gothic"/>
          <w:lang w:val="pl-PL"/>
        </w:rPr>
        <w:t xml:space="preserve"> na YouTube. To kolejne wyróżnienie dla mówców, bo z zasobów niezwykłej „biblioteki TED” korzystają miliony ludzi na c</w:t>
      </w:r>
      <w:r w:rsidRPr="00011254">
        <w:rPr>
          <w:rFonts w:ascii="Century Gothic" w:eastAsia="Century Gothic" w:hAnsi="Century Gothic" w:cs="Century Gothic"/>
          <w:lang w:val="pl-PL"/>
        </w:rPr>
        <w:t>ałym świecie.</w:t>
      </w:r>
    </w:p>
    <w:p w14:paraId="0000000D" w14:textId="77777777" w:rsidR="00FB7A39" w:rsidRPr="00011254" w:rsidRDefault="00011254">
      <w:pPr>
        <w:spacing w:before="240" w:after="60"/>
        <w:jc w:val="both"/>
        <w:rPr>
          <w:rFonts w:ascii="Century Gothic" w:eastAsia="Century Gothic" w:hAnsi="Century Gothic" w:cs="Century Gothic"/>
          <w:b/>
          <w:lang w:val="pl-PL"/>
        </w:rPr>
      </w:pPr>
      <w:r w:rsidRPr="00011254">
        <w:rPr>
          <w:rFonts w:ascii="Century Gothic" w:eastAsia="Century Gothic" w:hAnsi="Century Gothic" w:cs="Century Gothic"/>
          <w:b/>
          <w:lang w:val="pl-PL"/>
        </w:rPr>
        <w:lastRenderedPageBreak/>
        <w:t xml:space="preserve"> </w:t>
      </w:r>
    </w:p>
    <w:p w14:paraId="0000000E" w14:textId="77777777" w:rsidR="00FB7A39" w:rsidRPr="00011254" w:rsidRDefault="00011254">
      <w:pPr>
        <w:spacing w:before="240" w:after="60"/>
        <w:jc w:val="both"/>
        <w:rPr>
          <w:rFonts w:ascii="Century Gothic" w:eastAsia="Century Gothic" w:hAnsi="Century Gothic" w:cs="Century Gothic"/>
          <w:b/>
          <w:lang w:val="pl-PL"/>
        </w:rPr>
      </w:pPr>
      <w:r w:rsidRPr="00011254">
        <w:rPr>
          <w:rFonts w:ascii="Century Gothic" w:eastAsia="Century Gothic" w:hAnsi="Century Gothic" w:cs="Century Gothic"/>
          <w:b/>
          <w:lang w:val="pl-PL"/>
        </w:rPr>
        <w:t xml:space="preserve">Społeczność </w:t>
      </w:r>
      <w:proofErr w:type="spellStart"/>
      <w:r w:rsidRPr="00011254">
        <w:rPr>
          <w:rFonts w:ascii="Century Gothic" w:eastAsia="Century Gothic" w:hAnsi="Century Gothic" w:cs="Century Gothic"/>
          <w:b/>
          <w:lang w:val="pl-PL"/>
        </w:rPr>
        <w:t>TEDxKids</w:t>
      </w:r>
      <w:proofErr w:type="spellEnd"/>
      <w:r w:rsidRPr="00011254">
        <w:rPr>
          <w:rFonts w:ascii="Century Gothic" w:eastAsia="Century Gothic" w:hAnsi="Century Gothic" w:cs="Century Gothic"/>
          <w:b/>
          <w:lang w:val="pl-PL"/>
        </w:rPr>
        <w:t xml:space="preserve"> 2021</w:t>
      </w:r>
    </w:p>
    <w:p w14:paraId="0000000F" w14:textId="77777777" w:rsidR="00FB7A39" w:rsidRPr="00011254" w:rsidRDefault="00011254">
      <w:pPr>
        <w:spacing w:before="240" w:after="240"/>
        <w:jc w:val="both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Organizatorem warszawskiej konferencji jest </w:t>
      </w:r>
      <w:proofErr w:type="spellStart"/>
      <w:r w:rsidRPr="00011254">
        <w:rPr>
          <w:rFonts w:ascii="Century Gothic" w:eastAsia="Century Gothic" w:hAnsi="Century Gothic" w:cs="Century Gothic"/>
          <w:lang w:val="pl-PL"/>
        </w:rPr>
        <w:t>Academy</w:t>
      </w:r>
      <w:proofErr w:type="spellEnd"/>
      <w:r w:rsidRPr="00011254">
        <w:rPr>
          <w:rFonts w:ascii="Century Gothic" w:eastAsia="Century Gothic" w:hAnsi="Century Gothic" w:cs="Century Gothic"/>
          <w:lang w:val="pl-PL"/>
        </w:rPr>
        <w:t xml:space="preserve"> International - sieć placówek edukacyjnych, która własną misję odkrywania nieograniczonego potencjału dzieci realizuje, zachęcając uczestników </w:t>
      </w:r>
      <w:proofErr w:type="spellStart"/>
      <w:r w:rsidRPr="00011254">
        <w:rPr>
          <w:rFonts w:ascii="Century Gothic" w:eastAsia="Century Gothic" w:hAnsi="Century Gothic" w:cs="Century Gothic"/>
          <w:lang w:val="pl-PL"/>
        </w:rPr>
        <w:t>TEDxKids</w:t>
      </w:r>
      <w:proofErr w:type="spellEnd"/>
      <w:r w:rsidRPr="00011254">
        <w:rPr>
          <w:rFonts w:ascii="Century Gothic" w:eastAsia="Century Gothic" w:hAnsi="Century Gothic" w:cs="Century Gothic"/>
          <w:lang w:val="pl-PL"/>
        </w:rPr>
        <w:t xml:space="preserve"> do propago</w:t>
      </w:r>
      <w:r w:rsidRPr="00011254">
        <w:rPr>
          <w:rFonts w:ascii="Century Gothic" w:eastAsia="Century Gothic" w:hAnsi="Century Gothic" w:cs="Century Gothic"/>
          <w:lang w:val="pl-PL"/>
        </w:rPr>
        <w:t>wania ważnych idei.</w:t>
      </w:r>
    </w:p>
    <w:p w14:paraId="00000010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>Kuratorem projektu jest Pani Ewa Turek – ekspert ds. komunikacji, którą wspiera grupa ponad 40 wolontariuszy.</w:t>
      </w:r>
    </w:p>
    <w:p w14:paraId="00000011" w14:textId="77777777" w:rsidR="00FB7A39" w:rsidRPr="00011254" w:rsidRDefault="00011254">
      <w:pPr>
        <w:spacing w:before="240" w:after="240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 </w:t>
      </w:r>
    </w:p>
    <w:p w14:paraId="00000012" w14:textId="77777777" w:rsidR="00FB7A39" w:rsidRPr="00011254" w:rsidRDefault="00011254">
      <w:pPr>
        <w:spacing w:before="240" w:after="160"/>
        <w:jc w:val="both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>Szczegóły dotyczące rekrutacji mówców i publiczności, formularz zgłoszeniowy oraz informacje o konferencji dostępne są na st</w:t>
      </w:r>
      <w:r w:rsidRPr="00011254">
        <w:rPr>
          <w:rFonts w:ascii="Century Gothic" w:eastAsia="Century Gothic" w:hAnsi="Century Gothic" w:cs="Century Gothic"/>
          <w:lang w:val="pl-PL"/>
        </w:rPr>
        <w:t>ronie www.tedxkids.pl.</w:t>
      </w:r>
    </w:p>
    <w:p w14:paraId="00000013" w14:textId="77777777" w:rsidR="00FB7A39" w:rsidRPr="00011254" w:rsidRDefault="00011254">
      <w:pPr>
        <w:spacing w:before="240" w:after="240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 </w:t>
      </w:r>
    </w:p>
    <w:p w14:paraId="00000014" w14:textId="77777777" w:rsidR="00FB7A39" w:rsidRPr="00011254" w:rsidRDefault="00011254">
      <w:pPr>
        <w:spacing w:before="240" w:after="240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 </w:t>
      </w:r>
    </w:p>
    <w:p w14:paraId="00000015" w14:textId="77777777" w:rsidR="00FB7A39" w:rsidRPr="00011254" w:rsidRDefault="00011254">
      <w:pPr>
        <w:spacing w:before="240" w:after="240"/>
        <w:jc w:val="center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>******</w:t>
      </w:r>
    </w:p>
    <w:p w14:paraId="00000016" w14:textId="77777777" w:rsidR="00FB7A39" w:rsidRPr="00011254" w:rsidRDefault="00011254">
      <w:pPr>
        <w:spacing w:before="240" w:after="240"/>
        <w:rPr>
          <w:rFonts w:ascii="Century Gothic" w:eastAsia="Century Gothic" w:hAnsi="Century Gothic" w:cs="Century Gothic"/>
          <w:b/>
          <w:sz w:val="18"/>
          <w:szCs w:val="18"/>
          <w:lang w:val="pl-PL"/>
        </w:rPr>
      </w:pPr>
      <w:r w:rsidRPr="00011254">
        <w:rPr>
          <w:rFonts w:ascii="Century Gothic" w:eastAsia="Century Gothic" w:hAnsi="Century Gothic" w:cs="Century Gothic"/>
          <w:b/>
          <w:sz w:val="18"/>
          <w:szCs w:val="18"/>
          <w:lang w:val="pl-PL"/>
        </w:rPr>
        <w:t>O TED</w:t>
      </w:r>
    </w:p>
    <w:p w14:paraId="00000017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sz w:val="18"/>
          <w:szCs w:val="18"/>
          <w:lang w:val="pl-PL"/>
        </w:rPr>
      </w:pPr>
      <w:r w:rsidRPr="00011254">
        <w:rPr>
          <w:rFonts w:ascii="Century Gothic" w:eastAsia="Century Gothic" w:hAnsi="Century Gothic" w:cs="Century Gothic"/>
          <w:sz w:val="18"/>
          <w:szCs w:val="18"/>
          <w:lang w:val="pl-PL"/>
        </w:rPr>
        <w:t>TED.com jest globalną społecznością zrzeszającą ludzi z dziedziny nauki, kultury, sztuki i biznesu, którzy poszukują głębszego zrozumienia świata. Głównym celem szeregu inicjatyw podejmowanych przez międzynarodową społeczność jest szerzenie idei wartych pr</w:t>
      </w:r>
      <w:r w:rsidRPr="00011254">
        <w:rPr>
          <w:rFonts w:ascii="Century Gothic" w:eastAsia="Century Gothic" w:hAnsi="Century Gothic" w:cs="Century Gothic"/>
          <w:sz w:val="18"/>
          <w:szCs w:val="18"/>
          <w:lang w:val="pl-PL"/>
        </w:rPr>
        <w:t>opagowania. Jednym z wyjątkowych przedsięwzięć TED.com są licencjonowane konferencje TEDx. Program lokalnych, organizowanych non-profit wydarzeń, które tak jak naukowe konferencje TED, łączą ludzi misją dzielenia się pomysłami, doświadczeniami i wiedzą. Po</w:t>
      </w:r>
      <w:r w:rsidRPr="00011254">
        <w:rPr>
          <w:rFonts w:ascii="Century Gothic" w:eastAsia="Century Gothic" w:hAnsi="Century Gothic" w:cs="Century Gothic"/>
          <w:sz w:val="18"/>
          <w:szCs w:val="18"/>
          <w:lang w:val="pl-PL"/>
        </w:rPr>
        <w:t xml:space="preserve">dczas TEDx mówcy na żywo prezentują  własne historie, porywają  wizjami i skłaniają do dyskusji oraz wymiany myśli. </w:t>
      </w:r>
    </w:p>
    <w:p w14:paraId="00000018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sz w:val="18"/>
          <w:szCs w:val="18"/>
          <w:lang w:val="pl-PL"/>
        </w:rPr>
      </w:pPr>
      <w:r w:rsidRPr="00011254">
        <w:rPr>
          <w:rFonts w:ascii="Century Gothic" w:eastAsia="Century Gothic" w:hAnsi="Century Gothic" w:cs="Century Gothic"/>
          <w:sz w:val="18"/>
          <w:szCs w:val="18"/>
          <w:lang w:val="pl-PL"/>
        </w:rPr>
        <w:t xml:space="preserve">W ciągu 30 lat, na światowych scenach TED swoje mowy wygłosiło wielu inspirujących myślicieli, naukowców i przedsiębiorców, m.in.: Stephen </w:t>
      </w:r>
      <w:r w:rsidRPr="00011254">
        <w:rPr>
          <w:rFonts w:ascii="Century Gothic" w:eastAsia="Century Gothic" w:hAnsi="Century Gothic" w:cs="Century Gothic"/>
          <w:sz w:val="18"/>
          <w:szCs w:val="18"/>
          <w:lang w:val="pl-PL"/>
        </w:rPr>
        <w:t xml:space="preserve">Hawking, Jane Goodall, Richard Branson, Richard Dawkins, Isabel Allende. </w:t>
      </w:r>
    </w:p>
    <w:p w14:paraId="00000019" w14:textId="77777777" w:rsidR="00FB7A39" w:rsidRPr="00011254" w:rsidRDefault="00011254">
      <w:pPr>
        <w:jc w:val="both"/>
        <w:rPr>
          <w:rFonts w:ascii="Century Gothic" w:eastAsia="Century Gothic" w:hAnsi="Century Gothic" w:cs="Century Gothic"/>
          <w:sz w:val="18"/>
          <w:szCs w:val="18"/>
          <w:lang w:val="pl-PL"/>
        </w:rPr>
      </w:pPr>
      <w:r w:rsidRPr="00011254">
        <w:rPr>
          <w:rFonts w:ascii="Century Gothic" w:eastAsia="Century Gothic" w:hAnsi="Century Gothic" w:cs="Century Gothic"/>
          <w:sz w:val="18"/>
          <w:szCs w:val="18"/>
          <w:lang w:val="pl-PL"/>
        </w:rPr>
        <w:t>Konferencje są transmitowane na żywo, a dzięki późniejszemu, nieodpłatnemu udostępnianiu, z zasobów TED korzystają miliony ludzi na całym świecie - ponad 80 mln wyświetleń wideo i 15</w:t>
      </w:r>
      <w:r w:rsidRPr="00011254">
        <w:rPr>
          <w:rFonts w:ascii="Century Gothic" w:eastAsia="Century Gothic" w:hAnsi="Century Gothic" w:cs="Century Gothic"/>
          <w:sz w:val="18"/>
          <w:szCs w:val="18"/>
          <w:lang w:val="pl-PL"/>
        </w:rPr>
        <w:t xml:space="preserve"> mln unikalnych użytkowników miesięcznie.</w:t>
      </w:r>
    </w:p>
    <w:p w14:paraId="0000001A" w14:textId="77777777" w:rsidR="00FB7A39" w:rsidRPr="00011254" w:rsidRDefault="00011254">
      <w:pPr>
        <w:spacing w:before="240" w:after="240"/>
        <w:rPr>
          <w:rFonts w:ascii="Century Gothic" w:eastAsia="Century Gothic" w:hAnsi="Century Gothic" w:cs="Century Gothic"/>
          <w:lang w:val="pl-PL"/>
        </w:rPr>
      </w:pPr>
      <w:r w:rsidRPr="00011254">
        <w:rPr>
          <w:rFonts w:ascii="Century Gothic" w:eastAsia="Century Gothic" w:hAnsi="Century Gothic" w:cs="Century Gothic"/>
          <w:lang w:val="pl-PL"/>
        </w:rPr>
        <w:t xml:space="preserve"> </w:t>
      </w:r>
    </w:p>
    <w:p w14:paraId="0000001B" w14:textId="77777777" w:rsidR="00FB7A39" w:rsidRPr="00011254" w:rsidRDefault="00011254">
      <w:pPr>
        <w:spacing w:before="240" w:after="240"/>
        <w:rPr>
          <w:lang w:val="pl-PL"/>
        </w:rPr>
      </w:pPr>
      <w:r w:rsidRPr="00011254">
        <w:rPr>
          <w:lang w:val="pl-PL"/>
        </w:rPr>
        <w:t xml:space="preserve"> </w:t>
      </w:r>
    </w:p>
    <w:p w14:paraId="0000001C" w14:textId="77777777" w:rsidR="00FB7A39" w:rsidRPr="00011254" w:rsidRDefault="00FB7A39">
      <w:pPr>
        <w:rPr>
          <w:lang w:val="pl-PL"/>
        </w:rPr>
      </w:pPr>
    </w:p>
    <w:sectPr w:rsidR="00FB7A39" w:rsidRPr="0001125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39"/>
    <w:rsid w:val="00011254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5417"/>
  <w15:docId w15:val="{19A5CE1C-7FCB-401B-99FD-8B851D4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K.Czechowska</dc:creator>
  <cp:lastModifiedBy>Katarzyna Czechowska</cp:lastModifiedBy>
  <cp:revision>2</cp:revision>
  <dcterms:created xsi:type="dcterms:W3CDTF">2020-12-09T13:10:00Z</dcterms:created>
  <dcterms:modified xsi:type="dcterms:W3CDTF">2020-12-09T13:10:00Z</dcterms:modified>
</cp:coreProperties>
</file>