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7D2DB" w14:textId="0F363C5A" w:rsidR="00D2405D" w:rsidRPr="0083550F" w:rsidRDefault="00F75DC8" w:rsidP="00A1693E">
      <w:pPr>
        <w:jc w:val="right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>Warszawa 2020-</w:t>
      </w:r>
      <w:r w:rsidR="00B0748D">
        <w:rPr>
          <w:rFonts w:asciiTheme="majorHAnsi" w:hAnsiTheme="majorHAnsi" w:cstheme="majorHAnsi"/>
        </w:rPr>
        <w:t>12-10</w:t>
      </w:r>
    </w:p>
    <w:p w14:paraId="14C0C3A6" w14:textId="0AFA66F0" w:rsidR="00F75DC8" w:rsidRPr="0083550F" w:rsidRDefault="00F75DC8" w:rsidP="00287D0C">
      <w:pPr>
        <w:jc w:val="both"/>
        <w:rPr>
          <w:rFonts w:asciiTheme="majorHAnsi" w:hAnsiTheme="majorHAnsi" w:cstheme="majorHAnsi"/>
        </w:rPr>
      </w:pPr>
    </w:p>
    <w:p w14:paraId="421E7199" w14:textId="77777777" w:rsidR="005F24D6" w:rsidRPr="0083550F" w:rsidRDefault="005F24D6" w:rsidP="00287D0C">
      <w:pPr>
        <w:jc w:val="both"/>
        <w:rPr>
          <w:rFonts w:asciiTheme="majorHAnsi" w:hAnsiTheme="majorHAnsi" w:cstheme="majorHAnsi"/>
        </w:rPr>
      </w:pPr>
    </w:p>
    <w:p w14:paraId="6F871036" w14:textId="7AE2DF08" w:rsidR="00BC5212" w:rsidRPr="0083550F" w:rsidRDefault="00B0748D" w:rsidP="00971B0A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Unitop odświeża wizerunek – online i stacjonarnie</w:t>
      </w:r>
      <w:r w:rsidR="006B2BFC">
        <w:rPr>
          <w:rFonts w:asciiTheme="majorHAnsi" w:hAnsiTheme="majorHAnsi" w:cstheme="majorHAnsi"/>
          <w:b/>
          <w:bCs/>
        </w:rPr>
        <w:t xml:space="preserve">! </w:t>
      </w:r>
    </w:p>
    <w:p w14:paraId="1BDBE5B8" w14:textId="18AB1182" w:rsidR="00D1405A" w:rsidRPr="0083550F" w:rsidRDefault="00D1405A" w:rsidP="00287D0C">
      <w:pPr>
        <w:jc w:val="both"/>
        <w:rPr>
          <w:rFonts w:asciiTheme="majorHAnsi" w:hAnsiTheme="majorHAnsi" w:cstheme="majorHAnsi"/>
          <w:b/>
          <w:bCs/>
        </w:rPr>
      </w:pPr>
    </w:p>
    <w:p w14:paraId="5E63F012" w14:textId="0A38E1D8" w:rsidR="00BC5212" w:rsidRDefault="00437710" w:rsidP="00287D0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Od dziś można zobaczyć n</w:t>
      </w:r>
      <w:r w:rsidR="006B2BFC">
        <w:rPr>
          <w:rFonts w:asciiTheme="majorHAnsi" w:hAnsiTheme="majorHAnsi" w:cstheme="majorHAnsi"/>
          <w:b/>
          <w:bCs/>
        </w:rPr>
        <w:t xml:space="preserve">owy, odświeżony wizerunek firmy Unitop – jednego z największych producentów chałwy i sezamków w Europie. Spółka </w:t>
      </w:r>
      <w:r w:rsidR="00B0748D">
        <w:rPr>
          <w:rFonts w:asciiTheme="majorHAnsi" w:hAnsiTheme="majorHAnsi" w:cstheme="majorHAnsi"/>
          <w:b/>
          <w:bCs/>
        </w:rPr>
        <w:t>ma ambicję podwoić wartość swojej kategorii w</w:t>
      </w:r>
      <w:r w:rsidR="00410229">
        <w:rPr>
          <w:rFonts w:asciiTheme="majorHAnsi" w:hAnsiTheme="majorHAnsi" w:cstheme="majorHAnsi"/>
          <w:b/>
          <w:bCs/>
        </w:rPr>
        <w:t> </w:t>
      </w:r>
      <w:r w:rsidR="00B0748D">
        <w:rPr>
          <w:rFonts w:asciiTheme="majorHAnsi" w:hAnsiTheme="majorHAnsi" w:cstheme="majorHAnsi"/>
          <w:b/>
          <w:bCs/>
        </w:rPr>
        <w:t>Polsce do 2025 roku. W tym celu podejmuje szereg działań</w:t>
      </w:r>
      <w:r w:rsidR="006B2BFC">
        <w:rPr>
          <w:rFonts w:asciiTheme="majorHAnsi" w:hAnsiTheme="majorHAnsi" w:cstheme="majorHAnsi"/>
          <w:b/>
          <w:bCs/>
        </w:rPr>
        <w:t xml:space="preserve"> marketingowych i sprzedażowych.</w:t>
      </w:r>
      <w:r w:rsidR="00B0748D">
        <w:rPr>
          <w:rFonts w:asciiTheme="majorHAnsi" w:hAnsiTheme="majorHAnsi" w:cstheme="majorHAnsi"/>
          <w:b/>
          <w:bCs/>
        </w:rPr>
        <w:t xml:space="preserve"> </w:t>
      </w:r>
      <w:r w:rsidR="006B2BFC">
        <w:rPr>
          <w:rFonts w:asciiTheme="majorHAnsi" w:hAnsiTheme="majorHAnsi" w:cstheme="majorHAnsi"/>
          <w:b/>
          <w:bCs/>
        </w:rPr>
        <w:t>Przede wszystkim stawia na</w:t>
      </w:r>
      <w:r w:rsidR="00B0748D">
        <w:rPr>
          <w:rFonts w:asciiTheme="majorHAnsi" w:hAnsiTheme="majorHAnsi" w:cstheme="majorHAnsi"/>
          <w:b/>
          <w:bCs/>
        </w:rPr>
        <w:t xml:space="preserve"> odświeżenie wizerunku – zarówno online, w ramach </w:t>
      </w:r>
      <w:r w:rsidR="00CB49E6">
        <w:rPr>
          <w:rFonts w:asciiTheme="majorHAnsi" w:hAnsiTheme="majorHAnsi" w:cstheme="majorHAnsi"/>
          <w:b/>
          <w:bCs/>
        </w:rPr>
        <w:t>premiery nowej odsłony strony</w:t>
      </w:r>
      <w:r w:rsidR="00B0748D">
        <w:rPr>
          <w:rFonts w:asciiTheme="majorHAnsi" w:hAnsiTheme="majorHAnsi" w:cstheme="majorHAnsi"/>
          <w:b/>
          <w:bCs/>
        </w:rPr>
        <w:t xml:space="preserve"> www, jak i</w:t>
      </w:r>
      <w:r w:rsidR="00CB49E6">
        <w:rPr>
          <w:rFonts w:asciiTheme="majorHAnsi" w:hAnsiTheme="majorHAnsi" w:cstheme="majorHAnsi"/>
          <w:b/>
          <w:bCs/>
        </w:rPr>
        <w:t> </w:t>
      </w:r>
      <w:r w:rsidR="00B0748D">
        <w:rPr>
          <w:rFonts w:asciiTheme="majorHAnsi" w:hAnsiTheme="majorHAnsi" w:cstheme="majorHAnsi"/>
          <w:b/>
          <w:bCs/>
        </w:rPr>
        <w:t>stacjonarnie w</w:t>
      </w:r>
      <w:r w:rsidR="00BC0AFE">
        <w:rPr>
          <w:rFonts w:asciiTheme="majorHAnsi" w:hAnsiTheme="majorHAnsi" w:cstheme="majorHAnsi"/>
          <w:b/>
          <w:bCs/>
        </w:rPr>
        <w:t> </w:t>
      </w:r>
      <w:r w:rsidR="00B0748D">
        <w:rPr>
          <w:rFonts w:asciiTheme="majorHAnsi" w:hAnsiTheme="majorHAnsi" w:cstheme="majorHAnsi"/>
          <w:b/>
          <w:bCs/>
        </w:rPr>
        <w:t xml:space="preserve">sklepie firmowym. </w:t>
      </w:r>
    </w:p>
    <w:p w14:paraId="11970EDE" w14:textId="31865D12" w:rsidR="006B2BFC" w:rsidRDefault="00437710" w:rsidP="00410229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5BE745D" wp14:editId="35134E89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468620" cy="2813050"/>
            <wp:effectExtent l="0" t="0" r="0" b="635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44EC" w14:textId="77D81879" w:rsidR="00437710" w:rsidRDefault="00437710" w:rsidP="00287D0C">
      <w:pPr>
        <w:jc w:val="both"/>
        <w:rPr>
          <w:rFonts w:asciiTheme="majorHAnsi" w:hAnsiTheme="majorHAnsi" w:cstheme="majorHAnsi"/>
          <w:b/>
          <w:bCs/>
        </w:rPr>
      </w:pPr>
    </w:p>
    <w:p w14:paraId="41DF4426" w14:textId="7E89DA9A" w:rsidR="006B2BFC" w:rsidRDefault="006B2BFC" w:rsidP="00287D0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Nowa strona – nowy wizerunek</w:t>
      </w:r>
    </w:p>
    <w:p w14:paraId="3E8F1DA1" w14:textId="4686EB8A" w:rsidR="006B2BFC" w:rsidRDefault="006B2BFC" w:rsidP="00287D0C">
      <w:pPr>
        <w:jc w:val="both"/>
        <w:rPr>
          <w:rFonts w:asciiTheme="majorHAnsi" w:hAnsiTheme="majorHAnsi" w:cstheme="majorHAnsi"/>
          <w:b/>
          <w:bCs/>
        </w:rPr>
      </w:pPr>
    </w:p>
    <w:p w14:paraId="19E2D718" w14:textId="7E01D2CC" w:rsidR="006B2BFC" w:rsidRDefault="00884FFA" w:rsidP="006B2BF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7213087C" wp14:editId="1CDFA818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3178175" cy="1913255"/>
            <wp:effectExtent l="0" t="0" r="3175" b="0"/>
            <wp:wrapSquare wrapText="bothSides"/>
            <wp:docPr id="3" name="Obraz 3" descr="Obraz zawierający tekst,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budynek, zewnętrzne, kamień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FC">
        <w:rPr>
          <w:rFonts w:asciiTheme="majorHAnsi" w:hAnsiTheme="majorHAnsi" w:cstheme="majorHAnsi"/>
        </w:rPr>
        <w:t xml:space="preserve">Odświeżona strona </w:t>
      </w:r>
      <w:hyperlink r:id="rId10" w:history="1">
        <w:r w:rsidR="006B2BFC" w:rsidRPr="00723AE4">
          <w:rPr>
            <w:rStyle w:val="Hipercze"/>
            <w:rFonts w:asciiTheme="majorHAnsi" w:hAnsiTheme="majorHAnsi" w:cstheme="majorHAnsi"/>
          </w:rPr>
          <w:t>www.unitop.com.pl</w:t>
        </w:r>
      </w:hyperlink>
      <w:r w:rsidR="006B2BFC">
        <w:rPr>
          <w:rFonts w:asciiTheme="majorHAnsi" w:hAnsiTheme="majorHAnsi" w:cstheme="majorHAnsi"/>
        </w:rPr>
        <w:t xml:space="preserve"> wraz ze sklepem online ma swoją premierę </w:t>
      </w:r>
      <w:r w:rsidR="006B2BFC" w:rsidRPr="004D48DF">
        <w:rPr>
          <w:rFonts w:asciiTheme="majorHAnsi" w:hAnsiTheme="majorHAnsi" w:cstheme="majorHAnsi"/>
          <w:b/>
          <w:bCs/>
        </w:rPr>
        <w:t>10 grudnia 2020</w:t>
      </w:r>
      <w:r w:rsidR="006B2BFC">
        <w:rPr>
          <w:rFonts w:asciiTheme="majorHAnsi" w:hAnsiTheme="majorHAnsi" w:cstheme="majorHAnsi"/>
        </w:rPr>
        <w:t xml:space="preserve"> roku. Wiele ciekawostek na temat sezamu, tajemnice procesu ręcznego wyrabiania chałwy oraz przejrzysta prezentacja portfolio firmy – to wszystko znajdzie na niej użytkownik. Jednak największą </w:t>
      </w:r>
      <w:r w:rsidR="00437710">
        <w:rPr>
          <w:rFonts w:asciiTheme="majorHAnsi" w:hAnsiTheme="majorHAnsi" w:cstheme="majorHAnsi"/>
        </w:rPr>
        <w:t>nowością</w:t>
      </w:r>
      <w:r w:rsidR="006B2BFC">
        <w:rPr>
          <w:rFonts w:asciiTheme="majorHAnsi" w:hAnsiTheme="majorHAnsi" w:cstheme="majorHAnsi"/>
        </w:rPr>
        <w:t xml:space="preserve"> jest utworzenie </w:t>
      </w:r>
      <w:r w:rsidR="006B2BFC" w:rsidRPr="00410229">
        <w:rPr>
          <w:rFonts w:asciiTheme="majorHAnsi" w:hAnsiTheme="majorHAnsi" w:cstheme="majorHAnsi"/>
          <w:b/>
          <w:bCs/>
        </w:rPr>
        <w:t>sklepu internetowego</w:t>
      </w:r>
      <w:r w:rsidR="006B2BFC">
        <w:rPr>
          <w:rFonts w:asciiTheme="majorHAnsi" w:hAnsiTheme="majorHAnsi" w:cstheme="majorHAnsi"/>
        </w:rPr>
        <w:t xml:space="preserve"> z wygodną opcją dostawy za pośrednictwem firmy </w:t>
      </w:r>
      <w:proofErr w:type="spellStart"/>
      <w:r w:rsidR="006B2BFC">
        <w:rPr>
          <w:rFonts w:asciiTheme="majorHAnsi" w:hAnsiTheme="majorHAnsi" w:cstheme="majorHAnsi"/>
        </w:rPr>
        <w:t>InPost</w:t>
      </w:r>
      <w:proofErr w:type="spellEnd"/>
      <w:r w:rsidR="006B2BFC">
        <w:rPr>
          <w:rFonts w:asciiTheme="majorHAnsi" w:hAnsiTheme="majorHAnsi" w:cstheme="majorHAnsi"/>
        </w:rPr>
        <w:t xml:space="preserve"> – paczki z</w:t>
      </w:r>
      <w:r>
        <w:rPr>
          <w:rFonts w:asciiTheme="majorHAnsi" w:hAnsiTheme="majorHAnsi" w:cstheme="majorHAnsi"/>
        </w:rPr>
        <w:t> </w:t>
      </w:r>
      <w:r w:rsidR="006B2BFC">
        <w:rPr>
          <w:rFonts w:asciiTheme="majorHAnsi" w:hAnsiTheme="majorHAnsi" w:cstheme="majorHAnsi"/>
        </w:rPr>
        <w:t xml:space="preserve">zamówieniem mogą być dostarczone przez kuriera, odebrane w paczkomatach </w:t>
      </w:r>
      <w:proofErr w:type="spellStart"/>
      <w:r w:rsidR="006B2BFC">
        <w:rPr>
          <w:rFonts w:asciiTheme="majorHAnsi" w:hAnsiTheme="majorHAnsi" w:cstheme="majorHAnsi"/>
        </w:rPr>
        <w:t>Inpost</w:t>
      </w:r>
      <w:proofErr w:type="spellEnd"/>
      <w:r w:rsidR="006B2BFC">
        <w:rPr>
          <w:rFonts w:asciiTheme="majorHAnsi" w:hAnsiTheme="majorHAnsi" w:cstheme="majorHAnsi"/>
        </w:rPr>
        <w:t xml:space="preserve"> na </w:t>
      </w:r>
      <w:r w:rsidR="006B2BFC">
        <w:rPr>
          <w:rFonts w:asciiTheme="majorHAnsi" w:hAnsiTheme="majorHAnsi" w:cstheme="majorHAnsi"/>
        </w:rPr>
        <w:lastRenderedPageBreak/>
        <w:t xml:space="preserve">terenie całej Polski, ale można je także odebrać bezpośrednio w Łodzi w sklepie firmowym na ul. </w:t>
      </w:r>
      <w:r w:rsidR="006B2BFC" w:rsidRPr="00003764">
        <w:rPr>
          <w:rFonts w:asciiTheme="majorHAnsi" w:hAnsiTheme="majorHAnsi" w:cstheme="majorHAnsi"/>
        </w:rPr>
        <w:t xml:space="preserve">Andrzeja Struga </w:t>
      </w:r>
      <w:r w:rsidR="006B2BFC">
        <w:rPr>
          <w:rFonts w:asciiTheme="majorHAnsi" w:hAnsiTheme="majorHAnsi" w:cstheme="majorHAnsi"/>
        </w:rPr>
        <w:t xml:space="preserve">61. </w:t>
      </w:r>
    </w:p>
    <w:p w14:paraId="2E62640D" w14:textId="77777777" w:rsidR="006B2BFC" w:rsidRDefault="006B2BFC" w:rsidP="006B2BFC">
      <w:pPr>
        <w:jc w:val="both"/>
        <w:rPr>
          <w:rFonts w:asciiTheme="majorHAnsi" w:hAnsiTheme="majorHAnsi" w:cstheme="majorHAnsi"/>
        </w:rPr>
      </w:pPr>
    </w:p>
    <w:p w14:paraId="0FA50045" w14:textId="17A9E540" w:rsidR="006B2BFC" w:rsidRPr="00003764" w:rsidRDefault="006B2BFC" w:rsidP="006B2BF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Odświeżony wizerunek sklepu stacjonarnego, dzięki nowemu, estetycznemu szyldowi z logo firmy oraz materiałom promocyjnym na jego fasadzie, zachęca nie tylko do odbioru paczek zamówionych online, ale także do wstąpienia na zakupy przechodniów. </w:t>
      </w:r>
    </w:p>
    <w:p w14:paraId="48081DB9" w14:textId="77777777" w:rsidR="006B2BFC" w:rsidRDefault="006B2BFC" w:rsidP="006B2BFC">
      <w:pPr>
        <w:jc w:val="both"/>
        <w:rPr>
          <w:rFonts w:asciiTheme="majorHAnsi" w:hAnsiTheme="majorHAnsi" w:cstheme="majorHAnsi"/>
          <w:b/>
          <w:bCs/>
        </w:rPr>
      </w:pPr>
    </w:p>
    <w:p w14:paraId="7A69270F" w14:textId="193C7A89" w:rsidR="006B2BFC" w:rsidRPr="000B4460" w:rsidRDefault="006B2BFC" w:rsidP="006B2BF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i/>
          <w:iCs/>
        </w:rPr>
        <w:t>-</w:t>
      </w:r>
      <w:r w:rsidRPr="00B0748D">
        <w:rPr>
          <w:rFonts w:asciiTheme="majorHAnsi" w:hAnsiTheme="majorHAnsi" w:cstheme="majorHAnsi"/>
          <w:i/>
          <w:iCs/>
        </w:rPr>
        <w:t xml:space="preserve"> Nasza odświeżona strona </w:t>
      </w:r>
      <w:r>
        <w:rPr>
          <w:rFonts w:asciiTheme="majorHAnsi" w:hAnsiTheme="majorHAnsi" w:cstheme="majorHAnsi"/>
          <w:i/>
          <w:iCs/>
        </w:rPr>
        <w:t>internetowa</w:t>
      </w:r>
      <w:r w:rsidRPr="00B0748D">
        <w:rPr>
          <w:rFonts w:asciiTheme="majorHAnsi" w:hAnsiTheme="majorHAnsi" w:cstheme="majorHAnsi"/>
          <w:i/>
          <w:iCs/>
        </w:rPr>
        <w:t xml:space="preserve"> będzie pełniła ważną funkcj</w:t>
      </w:r>
      <w:r>
        <w:rPr>
          <w:rFonts w:asciiTheme="majorHAnsi" w:hAnsiTheme="majorHAnsi" w:cstheme="majorHAnsi"/>
          <w:i/>
          <w:iCs/>
        </w:rPr>
        <w:t>ę</w:t>
      </w:r>
      <w:r w:rsidRPr="00B0748D">
        <w:rPr>
          <w:rFonts w:asciiTheme="majorHAnsi" w:hAnsiTheme="majorHAnsi" w:cstheme="majorHAnsi"/>
          <w:i/>
          <w:iCs/>
        </w:rPr>
        <w:t xml:space="preserve"> w </w:t>
      </w:r>
      <w:r>
        <w:rPr>
          <w:rFonts w:asciiTheme="majorHAnsi" w:hAnsiTheme="majorHAnsi" w:cstheme="majorHAnsi"/>
          <w:i/>
          <w:iCs/>
        </w:rPr>
        <w:t>k</w:t>
      </w:r>
      <w:r w:rsidRPr="00B0748D">
        <w:rPr>
          <w:rFonts w:asciiTheme="majorHAnsi" w:hAnsiTheme="majorHAnsi" w:cstheme="majorHAnsi"/>
          <w:i/>
          <w:iCs/>
        </w:rPr>
        <w:t xml:space="preserve">omunikacji ze </w:t>
      </w:r>
      <w:r>
        <w:rPr>
          <w:rFonts w:asciiTheme="majorHAnsi" w:hAnsiTheme="majorHAnsi" w:cstheme="majorHAnsi"/>
          <w:i/>
          <w:iCs/>
        </w:rPr>
        <w:t>„</w:t>
      </w:r>
      <w:r w:rsidRPr="00B0748D">
        <w:rPr>
          <w:rFonts w:asciiTheme="majorHAnsi" w:hAnsiTheme="majorHAnsi" w:cstheme="majorHAnsi"/>
          <w:i/>
          <w:iCs/>
        </w:rPr>
        <w:t>światem zewnętrznym</w:t>
      </w:r>
      <w:r>
        <w:rPr>
          <w:rFonts w:asciiTheme="majorHAnsi" w:hAnsiTheme="majorHAnsi" w:cstheme="majorHAnsi"/>
          <w:i/>
          <w:iCs/>
        </w:rPr>
        <w:t>”</w:t>
      </w:r>
      <w:r w:rsidRPr="00B0748D">
        <w:rPr>
          <w:rFonts w:asciiTheme="majorHAnsi" w:hAnsiTheme="majorHAnsi" w:cstheme="majorHAnsi"/>
          <w:i/>
          <w:iCs/>
        </w:rPr>
        <w:t xml:space="preserve">. Umieściliśmy </w:t>
      </w:r>
      <w:r>
        <w:rPr>
          <w:rFonts w:asciiTheme="majorHAnsi" w:hAnsiTheme="majorHAnsi" w:cstheme="majorHAnsi"/>
          <w:i/>
          <w:iCs/>
        </w:rPr>
        <w:t xml:space="preserve">tam </w:t>
      </w:r>
      <w:r w:rsidRPr="00B0748D">
        <w:rPr>
          <w:rFonts w:asciiTheme="majorHAnsi" w:hAnsiTheme="majorHAnsi" w:cstheme="majorHAnsi"/>
          <w:i/>
          <w:iCs/>
        </w:rPr>
        <w:t>sporo ciekawych treści i planujemy je regularnie wzbogacać. Dodatkowo, umożliwiliśmy zakup naszych produktów online, myśląc szczególnie o mniejszych klientach biznesowych</w:t>
      </w:r>
      <w:r>
        <w:rPr>
          <w:rFonts w:asciiTheme="majorHAnsi" w:hAnsiTheme="majorHAnsi" w:cstheme="majorHAnsi"/>
          <w:i/>
          <w:iCs/>
        </w:rPr>
        <w:t>,</w:t>
      </w:r>
      <w:r w:rsidRPr="00B0748D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>dla których zakup</w:t>
      </w:r>
      <w:r w:rsidRPr="00B0748D">
        <w:rPr>
          <w:rFonts w:asciiTheme="majorHAnsi" w:hAnsiTheme="majorHAnsi" w:cstheme="majorHAnsi"/>
          <w:i/>
          <w:iCs/>
        </w:rPr>
        <w:t xml:space="preserve"> naszych produktów </w:t>
      </w:r>
      <w:r>
        <w:rPr>
          <w:rFonts w:asciiTheme="majorHAnsi" w:hAnsiTheme="majorHAnsi" w:cstheme="majorHAnsi"/>
          <w:i/>
          <w:iCs/>
        </w:rPr>
        <w:t>stanie się</w:t>
      </w:r>
      <w:r w:rsidRPr="00B0748D">
        <w:rPr>
          <w:rFonts w:asciiTheme="majorHAnsi" w:hAnsiTheme="majorHAnsi" w:cstheme="majorHAnsi"/>
          <w:i/>
          <w:iCs/>
        </w:rPr>
        <w:t xml:space="preserve"> znacznie łatwiejszy i </w:t>
      </w:r>
      <w:r>
        <w:rPr>
          <w:rFonts w:asciiTheme="majorHAnsi" w:hAnsiTheme="majorHAnsi" w:cstheme="majorHAnsi"/>
          <w:i/>
          <w:iCs/>
        </w:rPr>
        <w:t xml:space="preserve">przyjemniejszy. </w:t>
      </w:r>
      <w:r w:rsidRPr="00B0748D">
        <w:rPr>
          <w:rFonts w:asciiTheme="majorHAnsi" w:hAnsiTheme="majorHAnsi" w:cstheme="majorHAnsi"/>
          <w:i/>
          <w:iCs/>
        </w:rPr>
        <w:t xml:space="preserve">Od stycznia </w:t>
      </w:r>
      <w:r>
        <w:rPr>
          <w:rFonts w:asciiTheme="majorHAnsi" w:hAnsiTheme="majorHAnsi" w:cstheme="majorHAnsi"/>
          <w:i/>
          <w:iCs/>
        </w:rPr>
        <w:t xml:space="preserve">2021 roku </w:t>
      </w:r>
      <w:r w:rsidRPr="00B0748D">
        <w:rPr>
          <w:rFonts w:asciiTheme="majorHAnsi" w:hAnsiTheme="majorHAnsi" w:cstheme="majorHAnsi"/>
          <w:i/>
          <w:iCs/>
        </w:rPr>
        <w:t>wystartuje również odsłona strony kierowana do naszych partnerów eksportowych</w:t>
      </w:r>
      <w:r>
        <w:rPr>
          <w:rFonts w:asciiTheme="majorHAnsi" w:hAnsiTheme="majorHAnsi" w:cstheme="majorHAnsi"/>
          <w:i/>
          <w:iCs/>
        </w:rPr>
        <w:t xml:space="preserve"> – </w:t>
      </w:r>
      <w:r>
        <w:rPr>
          <w:rFonts w:asciiTheme="majorHAnsi" w:hAnsiTheme="majorHAnsi" w:cstheme="majorHAnsi"/>
        </w:rPr>
        <w:t xml:space="preserve">wyjaśnia </w:t>
      </w:r>
      <w:r w:rsidRPr="007C0BAE">
        <w:rPr>
          <w:rFonts w:asciiTheme="majorHAnsi" w:hAnsiTheme="majorHAnsi" w:cstheme="majorHAnsi"/>
          <w:b/>
          <w:bCs/>
        </w:rPr>
        <w:t>Svetlana</w:t>
      </w:r>
      <w:r w:rsidRPr="0083550F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83550F">
        <w:rPr>
          <w:rFonts w:asciiTheme="majorHAnsi" w:hAnsiTheme="majorHAnsi" w:cstheme="majorHAnsi"/>
          <w:b/>
          <w:bCs/>
        </w:rPr>
        <w:t>Vnučko</w:t>
      </w:r>
      <w:proofErr w:type="spellEnd"/>
      <w:r w:rsidRPr="0083550F">
        <w:rPr>
          <w:rFonts w:asciiTheme="majorHAnsi" w:hAnsiTheme="majorHAnsi" w:cstheme="majorHAnsi"/>
          <w:b/>
          <w:bCs/>
        </w:rPr>
        <w:t xml:space="preserve">, Marketing </w:t>
      </w:r>
      <w:proofErr w:type="spellStart"/>
      <w:r w:rsidRPr="0083550F">
        <w:rPr>
          <w:rFonts w:asciiTheme="majorHAnsi" w:hAnsiTheme="majorHAnsi" w:cstheme="majorHAnsi"/>
          <w:b/>
          <w:bCs/>
        </w:rPr>
        <w:t>Director</w:t>
      </w:r>
      <w:proofErr w:type="spellEnd"/>
      <w:r w:rsidRPr="0083550F">
        <w:rPr>
          <w:rFonts w:asciiTheme="majorHAnsi" w:hAnsiTheme="majorHAnsi" w:cstheme="majorHAnsi"/>
          <w:b/>
          <w:bCs/>
        </w:rPr>
        <w:t xml:space="preserve"> w</w:t>
      </w:r>
      <w:r>
        <w:rPr>
          <w:rFonts w:asciiTheme="majorHAnsi" w:hAnsiTheme="majorHAnsi" w:cstheme="majorHAnsi"/>
          <w:b/>
          <w:bCs/>
        </w:rPr>
        <w:t> </w:t>
      </w:r>
      <w:r w:rsidRPr="0083550F">
        <w:rPr>
          <w:rFonts w:asciiTheme="majorHAnsi" w:hAnsiTheme="majorHAnsi" w:cstheme="majorHAnsi"/>
          <w:b/>
          <w:bCs/>
        </w:rPr>
        <w:t>firmie Unitop Sp.</w:t>
      </w:r>
      <w:r>
        <w:rPr>
          <w:rFonts w:asciiTheme="majorHAnsi" w:hAnsiTheme="majorHAnsi" w:cstheme="majorHAnsi"/>
          <w:b/>
          <w:bCs/>
        </w:rPr>
        <w:t> </w:t>
      </w:r>
      <w:r w:rsidRPr="0083550F">
        <w:rPr>
          <w:rFonts w:asciiTheme="majorHAnsi" w:hAnsiTheme="majorHAnsi" w:cstheme="majorHAnsi"/>
          <w:b/>
          <w:bCs/>
        </w:rPr>
        <w:t>z</w:t>
      </w:r>
      <w:r>
        <w:rPr>
          <w:rFonts w:asciiTheme="majorHAnsi" w:hAnsiTheme="majorHAnsi" w:cstheme="majorHAnsi"/>
          <w:b/>
          <w:bCs/>
        </w:rPr>
        <w:t> </w:t>
      </w:r>
      <w:r w:rsidRPr="0083550F">
        <w:rPr>
          <w:rFonts w:asciiTheme="majorHAnsi" w:hAnsiTheme="majorHAnsi" w:cstheme="majorHAnsi"/>
          <w:b/>
          <w:bCs/>
        </w:rPr>
        <w:t>o.o.</w:t>
      </w:r>
    </w:p>
    <w:p w14:paraId="1DEE9691" w14:textId="77777777" w:rsidR="006B2BFC" w:rsidRPr="0083550F" w:rsidRDefault="006B2BFC" w:rsidP="00287D0C">
      <w:pPr>
        <w:jc w:val="both"/>
        <w:rPr>
          <w:rFonts w:asciiTheme="majorHAnsi" w:hAnsiTheme="majorHAnsi" w:cstheme="majorHAnsi"/>
          <w:b/>
          <w:bCs/>
        </w:rPr>
      </w:pPr>
    </w:p>
    <w:p w14:paraId="37234048" w14:textId="3D621A4C" w:rsidR="0061062B" w:rsidRDefault="00565986" w:rsidP="001647E0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Komunikacja z biznesem i konsumentami</w:t>
      </w:r>
    </w:p>
    <w:p w14:paraId="742FE4D5" w14:textId="422D8B5D" w:rsidR="00003764" w:rsidRPr="00003764" w:rsidRDefault="00CB49E6" w:rsidP="00297632">
      <w:pPr>
        <w:jc w:val="both"/>
        <w:rPr>
          <w:rFonts w:asciiTheme="majorHAnsi" w:hAnsiTheme="majorHAnsi" w:cstheme="majorHAnsi"/>
        </w:rPr>
      </w:pPr>
      <w:r w:rsidRPr="00CB49E6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3D1EB6" wp14:editId="79E867D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828925" cy="425577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8D" w:rsidRPr="00003764">
        <w:rPr>
          <w:rFonts w:asciiTheme="majorHAnsi" w:hAnsiTheme="majorHAnsi" w:cstheme="majorHAnsi"/>
        </w:rPr>
        <w:t>Unitop w ostatnich miesiącach odświeżył portfolio markowe, aby lepiej komunikować się ze współczesnymi konsumentami</w:t>
      </w:r>
      <w:r w:rsidR="00565986">
        <w:rPr>
          <w:rFonts w:asciiTheme="majorHAnsi" w:hAnsiTheme="majorHAnsi" w:cstheme="majorHAnsi"/>
        </w:rPr>
        <w:t>.</w:t>
      </w:r>
      <w:r w:rsidR="00B0748D" w:rsidRPr="00003764">
        <w:rPr>
          <w:rFonts w:asciiTheme="majorHAnsi" w:hAnsiTheme="majorHAnsi" w:cstheme="majorHAnsi"/>
        </w:rPr>
        <w:t xml:space="preserve"> </w:t>
      </w:r>
      <w:r w:rsidR="00565986">
        <w:rPr>
          <w:rFonts w:asciiTheme="majorHAnsi" w:hAnsiTheme="majorHAnsi" w:cstheme="majorHAnsi"/>
        </w:rPr>
        <w:t xml:space="preserve">Firma </w:t>
      </w:r>
      <w:r w:rsidR="00003764" w:rsidRPr="00003764">
        <w:rPr>
          <w:rFonts w:asciiTheme="majorHAnsi" w:hAnsiTheme="majorHAnsi" w:cstheme="majorHAnsi"/>
        </w:rPr>
        <w:t>podjęła</w:t>
      </w:r>
      <w:r w:rsidR="00565986">
        <w:rPr>
          <w:rFonts w:asciiTheme="majorHAnsi" w:hAnsiTheme="majorHAnsi" w:cstheme="majorHAnsi"/>
        </w:rPr>
        <w:t xml:space="preserve"> także</w:t>
      </w:r>
      <w:r w:rsidR="00003764" w:rsidRPr="00003764">
        <w:rPr>
          <w:rFonts w:asciiTheme="majorHAnsi" w:hAnsiTheme="majorHAnsi" w:cstheme="majorHAnsi"/>
        </w:rPr>
        <w:t xml:space="preserve"> liczne działania </w:t>
      </w:r>
      <w:r w:rsidR="00565986" w:rsidRPr="00003764">
        <w:rPr>
          <w:rFonts w:asciiTheme="majorHAnsi" w:hAnsiTheme="majorHAnsi" w:cstheme="majorHAnsi"/>
        </w:rPr>
        <w:t>marketingowe</w:t>
      </w:r>
      <w:r w:rsidR="00003764" w:rsidRPr="00003764">
        <w:rPr>
          <w:rFonts w:asciiTheme="majorHAnsi" w:hAnsiTheme="majorHAnsi" w:cstheme="majorHAnsi"/>
        </w:rPr>
        <w:t xml:space="preserve"> i promocyjne, których celem jest zwiększanie świadomości marki i</w:t>
      </w:r>
      <w:r w:rsidR="00565986">
        <w:rPr>
          <w:rFonts w:asciiTheme="majorHAnsi" w:hAnsiTheme="majorHAnsi" w:cstheme="majorHAnsi"/>
        </w:rPr>
        <w:t> </w:t>
      </w:r>
      <w:r w:rsidR="00003764" w:rsidRPr="00003764">
        <w:rPr>
          <w:rFonts w:asciiTheme="majorHAnsi" w:hAnsiTheme="majorHAnsi" w:cstheme="majorHAnsi"/>
        </w:rPr>
        <w:t>pozycjonowanie Unitop w</w:t>
      </w:r>
      <w:r w:rsidR="00B0748D" w:rsidRPr="00003764">
        <w:rPr>
          <w:rFonts w:asciiTheme="majorHAnsi" w:hAnsiTheme="majorHAnsi" w:cstheme="majorHAnsi"/>
        </w:rPr>
        <w:t xml:space="preserve"> </w:t>
      </w:r>
      <w:r w:rsidR="00003764" w:rsidRPr="00003764">
        <w:rPr>
          <w:rFonts w:asciiTheme="majorHAnsi" w:hAnsiTheme="majorHAnsi" w:cstheme="majorHAnsi"/>
        </w:rPr>
        <w:t>„</w:t>
      </w:r>
      <w:r w:rsidR="00B0748D" w:rsidRPr="00003764">
        <w:rPr>
          <w:rFonts w:asciiTheme="majorHAnsi" w:hAnsiTheme="majorHAnsi" w:cstheme="majorHAnsi"/>
        </w:rPr>
        <w:t xml:space="preserve">top of </w:t>
      </w:r>
      <w:proofErr w:type="spellStart"/>
      <w:r w:rsidR="00B0748D" w:rsidRPr="00003764">
        <w:rPr>
          <w:rFonts w:asciiTheme="majorHAnsi" w:hAnsiTheme="majorHAnsi" w:cstheme="majorHAnsi"/>
        </w:rPr>
        <w:t>mind</w:t>
      </w:r>
      <w:proofErr w:type="spellEnd"/>
      <w:r w:rsidR="00003764" w:rsidRPr="00003764">
        <w:rPr>
          <w:rFonts w:asciiTheme="majorHAnsi" w:hAnsiTheme="majorHAnsi" w:cstheme="majorHAnsi"/>
        </w:rPr>
        <w:t>”. Podjęte aktywności</w:t>
      </w:r>
      <w:r w:rsidR="00565986">
        <w:rPr>
          <w:rFonts w:asciiTheme="majorHAnsi" w:hAnsiTheme="majorHAnsi" w:cstheme="majorHAnsi"/>
        </w:rPr>
        <w:t xml:space="preserve"> </w:t>
      </w:r>
      <w:r w:rsidR="00003764" w:rsidRPr="00003764">
        <w:rPr>
          <w:rFonts w:asciiTheme="majorHAnsi" w:hAnsiTheme="majorHAnsi" w:cstheme="majorHAnsi"/>
        </w:rPr>
        <w:t>motywują także konsumentów</w:t>
      </w:r>
      <w:r w:rsidR="00B0748D" w:rsidRPr="00003764">
        <w:rPr>
          <w:rFonts w:asciiTheme="majorHAnsi" w:hAnsiTheme="majorHAnsi" w:cstheme="majorHAnsi"/>
        </w:rPr>
        <w:t xml:space="preserve"> do zakupu </w:t>
      </w:r>
      <w:r w:rsidR="00003764" w:rsidRPr="00003764">
        <w:rPr>
          <w:rFonts w:asciiTheme="majorHAnsi" w:hAnsiTheme="majorHAnsi" w:cstheme="majorHAnsi"/>
        </w:rPr>
        <w:t>sezamków</w:t>
      </w:r>
      <w:r w:rsidR="00B0748D" w:rsidRPr="00003764">
        <w:rPr>
          <w:rFonts w:asciiTheme="majorHAnsi" w:hAnsiTheme="majorHAnsi" w:cstheme="majorHAnsi"/>
        </w:rPr>
        <w:t xml:space="preserve"> i chałwy, pokazując kategori</w:t>
      </w:r>
      <w:r w:rsidR="00003764" w:rsidRPr="00003764">
        <w:rPr>
          <w:rFonts w:asciiTheme="majorHAnsi" w:hAnsiTheme="majorHAnsi" w:cstheme="majorHAnsi"/>
        </w:rPr>
        <w:t>ę</w:t>
      </w:r>
      <w:r w:rsidR="00B0748D" w:rsidRPr="00003764">
        <w:rPr>
          <w:rFonts w:asciiTheme="majorHAnsi" w:hAnsiTheme="majorHAnsi" w:cstheme="majorHAnsi"/>
        </w:rPr>
        <w:t xml:space="preserve"> w nowym świetle. </w:t>
      </w:r>
    </w:p>
    <w:p w14:paraId="56C02363" w14:textId="32D5DE99" w:rsidR="00003764" w:rsidRDefault="00003764" w:rsidP="00297632">
      <w:pPr>
        <w:jc w:val="both"/>
        <w:rPr>
          <w:rFonts w:asciiTheme="majorHAnsi" w:hAnsiTheme="majorHAnsi" w:cstheme="majorHAnsi"/>
          <w:i/>
          <w:iCs/>
        </w:rPr>
      </w:pPr>
    </w:p>
    <w:p w14:paraId="01B9372E" w14:textId="2D63C30D" w:rsidR="00003764" w:rsidRPr="00565986" w:rsidRDefault="00003764" w:rsidP="00003764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i/>
          <w:iCs/>
        </w:rPr>
        <w:t xml:space="preserve">- </w:t>
      </w:r>
      <w:r w:rsidR="00B0748D" w:rsidRPr="00B0748D">
        <w:rPr>
          <w:rFonts w:asciiTheme="majorHAnsi" w:hAnsiTheme="majorHAnsi" w:cstheme="majorHAnsi"/>
          <w:i/>
          <w:iCs/>
        </w:rPr>
        <w:t>Działania marketingowe i promocyjne prowadzimy gł</w:t>
      </w:r>
      <w:r w:rsidR="00565986">
        <w:rPr>
          <w:rFonts w:asciiTheme="majorHAnsi" w:hAnsiTheme="majorHAnsi" w:cstheme="majorHAnsi"/>
          <w:i/>
          <w:iCs/>
        </w:rPr>
        <w:t>ó</w:t>
      </w:r>
      <w:r w:rsidR="00B0748D" w:rsidRPr="00B0748D">
        <w:rPr>
          <w:rFonts w:asciiTheme="majorHAnsi" w:hAnsiTheme="majorHAnsi" w:cstheme="majorHAnsi"/>
          <w:i/>
          <w:iCs/>
        </w:rPr>
        <w:t xml:space="preserve">wnie pod naszą marką parasolową </w:t>
      </w:r>
      <w:proofErr w:type="spellStart"/>
      <w:r w:rsidR="00B0748D" w:rsidRPr="00B0748D">
        <w:rPr>
          <w:rFonts w:asciiTheme="majorHAnsi" w:hAnsiTheme="majorHAnsi" w:cstheme="majorHAnsi"/>
          <w:i/>
          <w:iCs/>
        </w:rPr>
        <w:t>Amki</w:t>
      </w:r>
      <w:proofErr w:type="spellEnd"/>
      <w:r w:rsidR="00B0748D" w:rsidRPr="00B0748D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B0748D" w:rsidRPr="00B0748D">
        <w:rPr>
          <w:rFonts w:asciiTheme="majorHAnsi" w:hAnsiTheme="majorHAnsi" w:cstheme="majorHAnsi"/>
          <w:i/>
          <w:iCs/>
        </w:rPr>
        <w:t>Snacks</w:t>
      </w:r>
      <w:proofErr w:type="spellEnd"/>
      <w:r w:rsidR="00B0748D" w:rsidRPr="00B0748D">
        <w:rPr>
          <w:rFonts w:asciiTheme="majorHAnsi" w:hAnsiTheme="majorHAnsi" w:cstheme="majorHAnsi"/>
          <w:i/>
          <w:iCs/>
        </w:rPr>
        <w:t xml:space="preserve"> – zdrowsze słodkie przekąski</w:t>
      </w:r>
      <w:r>
        <w:rPr>
          <w:rFonts w:asciiTheme="majorHAnsi" w:hAnsiTheme="majorHAnsi" w:cstheme="majorHAnsi"/>
          <w:i/>
          <w:iCs/>
        </w:rPr>
        <w:t xml:space="preserve">. Koncentrujemy się </w:t>
      </w:r>
      <w:r w:rsidR="00565986">
        <w:rPr>
          <w:rFonts w:asciiTheme="majorHAnsi" w:hAnsiTheme="majorHAnsi" w:cstheme="majorHAnsi"/>
          <w:i/>
          <w:iCs/>
        </w:rPr>
        <w:t xml:space="preserve">przede </w:t>
      </w:r>
      <w:r w:rsidR="00BC0AFE">
        <w:rPr>
          <w:rFonts w:asciiTheme="majorHAnsi" w:hAnsiTheme="majorHAnsi" w:cstheme="majorHAnsi"/>
          <w:i/>
          <w:iCs/>
        </w:rPr>
        <w:t>wszystkim</w:t>
      </w:r>
      <w:r>
        <w:rPr>
          <w:rFonts w:asciiTheme="majorHAnsi" w:hAnsiTheme="majorHAnsi" w:cstheme="majorHAnsi"/>
          <w:i/>
          <w:iCs/>
        </w:rPr>
        <w:t xml:space="preserve"> na dedykowanej stronie</w:t>
      </w:r>
      <w:r w:rsidR="00B0748D" w:rsidRPr="00B0748D">
        <w:rPr>
          <w:rFonts w:asciiTheme="majorHAnsi" w:hAnsiTheme="majorHAnsi" w:cstheme="majorHAnsi"/>
          <w:i/>
          <w:iCs/>
        </w:rPr>
        <w:t xml:space="preserve"> </w:t>
      </w:r>
      <w:hyperlink r:id="rId12" w:history="1">
        <w:r w:rsidRPr="00723AE4">
          <w:rPr>
            <w:rStyle w:val="Hipercze"/>
            <w:rFonts w:asciiTheme="majorHAnsi" w:hAnsiTheme="majorHAnsi" w:cstheme="majorHAnsi"/>
            <w:i/>
            <w:iCs/>
          </w:rPr>
          <w:t>www.amkisnacks.com</w:t>
        </w:r>
      </w:hyperlink>
      <w:r>
        <w:rPr>
          <w:rFonts w:asciiTheme="majorHAnsi" w:hAnsiTheme="majorHAnsi" w:cstheme="majorHAnsi"/>
          <w:i/>
          <w:iCs/>
        </w:rPr>
        <w:t xml:space="preserve">, a także </w:t>
      </w:r>
      <w:r w:rsidR="00565986">
        <w:rPr>
          <w:rFonts w:asciiTheme="majorHAnsi" w:hAnsiTheme="majorHAnsi" w:cstheme="majorHAnsi"/>
          <w:i/>
          <w:iCs/>
        </w:rPr>
        <w:t>na</w:t>
      </w:r>
      <w:r>
        <w:rPr>
          <w:rFonts w:asciiTheme="majorHAnsi" w:hAnsiTheme="majorHAnsi" w:cstheme="majorHAnsi"/>
          <w:i/>
          <w:iCs/>
        </w:rPr>
        <w:t xml:space="preserve"> </w:t>
      </w:r>
      <w:proofErr w:type="spellStart"/>
      <w:r>
        <w:rPr>
          <w:rFonts w:asciiTheme="majorHAnsi" w:hAnsiTheme="majorHAnsi" w:cstheme="majorHAnsi"/>
          <w:i/>
          <w:iCs/>
        </w:rPr>
        <w:t>social</w:t>
      </w:r>
      <w:proofErr w:type="spellEnd"/>
      <w:r>
        <w:rPr>
          <w:rFonts w:asciiTheme="majorHAnsi" w:hAnsiTheme="majorHAnsi" w:cstheme="majorHAnsi"/>
          <w:i/>
          <w:iCs/>
        </w:rPr>
        <w:t xml:space="preserve"> mediach. </w:t>
      </w:r>
      <w:r w:rsidR="00B0748D" w:rsidRPr="00B0748D">
        <w:rPr>
          <w:rFonts w:asciiTheme="majorHAnsi" w:hAnsiTheme="majorHAnsi" w:cstheme="majorHAnsi"/>
          <w:i/>
          <w:iCs/>
        </w:rPr>
        <w:t>Etapem zamykającym ten cykl jest odświeżenie wizerunku Unitop z jasnym pozycjonowaniem firmy jako jednego z największych producentów</w:t>
      </w:r>
      <w:r w:rsidR="00565986">
        <w:rPr>
          <w:rFonts w:asciiTheme="majorHAnsi" w:hAnsiTheme="majorHAnsi" w:cstheme="majorHAnsi"/>
          <w:i/>
          <w:iCs/>
        </w:rPr>
        <w:t xml:space="preserve"> </w:t>
      </w:r>
      <w:r w:rsidR="00B0748D" w:rsidRPr="00B0748D">
        <w:rPr>
          <w:rFonts w:asciiTheme="majorHAnsi" w:hAnsiTheme="majorHAnsi" w:cstheme="majorHAnsi"/>
          <w:i/>
          <w:iCs/>
        </w:rPr>
        <w:t>chałwy i</w:t>
      </w:r>
      <w:r w:rsidR="00565986">
        <w:rPr>
          <w:rFonts w:asciiTheme="majorHAnsi" w:hAnsiTheme="majorHAnsi" w:cstheme="majorHAnsi"/>
          <w:i/>
          <w:iCs/>
        </w:rPr>
        <w:t> </w:t>
      </w:r>
      <w:r w:rsidR="00B0748D" w:rsidRPr="00B0748D">
        <w:rPr>
          <w:rFonts w:asciiTheme="majorHAnsi" w:hAnsiTheme="majorHAnsi" w:cstheme="majorHAnsi"/>
          <w:i/>
          <w:iCs/>
        </w:rPr>
        <w:t>sezam</w:t>
      </w:r>
      <w:r w:rsidR="00565986">
        <w:rPr>
          <w:rFonts w:asciiTheme="majorHAnsi" w:hAnsiTheme="majorHAnsi" w:cstheme="majorHAnsi"/>
          <w:i/>
          <w:iCs/>
        </w:rPr>
        <w:t>ków</w:t>
      </w:r>
      <w:r w:rsidR="00B0748D" w:rsidRPr="00B0748D">
        <w:rPr>
          <w:rFonts w:asciiTheme="majorHAnsi" w:hAnsiTheme="majorHAnsi" w:cstheme="majorHAnsi"/>
          <w:i/>
          <w:iCs/>
        </w:rPr>
        <w:t xml:space="preserve"> w Europie. Wiemy wszystko o sezamie </w:t>
      </w:r>
      <w:r>
        <w:rPr>
          <w:rFonts w:asciiTheme="majorHAnsi" w:hAnsiTheme="majorHAnsi" w:cstheme="majorHAnsi"/>
          <w:i/>
          <w:iCs/>
        </w:rPr>
        <w:t>oraz</w:t>
      </w:r>
      <w:r w:rsidR="00B0748D" w:rsidRPr="00B0748D">
        <w:rPr>
          <w:rFonts w:asciiTheme="majorHAnsi" w:hAnsiTheme="majorHAnsi" w:cstheme="majorHAnsi"/>
          <w:i/>
          <w:iCs/>
        </w:rPr>
        <w:t xml:space="preserve"> sezamkach i jako ekspert chcemy dzielić się tą wiedzą z naszymi partnerami biznesowymi</w:t>
      </w:r>
      <w:r>
        <w:rPr>
          <w:rFonts w:asciiTheme="majorHAnsi" w:hAnsiTheme="majorHAnsi" w:cstheme="majorHAnsi"/>
          <w:i/>
          <w:iCs/>
        </w:rPr>
        <w:t xml:space="preserve">, a także </w:t>
      </w:r>
      <w:r w:rsidR="00B0748D" w:rsidRPr="00B0748D">
        <w:rPr>
          <w:rFonts w:asciiTheme="majorHAnsi" w:hAnsiTheme="majorHAnsi" w:cstheme="majorHAnsi"/>
          <w:i/>
          <w:iCs/>
        </w:rPr>
        <w:t>konsumentami</w:t>
      </w:r>
      <w:r>
        <w:rPr>
          <w:rFonts w:asciiTheme="majorHAnsi" w:hAnsiTheme="majorHAnsi" w:cstheme="majorHAnsi"/>
          <w:i/>
          <w:iCs/>
        </w:rPr>
        <w:t xml:space="preserve"> – </w:t>
      </w:r>
      <w:r w:rsidRPr="00565986">
        <w:rPr>
          <w:rFonts w:asciiTheme="majorHAnsi" w:hAnsiTheme="majorHAnsi" w:cstheme="majorHAnsi"/>
        </w:rPr>
        <w:t xml:space="preserve">komentuje </w:t>
      </w:r>
      <w:r w:rsidRPr="00565986">
        <w:rPr>
          <w:rFonts w:asciiTheme="majorHAnsi" w:hAnsiTheme="majorHAnsi" w:cstheme="majorHAnsi"/>
          <w:b/>
          <w:bCs/>
        </w:rPr>
        <w:t xml:space="preserve">Svetlana </w:t>
      </w:r>
      <w:proofErr w:type="spellStart"/>
      <w:r w:rsidRPr="00565986">
        <w:rPr>
          <w:rFonts w:asciiTheme="majorHAnsi" w:hAnsiTheme="majorHAnsi" w:cstheme="majorHAnsi"/>
          <w:b/>
          <w:bCs/>
        </w:rPr>
        <w:t>Vnučko</w:t>
      </w:r>
      <w:proofErr w:type="spellEnd"/>
      <w:r w:rsidRPr="00565986">
        <w:rPr>
          <w:rFonts w:asciiTheme="majorHAnsi" w:hAnsiTheme="majorHAnsi" w:cstheme="majorHAnsi"/>
          <w:b/>
          <w:bCs/>
        </w:rPr>
        <w:t xml:space="preserve">, Marketing </w:t>
      </w:r>
      <w:proofErr w:type="spellStart"/>
      <w:r w:rsidRPr="00565986">
        <w:rPr>
          <w:rFonts w:asciiTheme="majorHAnsi" w:hAnsiTheme="majorHAnsi" w:cstheme="majorHAnsi"/>
          <w:b/>
          <w:bCs/>
        </w:rPr>
        <w:t>Director</w:t>
      </w:r>
      <w:proofErr w:type="spellEnd"/>
      <w:r w:rsidRPr="00565986">
        <w:rPr>
          <w:rFonts w:asciiTheme="majorHAnsi" w:hAnsiTheme="majorHAnsi" w:cstheme="majorHAnsi"/>
          <w:b/>
          <w:bCs/>
        </w:rPr>
        <w:t xml:space="preserve"> w firmie Unitop Sp. z o.o.</w:t>
      </w:r>
      <w:r w:rsidR="00CB49E6" w:rsidRPr="00565986">
        <w:rPr>
          <w:noProof/>
        </w:rPr>
        <w:t xml:space="preserve"> </w:t>
      </w:r>
    </w:p>
    <w:p w14:paraId="12635A17" w14:textId="55D5ABFF" w:rsidR="00CB49E6" w:rsidRDefault="00CB49E6" w:rsidP="00003764">
      <w:pPr>
        <w:jc w:val="both"/>
        <w:rPr>
          <w:rFonts w:asciiTheme="majorHAnsi" w:hAnsiTheme="majorHAnsi" w:cstheme="majorHAnsi"/>
          <w:b/>
          <w:bCs/>
        </w:rPr>
      </w:pPr>
    </w:p>
    <w:p w14:paraId="5598B5DE" w14:textId="1A6E813A" w:rsidR="006B2BFC" w:rsidRDefault="00CB49E6" w:rsidP="00410229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lastRenderedPageBreak/>
        <w:t xml:space="preserve">Facebook marki jest dostępny pod adresem </w:t>
      </w:r>
      <w:hyperlink r:id="rId13" w:history="1">
        <w:r w:rsidRPr="00CB49E6">
          <w:rPr>
            <w:rStyle w:val="Hipercze"/>
            <w:rFonts w:asciiTheme="majorHAnsi" w:hAnsiTheme="majorHAnsi" w:cstheme="majorHAnsi"/>
          </w:rPr>
          <w:t>www.facebook.com/amkisnackspl</w:t>
        </w:r>
      </w:hyperlink>
      <w:r>
        <w:rPr>
          <w:rFonts w:asciiTheme="majorHAnsi" w:hAnsiTheme="majorHAnsi" w:cstheme="majorHAnsi"/>
        </w:rPr>
        <w:t>, natomiast profil Instagram znajdziemy pod linkiem</w:t>
      </w:r>
      <w:r w:rsidRPr="00CB49E6">
        <w:rPr>
          <w:rFonts w:asciiTheme="majorHAnsi" w:hAnsiTheme="majorHAnsi" w:cstheme="majorHAnsi"/>
        </w:rPr>
        <w:t xml:space="preserve"> </w:t>
      </w:r>
      <w:hyperlink r:id="rId14" w:history="1">
        <w:r w:rsidRPr="00CB49E6">
          <w:rPr>
            <w:rStyle w:val="Hipercze"/>
            <w:rFonts w:asciiTheme="majorHAnsi" w:hAnsiTheme="majorHAnsi" w:cstheme="majorHAnsi"/>
          </w:rPr>
          <w:t>www.instagram.com/amkisnackspl/</w:t>
        </w:r>
      </w:hyperlink>
      <w:r>
        <w:rPr>
          <w:rFonts w:asciiTheme="majorHAnsi" w:hAnsiTheme="majorHAnsi" w:cstheme="majorHAnsi"/>
        </w:rPr>
        <w:t>.</w:t>
      </w:r>
    </w:p>
    <w:p w14:paraId="58A6D018" w14:textId="128A0B67" w:rsidR="00C717BB" w:rsidRDefault="00C717BB" w:rsidP="009A5200">
      <w:pPr>
        <w:jc w:val="both"/>
        <w:rPr>
          <w:rFonts w:asciiTheme="majorHAnsi" w:hAnsiTheme="majorHAnsi" w:cstheme="majorHAnsi"/>
        </w:rPr>
      </w:pPr>
    </w:p>
    <w:p w14:paraId="7D9703D5" w14:textId="5A4774CD" w:rsidR="00CA017F" w:rsidRDefault="00CA017F" w:rsidP="00CA017F">
      <w:pPr>
        <w:jc w:val="both"/>
        <w:rPr>
          <w:rStyle w:val="Hipercze"/>
          <w:rFonts w:asciiTheme="majorHAnsi" w:hAnsiTheme="majorHAnsi" w:cstheme="majorHAnsi"/>
          <w:color w:val="auto"/>
          <w:u w:val="none"/>
        </w:rPr>
      </w:pPr>
      <w:r w:rsidRPr="0083550F">
        <w:rPr>
          <w:rFonts w:asciiTheme="majorHAnsi" w:hAnsiTheme="majorHAnsi" w:cstheme="majorHAnsi"/>
        </w:rPr>
        <w:t xml:space="preserve">Więcej informacji na </w:t>
      </w:r>
      <w:hyperlink r:id="rId15" w:history="1">
        <w:r w:rsidRPr="0083550F">
          <w:rPr>
            <w:rStyle w:val="Hipercze"/>
            <w:rFonts w:asciiTheme="majorHAnsi" w:hAnsiTheme="majorHAnsi" w:cstheme="majorHAnsi"/>
          </w:rPr>
          <w:t>www.unitop.com.pl</w:t>
        </w:r>
      </w:hyperlink>
      <w:r w:rsidRPr="00B503C5">
        <w:rPr>
          <w:rStyle w:val="Hipercze"/>
          <w:rFonts w:asciiTheme="majorHAnsi" w:hAnsiTheme="majorHAnsi" w:cstheme="majorHAnsi"/>
          <w:color w:val="auto"/>
          <w:u w:val="none"/>
        </w:rPr>
        <w:t xml:space="preserve"> </w:t>
      </w:r>
      <w:r w:rsidR="006575F8">
        <w:rPr>
          <w:rStyle w:val="Hipercze"/>
          <w:rFonts w:asciiTheme="majorHAnsi" w:hAnsiTheme="majorHAnsi" w:cstheme="majorHAnsi"/>
          <w:color w:val="auto"/>
          <w:u w:val="none"/>
        </w:rPr>
        <w:t xml:space="preserve">oraz </w:t>
      </w:r>
      <w:hyperlink r:id="rId16" w:history="1">
        <w:r w:rsidR="006575F8" w:rsidRPr="00DE7FB1">
          <w:rPr>
            <w:rStyle w:val="Hipercze"/>
            <w:rFonts w:asciiTheme="majorHAnsi" w:hAnsiTheme="majorHAnsi" w:cstheme="majorHAnsi"/>
          </w:rPr>
          <w:t>www.amkisnacks.com</w:t>
        </w:r>
      </w:hyperlink>
      <w:r w:rsidR="00931B19">
        <w:rPr>
          <w:rStyle w:val="Hipercze"/>
          <w:rFonts w:asciiTheme="majorHAnsi" w:hAnsiTheme="majorHAnsi" w:cstheme="majorHAnsi"/>
          <w:color w:val="auto"/>
          <w:u w:val="none"/>
        </w:rPr>
        <w:t>.</w:t>
      </w:r>
    </w:p>
    <w:p w14:paraId="0258B9EA" w14:textId="77777777" w:rsidR="00931B19" w:rsidRPr="0083550F" w:rsidRDefault="00931B19" w:rsidP="00CA017F">
      <w:pPr>
        <w:jc w:val="both"/>
        <w:rPr>
          <w:rFonts w:asciiTheme="majorHAnsi" w:hAnsiTheme="majorHAnsi" w:cstheme="majorHAnsi"/>
        </w:rPr>
      </w:pPr>
    </w:p>
    <w:p w14:paraId="1B44D84C" w14:textId="217909A6" w:rsidR="00D074BB" w:rsidRPr="0083550F" w:rsidRDefault="00CA017F" w:rsidP="0060693D">
      <w:pPr>
        <w:jc w:val="both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 xml:space="preserve">Spółka Unitop (dawniej Agros Trading </w:t>
      </w:r>
      <w:proofErr w:type="spellStart"/>
      <w:r w:rsidRPr="0083550F">
        <w:rPr>
          <w:rFonts w:asciiTheme="majorHAnsi" w:hAnsiTheme="majorHAnsi" w:cstheme="majorHAnsi"/>
        </w:rPr>
        <w:t>Confectionary</w:t>
      </w:r>
      <w:proofErr w:type="spellEnd"/>
      <w:r w:rsidRPr="0083550F">
        <w:rPr>
          <w:rFonts w:asciiTheme="majorHAnsi" w:hAnsiTheme="majorHAnsi" w:cstheme="majorHAnsi"/>
        </w:rPr>
        <w:t xml:space="preserve"> i </w:t>
      </w:r>
      <w:proofErr w:type="spellStart"/>
      <w:r w:rsidRPr="0083550F">
        <w:rPr>
          <w:rFonts w:asciiTheme="majorHAnsi" w:hAnsiTheme="majorHAnsi" w:cstheme="majorHAnsi"/>
        </w:rPr>
        <w:t>Unitop</w:t>
      </w:r>
      <w:proofErr w:type="spellEnd"/>
      <w:r w:rsidRPr="0083550F">
        <w:rPr>
          <w:rFonts w:asciiTheme="majorHAnsi" w:hAnsiTheme="majorHAnsi" w:cstheme="majorHAnsi"/>
        </w:rPr>
        <w:t xml:space="preserve">-Optima), jest jednym z największych producentów sezamków i chałwy w Europie, a także znanym eksporterem innych polskich wyrobów cukierniczych. W 2018 roku podjęto decyzję o rozwoju portfolio markowych wyrobów na rynku polskim. Zakład i siedziba </w:t>
      </w:r>
      <w:proofErr w:type="spellStart"/>
      <w:r w:rsidRPr="0083550F">
        <w:rPr>
          <w:rFonts w:asciiTheme="majorHAnsi" w:hAnsiTheme="majorHAnsi" w:cstheme="majorHAnsi"/>
        </w:rPr>
        <w:t>Unitopu</w:t>
      </w:r>
      <w:proofErr w:type="spellEnd"/>
      <w:r w:rsidRPr="0083550F">
        <w:rPr>
          <w:rFonts w:asciiTheme="majorHAnsi" w:hAnsiTheme="majorHAnsi" w:cstheme="majorHAnsi"/>
        </w:rPr>
        <w:t xml:space="preserve"> mieszczą się w Łodzi. Fabryka powstała w 1945 roku i jest znana z dbałości o tradycję i jakość wyrobów sezamowych. Do dziś chałwa jest wyrabiana ręcznie, co pozwala utrzymać jej oryginalny smak oraz charakterystyczną włóknistą konsystencję. </w:t>
      </w:r>
    </w:p>
    <w:sectPr w:rsidR="00D074BB" w:rsidRPr="0083550F" w:rsidSect="00C305B4">
      <w:headerReference w:type="default" r:id="rId17"/>
      <w:pgSz w:w="11900" w:h="16840"/>
      <w:pgMar w:top="2159" w:right="1127" w:bottom="2269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B16AF" w14:textId="77777777" w:rsidR="006F5A52" w:rsidRDefault="006F5A52" w:rsidP="00F75DC8">
      <w:r>
        <w:separator/>
      </w:r>
    </w:p>
  </w:endnote>
  <w:endnote w:type="continuationSeparator" w:id="0">
    <w:p w14:paraId="54C73630" w14:textId="77777777" w:rsidR="006F5A52" w:rsidRDefault="006F5A52" w:rsidP="00F7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FC30C" w14:textId="77777777" w:rsidR="006F5A52" w:rsidRDefault="006F5A52" w:rsidP="00F75DC8">
      <w:r>
        <w:separator/>
      </w:r>
    </w:p>
  </w:footnote>
  <w:footnote w:type="continuationSeparator" w:id="0">
    <w:p w14:paraId="10EC95B0" w14:textId="77777777" w:rsidR="006F5A52" w:rsidRDefault="006F5A52" w:rsidP="00F7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A22BE" w14:textId="77777777" w:rsidR="00EC75F4" w:rsidRDefault="00EC75F4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D17414" wp14:editId="635EEC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48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6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32DAC"/>
    <w:multiLevelType w:val="hybridMultilevel"/>
    <w:tmpl w:val="A724B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D0B08"/>
    <w:multiLevelType w:val="hybridMultilevel"/>
    <w:tmpl w:val="7B7A5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A5086"/>
    <w:multiLevelType w:val="hybridMultilevel"/>
    <w:tmpl w:val="F6E44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72B69"/>
    <w:multiLevelType w:val="hybridMultilevel"/>
    <w:tmpl w:val="C1AEC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62A53"/>
    <w:multiLevelType w:val="hybridMultilevel"/>
    <w:tmpl w:val="D8BAD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284383"/>
    <w:multiLevelType w:val="hybridMultilevel"/>
    <w:tmpl w:val="7F5C8A0C"/>
    <w:lvl w:ilvl="0" w:tplc="90D815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EE27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70F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4C1F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CC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91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43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8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A3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C8"/>
    <w:rsid w:val="00003764"/>
    <w:rsid w:val="000155CD"/>
    <w:rsid w:val="000218E1"/>
    <w:rsid w:val="00027547"/>
    <w:rsid w:val="00035616"/>
    <w:rsid w:val="00052B5E"/>
    <w:rsid w:val="000652F8"/>
    <w:rsid w:val="00065B70"/>
    <w:rsid w:val="00073493"/>
    <w:rsid w:val="00075FF3"/>
    <w:rsid w:val="00084A8B"/>
    <w:rsid w:val="000A5073"/>
    <w:rsid w:val="000A6666"/>
    <w:rsid w:val="000B3701"/>
    <w:rsid w:val="000B4460"/>
    <w:rsid w:val="000B56CD"/>
    <w:rsid w:val="000C2B36"/>
    <w:rsid w:val="000C3827"/>
    <w:rsid w:val="000C6140"/>
    <w:rsid w:val="000E69E1"/>
    <w:rsid w:val="000E777E"/>
    <w:rsid w:val="000F6366"/>
    <w:rsid w:val="001078D9"/>
    <w:rsid w:val="0012647C"/>
    <w:rsid w:val="001647E0"/>
    <w:rsid w:val="00165D15"/>
    <w:rsid w:val="001712A8"/>
    <w:rsid w:val="001746C3"/>
    <w:rsid w:val="00180EED"/>
    <w:rsid w:val="001822D8"/>
    <w:rsid w:val="00196F41"/>
    <w:rsid w:val="00197FB0"/>
    <w:rsid w:val="001A6134"/>
    <w:rsid w:val="001C37FF"/>
    <w:rsid w:val="001C634B"/>
    <w:rsid w:val="001D5094"/>
    <w:rsid w:val="001E00CE"/>
    <w:rsid w:val="001E2C9C"/>
    <w:rsid w:val="001E2E00"/>
    <w:rsid w:val="001F2832"/>
    <w:rsid w:val="002029CB"/>
    <w:rsid w:val="00203B39"/>
    <w:rsid w:val="002275DD"/>
    <w:rsid w:val="00235883"/>
    <w:rsid w:val="00241254"/>
    <w:rsid w:val="00246050"/>
    <w:rsid w:val="00253363"/>
    <w:rsid w:val="00254BA9"/>
    <w:rsid w:val="00256047"/>
    <w:rsid w:val="00262B2F"/>
    <w:rsid w:val="00262EEC"/>
    <w:rsid w:val="00287D0C"/>
    <w:rsid w:val="00297632"/>
    <w:rsid w:val="002C5376"/>
    <w:rsid w:val="002F3A71"/>
    <w:rsid w:val="00302530"/>
    <w:rsid w:val="00303388"/>
    <w:rsid w:val="003125A7"/>
    <w:rsid w:val="00344E33"/>
    <w:rsid w:val="003459A9"/>
    <w:rsid w:val="003521C3"/>
    <w:rsid w:val="00356356"/>
    <w:rsid w:val="00367A16"/>
    <w:rsid w:val="00380AF4"/>
    <w:rsid w:val="00390F1D"/>
    <w:rsid w:val="0039437A"/>
    <w:rsid w:val="00394DCB"/>
    <w:rsid w:val="003A5168"/>
    <w:rsid w:val="003C1491"/>
    <w:rsid w:val="003D0712"/>
    <w:rsid w:val="003E1A10"/>
    <w:rsid w:val="003F6189"/>
    <w:rsid w:val="00402F49"/>
    <w:rsid w:val="00405FC9"/>
    <w:rsid w:val="004100AD"/>
    <w:rsid w:val="00410229"/>
    <w:rsid w:val="00412E39"/>
    <w:rsid w:val="00413862"/>
    <w:rsid w:val="00427B2F"/>
    <w:rsid w:val="00437710"/>
    <w:rsid w:val="00441876"/>
    <w:rsid w:val="004500F7"/>
    <w:rsid w:val="004729CA"/>
    <w:rsid w:val="00475CCA"/>
    <w:rsid w:val="00481560"/>
    <w:rsid w:val="00482A54"/>
    <w:rsid w:val="004849FF"/>
    <w:rsid w:val="00485C7D"/>
    <w:rsid w:val="00486827"/>
    <w:rsid w:val="004A61DF"/>
    <w:rsid w:val="004C4213"/>
    <w:rsid w:val="004D4FCA"/>
    <w:rsid w:val="005008F5"/>
    <w:rsid w:val="00503A2A"/>
    <w:rsid w:val="005050ED"/>
    <w:rsid w:val="00514135"/>
    <w:rsid w:val="00515A47"/>
    <w:rsid w:val="00517E65"/>
    <w:rsid w:val="00520380"/>
    <w:rsid w:val="005329F4"/>
    <w:rsid w:val="005331CA"/>
    <w:rsid w:val="00545AB8"/>
    <w:rsid w:val="005559D2"/>
    <w:rsid w:val="0055641A"/>
    <w:rsid w:val="00564479"/>
    <w:rsid w:val="00565986"/>
    <w:rsid w:val="00566DC8"/>
    <w:rsid w:val="00580935"/>
    <w:rsid w:val="005902DD"/>
    <w:rsid w:val="00591106"/>
    <w:rsid w:val="005A1DCF"/>
    <w:rsid w:val="005A3816"/>
    <w:rsid w:val="005A3FCB"/>
    <w:rsid w:val="005A61D3"/>
    <w:rsid w:val="005A6850"/>
    <w:rsid w:val="005B093C"/>
    <w:rsid w:val="005B1802"/>
    <w:rsid w:val="005B3397"/>
    <w:rsid w:val="005C3D5B"/>
    <w:rsid w:val="005D4105"/>
    <w:rsid w:val="005E5AFB"/>
    <w:rsid w:val="005E6611"/>
    <w:rsid w:val="005F24D6"/>
    <w:rsid w:val="005F44B6"/>
    <w:rsid w:val="005F4F4C"/>
    <w:rsid w:val="005F5879"/>
    <w:rsid w:val="00606510"/>
    <w:rsid w:val="0060693D"/>
    <w:rsid w:val="0061062B"/>
    <w:rsid w:val="00617144"/>
    <w:rsid w:val="00620CC0"/>
    <w:rsid w:val="00630E8B"/>
    <w:rsid w:val="0063432E"/>
    <w:rsid w:val="00634A49"/>
    <w:rsid w:val="00636EA9"/>
    <w:rsid w:val="00642B87"/>
    <w:rsid w:val="006452FC"/>
    <w:rsid w:val="006575F8"/>
    <w:rsid w:val="0067014F"/>
    <w:rsid w:val="006775B9"/>
    <w:rsid w:val="0068096C"/>
    <w:rsid w:val="00680A47"/>
    <w:rsid w:val="006908D7"/>
    <w:rsid w:val="00697D45"/>
    <w:rsid w:val="006A3749"/>
    <w:rsid w:val="006A50A5"/>
    <w:rsid w:val="006A6CBB"/>
    <w:rsid w:val="006B048E"/>
    <w:rsid w:val="006B2BFC"/>
    <w:rsid w:val="006C231C"/>
    <w:rsid w:val="006E28B6"/>
    <w:rsid w:val="006F31C0"/>
    <w:rsid w:val="006F32D8"/>
    <w:rsid w:val="006F5A52"/>
    <w:rsid w:val="006F5B16"/>
    <w:rsid w:val="00712BEB"/>
    <w:rsid w:val="00737271"/>
    <w:rsid w:val="00745A04"/>
    <w:rsid w:val="00746B38"/>
    <w:rsid w:val="00760B2D"/>
    <w:rsid w:val="00762A80"/>
    <w:rsid w:val="00775B93"/>
    <w:rsid w:val="00777548"/>
    <w:rsid w:val="007817F5"/>
    <w:rsid w:val="00790F3F"/>
    <w:rsid w:val="0079215A"/>
    <w:rsid w:val="007958E8"/>
    <w:rsid w:val="007C04E5"/>
    <w:rsid w:val="007C0BAE"/>
    <w:rsid w:val="007C291B"/>
    <w:rsid w:val="007C398C"/>
    <w:rsid w:val="007D0FF2"/>
    <w:rsid w:val="007D12D8"/>
    <w:rsid w:val="007E786C"/>
    <w:rsid w:val="00800176"/>
    <w:rsid w:val="00811993"/>
    <w:rsid w:val="008123CB"/>
    <w:rsid w:val="00814E05"/>
    <w:rsid w:val="0083550F"/>
    <w:rsid w:val="00836A72"/>
    <w:rsid w:val="00847B4D"/>
    <w:rsid w:val="00870914"/>
    <w:rsid w:val="00883F05"/>
    <w:rsid w:val="008841F0"/>
    <w:rsid w:val="00884FFA"/>
    <w:rsid w:val="00891643"/>
    <w:rsid w:val="00893219"/>
    <w:rsid w:val="0089418E"/>
    <w:rsid w:val="008B54F6"/>
    <w:rsid w:val="008C5634"/>
    <w:rsid w:val="008D5C35"/>
    <w:rsid w:val="008E0BB6"/>
    <w:rsid w:val="008F675D"/>
    <w:rsid w:val="0090131F"/>
    <w:rsid w:val="00904358"/>
    <w:rsid w:val="00905B78"/>
    <w:rsid w:val="009209A7"/>
    <w:rsid w:val="009274AC"/>
    <w:rsid w:val="00931A1D"/>
    <w:rsid w:val="00931B19"/>
    <w:rsid w:val="00936E29"/>
    <w:rsid w:val="00941064"/>
    <w:rsid w:val="0094158C"/>
    <w:rsid w:val="00941F52"/>
    <w:rsid w:val="00943E11"/>
    <w:rsid w:val="00954B3A"/>
    <w:rsid w:val="009607C0"/>
    <w:rsid w:val="00960A66"/>
    <w:rsid w:val="00964918"/>
    <w:rsid w:val="00971B0A"/>
    <w:rsid w:val="009727CD"/>
    <w:rsid w:val="00975858"/>
    <w:rsid w:val="00984C20"/>
    <w:rsid w:val="00990F4F"/>
    <w:rsid w:val="009A5200"/>
    <w:rsid w:val="009B0932"/>
    <w:rsid w:val="009B49BE"/>
    <w:rsid w:val="009C0342"/>
    <w:rsid w:val="009D00F7"/>
    <w:rsid w:val="009D064C"/>
    <w:rsid w:val="009E5362"/>
    <w:rsid w:val="009E6388"/>
    <w:rsid w:val="009F0935"/>
    <w:rsid w:val="00A12F10"/>
    <w:rsid w:val="00A13FAE"/>
    <w:rsid w:val="00A161EC"/>
    <w:rsid w:val="00A1621D"/>
    <w:rsid w:val="00A1693E"/>
    <w:rsid w:val="00A264BF"/>
    <w:rsid w:val="00A267C7"/>
    <w:rsid w:val="00A27558"/>
    <w:rsid w:val="00A35FF8"/>
    <w:rsid w:val="00A60C76"/>
    <w:rsid w:val="00A857AA"/>
    <w:rsid w:val="00A85CA6"/>
    <w:rsid w:val="00A86FA7"/>
    <w:rsid w:val="00A92B18"/>
    <w:rsid w:val="00A968C3"/>
    <w:rsid w:val="00A96BD4"/>
    <w:rsid w:val="00A97BE9"/>
    <w:rsid w:val="00AA46BF"/>
    <w:rsid w:val="00AB05C9"/>
    <w:rsid w:val="00AB49AF"/>
    <w:rsid w:val="00AD6510"/>
    <w:rsid w:val="00AE3CD1"/>
    <w:rsid w:val="00B0748D"/>
    <w:rsid w:val="00B125D2"/>
    <w:rsid w:val="00B203B0"/>
    <w:rsid w:val="00B36DE3"/>
    <w:rsid w:val="00B4427C"/>
    <w:rsid w:val="00B503C5"/>
    <w:rsid w:val="00B5079B"/>
    <w:rsid w:val="00B55A23"/>
    <w:rsid w:val="00B7395C"/>
    <w:rsid w:val="00B77FA7"/>
    <w:rsid w:val="00B85B64"/>
    <w:rsid w:val="00B8625B"/>
    <w:rsid w:val="00BB13F2"/>
    <w:rsid w:val="00BB2F6B"/>
    <w:rsid w:val="00BB3C62"/>
    <w:rsid w:val="00BB3E4A"/>
    <w:rsid w:val="00BB6E50"/>
    <w:rsid w:val="00BC0AFE"/>
    <w:rsid w:val="00BC5212"/>
    <w:rsid w:val="00BC5FC3"/>
    <w:rsid w:val="00BD6AB1"/>
    <w:rsid w:val="00BD785E"/>
    <w:rsid w:val="00BE0AD0"/>
    <w:rsid w:val="00BE3A48"/>
    <w:rsid w:val="00BE47C0"/>
    <w:rsid w:val="00BE5325"/>
    <w:rsid w:val="00C00DA7"/>
    <w:rsid w:val="00C11CCC"/>
    <w:rsid w:val="00C16BA2"/>
    <w:rsid w:val="00C21699"/>
    <w:rsid w:val="00C23C5E"/>
    <w:rsid w:val="00C305B4"/>
    <w:rsid w:val="00C31BA0"/>
    <w:rsid w:val="00C4201D"/>
    <w:rsid w:val="00C536A3"/>
    <w:rsid w:val="00C54486"/>
    <w:rsid w:val="00C56525"/>
    <w:rsid w:val="00C63C45"/>
    <w:rsid w:val="00C717BB"/>
    <w:rsid w:val="00C742F7"/>
    <w:rsid w:val="00C75043"/>
    <w:rsid w:val="00C80DD7"/>
    <w:rsid w:val="00C82C39"/>
    <w:rsid w:val="00C87527"/>
    <w:rsid w:val="00C926C1"/>
    <w:rsid w:val="00C9457B"/>
    <w:rsid w:val="00CA017F"/>
    <w:rsid w:val="00CA4E42"/>
    <w:rsid w:val="00CA644F"/>
    <w:rsid w:val="00CB49E6"/>
    <w:rsid w:val="00CB4FAB"/>
    <w:rsid w:val="00CC17F1"/>
    <w:rsid w:val="00CD48F3"/>
    <w:rsid w:val="00CE3179"/>
    <w:rsid w:val="00D02021"/>
    <w:rsid w:val="00D074BB"/>
    <w:rsid w:val="00D1405A"/>
    <w:rsid w:val="00D14CD9"/>
    <w:rsid w:val="00D21F7C"/>
    <w:rsid w:val="00D2405D"/>
    <w:rsid w:val="00D261AD"/>
    <w:rsid w:val="00D3135A"/>
    <w:rsid w:val="00D5643A"/>
    <w:rsid w:val="00D6010C"/>
    <w:rsid w:val="00D6412D"/>
    <w:rsid w:val="00D82E7D"/>
    <w:rsid w:val="00D85C1B"/>
    <w:rsid w:val="00D876BE"/>
    <w:rsid w:val="00D93419"/>
    <w:rsid w:val="00D95A2A"/>
    <w:rsid w:val="00DA71FC"/>
    <w:rsid w:val="00DB7CFE"/>
    <w:rsid w:val="00DC2E12"/>
    <w:rsid w:val="00DC6932"/>
    <w:rsid w:val="00DF52E0"/>
    <w:rsid w:val="00E03145"/>
    <w:rsid w:val="00E15070"/>
    <w:rsid w:val="00E16342"/>
    <w:rsid w:val="00E17496"/>
    <w:rsid w:val="00E22C3C"/>
    <w:rsid w:val="00E2346D"/>
    <w:rsid w:val="00E30F9D"/>
    <w:rsid w:val="00E372A6"/>
    <w:rsid w:val="00E37A8E"/>
    <w:rsid w:val="00E404A8"/>
    <w:rsid w:val="00E40928"/>
    <w:rsid w:val="00E47FA4"/>
    <w:rsid w:val="00E52E2E"/>
    <w:rsid w:val="00E5444A"/>
    <w:rsid w:val="00E569D4"/>
    <w:rsid w:val="00E73870"/>
    <w:rsid w:val="00E82F9F"/>
    <w:rsid w:val="00E837D9"/>
    <w:rsid w:val="00E86A2B"/>
    <w:rsid w:val="00EA24B3"/>
    <w:rsid w:val="00EB0B60"/>
    <w:rsid w:val="00EB3A8E"/>
    <w:rsid w:val="00EB5BBB"/>
    <w:rsid w:val="00EC56CA"/>
    <w:rsid w:val="00EC72D2"/>
    <w:rsid w:val="00EC75F4"/>
    <w:rsid w:val="00EF3CA8"/>
    <w:rsid w:val="00EF4F0E"/>
    <w:rsid w:val="00F07773"/>
    <w:rsid w:val="00F1146D"/>
    <w:rsid w:val="00F130A8"/>
    <w:rsid w:val="00F14570"/>
    <w:rsid w:val="00F17B19"/>
    <w:rsid w:val="00F52C25"/>
    <w:rsid w:val="00F66F71"/>
    <w:rsid w:val="00F73E25"/>
    <w:rsid w:val="00F75DC8"/>
    <w:rsid w:val="00FB4BDB"/>
    <w:rsid w:val="00FB5690"/>
    <w:rsid w:val="00FD4B93"/>
    <w:rsid w:val="00FE2B90"/>
    <w:rsid w:val="00FE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4F874"/>
  <w15:chartTrackingRefBased/>
  <w15:docId w15:val="{242CBAB9-8B7D-4905-A855-C96D6E3A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5DC8"/>
  </w:style>
  <w:style w:type="paragraph" w:styleId="Stopka">
    <w:name w:val="footer"/>
    <w:basedOn w:val="Normalny"/>
    <w:link w:val="Stopka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5DC8"/>
  </w:style>
  <w:style w:type="paragraph" w:styleId="NormalnyWeb">
    <w:name w:val="Normal (Web)"/>
    <w:basedOn w:val="Normalny"/>
    <w:uiPriority w:val="99"/>
    <w:semiHidden/>
    <w:unhideWhenUsed/>
    <w:rsid w:val="001C37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49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49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81560"/>
    <w:pPr>
      <w:ind w:left="720"/>
    </w:pPr>
    <w:rPr>
      <w:rFonts w:ascii="Calibri" w:hAnsi="Calibri" w:cs="Calibri"/>
      <w:sz w:val="22"/>
      <w:szCs w:val="22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72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2A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2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2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2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4158C"/>
  </w:style>
  <w:style w:type="character" w:styleId="Hipercze">
    <w:name w:val="Hyperlink"/>
    <w:basedOn w:val="Domylnaczcionkaakapitu"/>
    <w:uiPriority w:val="99"/>
    <w:unhideWhenUsed/>
    <w:rsid w:val="00D074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74B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75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5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752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C63C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4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20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6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acebook.com/amkisnacks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mkisnacks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mkisnack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unitop.com.pl" TargetMode="External"/><Relationship Id="rId10" Type="http://schemas.openxmlformats.org/officeDocument/2006/relationships/hyperlink" Target="http://www.unitop.com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amkisnacks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DABD2-FA3A-4F3F-A82A-86725C4D7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573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</dc:creator>
  <cp:keywords/>
  <dc:description/>
  <cp:lastModifiedBy>Chudzik, Nikodem</cp:lastModifiedBy>
  <cp:revision>5</cp:revision>
  <cp:lastPrinted>2020-04-27T14:34:00Z</cp:lastPrinted>
  <dcterms:created xsi:type="dcterms:W3CDTF">2020-12-09T14:18:00Z</dcterms:created>
  <dcterms:modified xsi:type="dcterms:W3CDTF">2020-12-10T11:51:00Z</dcterms:modified>
</cp:coreProperties>
</file>