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A54CC" w14:textId="77777777" w:rsidR="00B467E1" w:rsidRDefault="00B467E1">
      <w:pPr>
        <w:rPr>
          <w:b/>
          <w:sz w:val="28"/>
          <w:szCs w:val="28"/>
        </w:rPr>
      </w:pPr>
    </w:p>
    <w:p w14:paraId="0C8D2961" w14:textId="77777777" w:rsidR="00572DC8" w:rsidRDefault="00572DC8" w:rsidP="00572DC8">
      <w:pPr>
        <w:rPr>
          <w:b/>
          <w:sz w:val="20"/>
          <w:szCs w:val="20"/>
        </w:rPr>
      </w:pPr>
    </w:p>
    <w:p w14:paraId="1E792A1C" w14:textId="4C79422E" w:rsidR="00572DC8" w:rsidRPr="00F46DB0" w:rsidRDefault="00572DC8" w:rsidP="008A0C82">
      <w:pPr>
        <w:jc w:val="right"/>
        <w:rPr>
          <w:bCs/>
          <w:sz w:val="18"/>
          <w:szCs w:val="18"/>
          <w:lang w:val="pl-PL"/>
        </w:rPr>
      </w:pPr>
      <w:r w:rsidRPr="00F46DB0">
        <w:rPr>
          <w:bCs/>
          <w:sz w:val="18"/>
          <w:szCs w:val="18"/>
          <w:lang w:val="pl-PL"/>
        </w:rPr>
        <w:t xml:space="preserve">Warszawa, </w:t>
      </w:r>
      <w:r w:rsidR="001E2C17">
        <w:rPr>
          <w:bCs/>
          <w:sz w:val="18"/>
          <w:szCs w:val="18"/>
          <w:lang w:val="pl-PL"/>
        </w:rPr>
        <w:t>17</w:t>
      </w:r>
      <w:r w:rsidRPr="00F46DB0">
        <w:rPr>
          <w:bCs/>
          <w:sz w:val="18"/>
          <w:szCs w:val="18"/>
          <w:lang w:val="pl-PL"/>
        </w:rPr>
        <w:t xml:space="preserve"> grudnia 2020</w:t>
      </w:r>
    </w:p>
    <w:p w14:paraId="6EE9707C" w14:textId="62ECB8C6" w:rsidR="00572DC8" w:rsidRDefault="001E2C1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br/>
      </w:r>
    </w:p>
    <w:p w14:paraId="31EEBD7C" w14:textId="6F263511" w:rsidR="00B537F5" w:rsidRPr="004303E0" w:rsidRDefault="00B537F5">
      <w:pPr>
        <w:jc w:val="center"/>
        <w:rPr>
          <w:b/>
          <w:sz w:val="32"/>
          <w:szCs w:val="32"/>
          <w:lang w:val="pl-PL"/>
        </w:rPr>
      </w:pPr>
      <w:r w:rsidRPr="004303E0">
        <w:rPr>
          <w:b/>
          <w:sz w:val="32"/>
          <w:szCs w:val="32"/>
          <w:lang w:val="pl-PL"/>
        </w:rPr>
        <w:t xml:space="preserve">Glovo liderem przyszłej generacji dostaw na żądanie </w:t>
      </w:r>
      <w:r w:rsidR="004303E0">
        <w:rPr>
          <w:b/>
          <w:sz w:val="32"/>
          <w:szCs w:val="32"/>
          <w:lang w:val="pl-PL"/>
        </w:rPr>
        <w:br/>
      </w:r>
      <w:r w:rsidRPr="004303E0">
        <w:rPr>
          <w:b/>
          <w:sz w:val="32"/>
          <w:szCs w:val="32"/>
          <w:lang w:val="pl-PL"/>
        </w:rPr>
        <w:t>dzięki Q-</w:t>
      </w:r>
      <w:proofErr w:type="spellStart"/>
      <w:r w:rsidRPr="004303E0">
        <w:rPr>
          <w:b/>
          <w:sz w:val="32"/>
          <w:szCs w:val="32"/>
          <w:lang w:val="pl-PL"/>
        </w:rPr>
        <w:t>commerce</w:t>
      </w:r>
      <w:proofErr w:type="spellEnd"/>
    </w:p>
    <w:p w14:paraId="6AE2DF21" w14:textId="77777777" w:rsidR="00B467E1" w:rsidRDefault="00B467E1">
      <w:pPr>
        <w:jc w:val="center"/>
        <w:rPr>
          <w:b/>
        </w:rPr>
      </w:pPr>
    </w:p>
    <w:p w14:paraId="66CD11CD" w14:textId="2E796A82" w:rsidR="00FB1D47" w:rsidRPr="004303E0" w:rsidRDefault="00B537F5">
      <w:pPr>
        <w:jc w:val="both"/>
        <w:rPr>
          <w:b/>
          <w:bCs/>
          <w:sz w:val="24"/>
          <w:szCs w:val="24"/>
          <w:lang w:val="pl-PL"/>
        </w:rPr>
      </w:pPr>
      <w:r w:rsidRPr="004303E0">
        <w:rPr>
          <w:b/>
          <w:bCs/>
          <w:sz w:val="24"/>
          <w:szCs w:val="24"/>
          <w:lang w:val="pl-PL"/>
        </w:rPr>
        <w:t>Glovo</w:t>
      </w:r>
      <w:r w:rsidR="00FB1D47" w:rsidRPr="004303E0">
        <w:rPr>
          <w:b/>
          <w:bCs/>
          <w:sz w:val="24"/>
          <w:szCs w:val="24"/>
          <w:lang w:val="pl-PL"/>
        </w:rPr>
        <w:t xml:space="preserve"> ogłasza start nowego obszaru działalności biznesowej: Q-Commerce. To pionierskie rozwiązanie </w:t>
      </w:r>
      <w:r w:rsidR="00B1676E" w:rsidRPr="004303E0">
        <w:rPr>
          <w:b/>
          <w:bCs/>
          <w:sz w:val="24"/>
          <w:szCs w:val="24"/>
          <w:lang w:val="pl-PL"/>
        </w:rPr>
        <w:t xml:space="preserve">prowadzące do trzeciej generacji </w:t>
      </w:r>
      <w:r w:rsidR="00FB1D47" w:rsidRPr="004303E0">
        <w:rPr>
          <w:b/>
          <w:bCs/>
          <w:sz w:val="24"/>
          <w:szCs w:val="24"/>
          <w:lang w:val="pl-PL"/>
        </w:rPr>
        <w:t xml:space="preserve">branży </w:t>
      </w:r>
      <w:proofErr w:type="spellStart"/>
      <w:r w:rsidR="00FB1D47" w:rsidRPr="004303E0">
        <w:rPr>
          <w:b/>
          <w:bCs/>
          <w:sz w:val="24"/>
          <w:szCs w:val="24"/>
          <w:lang w:val="pl-PL"/>
        </w:rPr>
        <w:t>commerce</w:t>
      </w:r>
      <w:proofErr w:type="spellEnd"/>
      <w:r w:rsidR="00FB1D47" w:rsidRPr="004303E0">
        <w:rPr>
          <w:b/>
          <w:bCs/>
          <w:sz w:val="24"/>
          <w:szCs w:val="24"/>
          <w:lang w:val="pl-PL"/>
        </w:rPr>
        <w:t xml:space="preserve">. Dzięki niemu </w:t>
      </w:r>
      <w:r w:rsidR="00204176" w:rsidRPr="004303E0">
        <w:rPr>
          <w:b/>
          <w:bCs/>
          <w:sz w:val="24"/>
          <w:szCs w:val="24"/>
          <w:lang w:val="pl-PL"/>
        </w:rPr>
        <w:t xml:space="preserve">firma </w:t>
      </w:r>
      <w:r w:rsidR="00FB1D47" w:rsidRPr="004303E0">
        <w:rPr>
          <w:b/>
          <w:bCs/>
          <w:sz w:val="24"/>
          <w:szCs w:val="24"/>
          <w:lang w:val="pl-PL"/>
        </w:rPr>
        <w:t xml:space="preserve">zrealizuje dostawy dowolnych artykułów </w:t>
      </w:r>
      <w:r w:rsidR="002C3F89" w:rsidRPr="004303E0">
        <w:rPr>
          <w:b/>
          <w:bCs/>
          <w:sz w:val="24"/>
          <w:szCs w:val="24"/>
          <w:lang w:val="pl-PL"/>
        </w:rPr>
        <w:t>zamówionych za pośrednictwem aplikacji</w:t>
      </w:r>
      <w:r w:rsidR="00F46DB0">
        <w:rPr>
          <w:b/>
          <w:bCs/>
          <w:sz w:val="24"/>
          <w:szCs w:val="24"/>
          <w:lang w:val="pl-PL"/>
        </w:rPr>
        <w:t xml:space="preserve"> </w:t>
      </w:r>
      <w:r w:rsidR="00FB1D47" w:rsidRPr="004303E0">
        <w:rPr>
          <w:b/>
          <w:bCs/>
          <w:sz w:val="24"/>
          <w:szCs w:val="24"/>
          <w:lang w:val="pl-PL"/>
        </w:rPr>
        <w:t>w przestrzeni miejskiej w maksymalnie pół godziny</w:t>
      </w:r>
      <w:r w:rsidR="00572DC8" w:rsidRPr="004303E0">
        <w:rPr>
          <w:b/>
          <w:bCs/>
          <w:sz w:val="24"/>
          <w:szCs w:val="24"/>
          <w:lang w:val="pl-PL"/>
        </w:rPr>
        <w:t>.</w:t>
      </w:r>
      <w:r w:rsidR="001E2C17">
        <w:rPr>
          <w:b/>
          <w:bCs/>
          <w:sz w:val="24"/>
          <w:szCs w:val="24"/>
          <w:lang w:val="pl-PL"/>
        </w:rPr>
        <w:br/>
      </w:r>
    </w:p>
    <w:p w14:paraId="415581A0" w14:textId="77777777" w:rsidR="00FB1D47" w:rsidRDefault="00FB1D47">
      <w:pPr>
        <w:jc w:val="both"/>
        <w:rPr>
          <w:sz w:val="20"/>
          <w:szCs w:val="20"/>
          <w:lang w:val="pl-PL"/>
        </w:rPr>
      </w:pPr>
    </w:p>
    <w:p w14:paraId="0915259A" w14:textId="1BAAF157" w:rsidR="00FB1D47" w:rsidRDefault="00580697">
      <w:pPr>
        <w:jc w:val="both"/>
        <w:rPr>
          <w:sz w:val="20"/>
          <w:szCs w:val="20"/>
          <w:lang w:val="pl-PL"/>
        </w:rPr>
      </w:pPr>
      <w:r w:rsidRPr="00580697">
        <w:rPr>
          <w:sz w:val="20"/>
          <w:szCs w:val="20"/>
          <w:lang w:val="pl-PL"/>
        </w:rPr>
        <w:t>Q-</w:t>
      </w:r>
      <w:proofErr w:type="spellStart"/>
      <w:r w:rsidRPr="00580697">
        <w:rPr>
          <w:sz w:val="20"/>
          <w:szCs w:val="20"/>
          <w:lang w:val="pl-PL"/>
        </w:rPr>
        <w:t>commerce</w:t>
      </w:r>
      <w:proofErr w:type="spellEnd"/>
      <w:r w:rsidRPr="00580697">
        <w:rPr>
          <w:sz w:val="20"/>
          <w:szCs w:val="20"/>
          <w:lang w:val="pl-PL"/>
        </w:rPr>
        <w:t>,</w:t>
      </w:r>
      <w:r w:rsidR="00572DC8">
        <w:rPr>
          <w:sz w:val="20"/>
          <w:szCs w:val="20"/>
          <w:lang w:val="pl-PL"/>
        </w:rPr>
        <w:t xml:space="preserve"> to</w:t>
      </w:r>
      <w:r w:rsidRPr="00580697">
        <w:rPr>
          <w:sz w:val="20"/>
          <w:szCs w:val="20"/>
          <w:lang w:val="pl-PL"/>
        </w:rPr>
        <w:t xml:space="preserve"> system szybkie</w:t>
      </w:r>
      <w:r>
        <w:rPr>
          <w:sz w:val="20"/>
          <w:szCs w:val="20"/>
          <w:lang w:val="pl-PL"/>
        </w:rPr>
        <w:t>go handlu,</w:t>
      </w:r>
      <w:r w:rsidR="00572DC8">
        <w:rPr>
          <w:sz w:val="20"/>
          <w:szCs w:val="20"/>
          <w:lang w:val="pl-PL"/>
        </w:rPr>
        <w:t xml:space="preserve"> który</w:t>
      </w:r>
      <w:r>
        <w:rPr>
          <w:sz w:val="20"/>
          <w:szCs w:val="20"/>
          <w:lang w:val="pl-PL"/>
        </w:rPr>
        <w:t xml:space="preserve"> dzięki partnerstwu i współpracy z największymi sieciami handlowymi</w:t>
      </w:r>
      <w:r w:rsidR="00204176">
        <w:rPr>
          <w:sz w:val="20"/>
          <w:szCs w:val="20"/>
          <w:lang w:val="pl-PL"/>
        </w:rPr>
        <w:t xml:space="preserve">, jak </w:t>
      </w:r>
      <w:r w:rsidR="00C20E42" w:rsidRPr="004303E0">
        <w:rPr>
          <w:sz w:val="20"/>
          <w:szCs w:val="20"/>
          <w:lang w:val="pl-PL"/>
        </w:rPr>
        <w:t>Empik, Biedronka czy Auchan</w:t>
      </w:r>
      <w:r w:rsidR="00204176">
        <w:rPr>
          <w:sz w:val="20"/>
          <w:szCs w:val="20"/>
          <w:lang w:val="pl-PL"/>
        </w:rPr>
        <w:t>,</w:t>
      </w:r>
      <w:r>
        <w:rPr>
          <w:sz w:val="20"/>
          <w:szCs w:val="20"/>
          <w:lang w:val="pl-PL"/>
        </w:rPr>
        <w:t xml:space="preserve"> umożliwia użytkownikom niemal nieograniczone dostawy wprost do domów. </w:t>
      </w:r>
      <w:r w:rsidR="00BA3FB3">
        <w:rPr>
          <w:sz w:val="20"/>
          <w:szCs w:val="20"/>
          <w:lang w:val="pl-PL"/>
        </w:rPr>
        <w:t>Rozwiązanie obejmuje nie tylko artykuły spożywcze i restauracyjne dania, ale cały asortyment sklepów: od zabawek, po płyty</w:t>
      </w:r>
      <w:r w:rsidR="00204176">
        <w:rPr>
          <w:sz w:val="20"/>
          <w:szCs w:val="20"/>
          <w:lang w:val="pl-PL"/>
        </w:rPr>
        <w:t>,</w:t>
      </w:r>
      <w:r w:rsidR="00BA3FB3">
        <w:rPr>
          <w:sz w:val="20"/>
          <w:szCs w:val="20"/>
          <w:lang w:val="pl-PL"/>
        </w:rPr>
        <w:t xml:space="preserve"> książki, żywe kwiaty czy lekarstwa. </w:t>
      </w:r>
    </w:p>
    <w:p w14:paraId="59AB57E1" w14:textId="6F372E3B" w:rsidR="005377C9" w:rsidRDefault="005377C9">
      <w:pPr>
        <w:jc w:val="both"/>
        <w:rPr>
          <w:sz w:val="20"/>
          <w:szCs w:val="20"/>
          <w:lang w:val="pl-PL"/>
        </w:rPr>
      </w:pPr>
    </w:p>
    <w:p w14:paraId="19C05B61" w14:textId="03430720" w:rsidR="00580697" w:rsidRDefault="00572DC8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Glovo, j</w:t>
      </w:r>
      <w:r w:rsidR="005377C9">
        <w:rPr>
          <w:sz w:val="20"/>
          <w:szCs w:val="20"/>
          <w:lang w:val="pl-PL"/>
        </w:rPr>
        <w:t>ako jeden z pionierów obsługi szerokiego zakresu dostaw, znacznie wyprzedza swoją konkurencję i branżę. Dopiero po wybuchu pandemii większość graczy na rynku poszerzyło swoj</w:t>
      </w:r>
      <w:r w:rsidR="00AC24A4">
        <w:rPr>
          <w:sz w:val="20"/>
          <w:szCs w:val="20"/>
          <w:lang w:val="pl-PL"/>
        </w:rPr>
        <w:t>ą ofertę dostaw jedzenia o dodatkowe usługi.</w:t>
      </w:r>
      <w:r w:rsidR="009433B0">
        <w:rPr>
          <w:sz w:val="20"/>
          <w:szCs w:val="20"/>
          <w:lang w:val="pl-PL"/>
        </w:rPr>
        <w:t xml:space="preserve"> Glovo </w:t>
      </w:r>
      <w:r>
        <w:rPr>
          <w:sz w:val="20"/>
          <w:szCs w:val="20"/>
          <w:lang w:val="pl-PL"/>
        </w:rPr>
        <w:t>wykonało już po</w:t>
      </w:r>
      <w:r w:rsidR="009433B0">
        <w:rPr>
          <w:sz w:val="20"/>
          <w:szCs w:val="20"/>
          <w:lang w:val="pl-PL"/>
        </w:rPr>
        <w:t>nad 12 milionów dostaw z różnych kategorii na całym świecie</w:t>
      </w:r>
      <w:r w:rsidR="00937663">
        <w:rPr>
          <w:sz w:val="20"/>
          <w:szCs w:val="20"/>
          <w:lang w:val="pl-PL"/>
        </w:rPr>
        <w:t xml:space="preserve">. </w:t>
      </w:r>
      <w:r w:rsidR="00937663" w:rsidRPr="00937663">
        <w:rPr>
          <w:sz w:val="20"/>
          <w:szCs w:val="20"/>
          <w:lang w:val="pl-PL"/>
        </w:rPr>
        <w:t>W 2020 roku</w:t>
      </w:r>
      <w:r w:rsidR="00937663">
        <w:rPr>
          <w:sz w:val="20"/>
          <w:szCs w:val="20"/>
          <w:lang w:val="pl-PL"/>
        </w:rPr>
        <w:t>, w</w:t>
      </w:r>
      <w:r w:rsidR="00937663" w:rsidRPr="00937663">
        <w:rPr>
          <w:sz w:val="20"/>
          <w:szCs w:val="20"/>
          <w:lang w:val="pl-PL"/>
        </w:rPr>
        <w:t xml:space="preserve"> okresie od stycznia do listopada</w:t>
      </w:r>
      <w:r w:rsidR="00937663">
        <w:rPr>
          <w:sz w:val="20"/>
          <w:szCs w:val="20"/>
          <w:lang w:val="pl-PL"/>
        </w:rPr>
        <w:t>,</w:t>
      </w:r>
      <w:r w:rsidR="00937663" w:rsidRPr="00937663">
        <w:rPr>
          <w:sz w:val="20"/>
          <w:szCs w:val="20"/>
          <w:lang w:val="pl-PL"/>
        </w:rPr>
        <w:t xml:space="preserve"> liczba zamówień artykułów spożywczych w Polsce wzrosła ponad 12-krotnie</w:t>
      </w:r>
      <w:r w:rsidR="00937663">
        <w:rPr>
          <w:sz w:val="20"/>
          <w:szCs w:val="20"/>
          <w:lang w:val="pl-PL"/>
        </w:rPr>
        <w:t xml:space="preserve">. </w:t>
      </w:r>
    </w:p>
    <w:p w14:paraId="66C47F45" w14:textId="1B53667D" w:rsidR="009433B0" w:rsidRDefault="009433B0">
      <w:pPr>
        <w:jc w:val="both"/>
        <w:rPr>
          <w:sz w:val="20"/>
          <w:szCs w:val="20"/>
          <w:lang w:val="pl-PL"/>
        </w:rPr>
      </w:pPr>
    </w:p>
    <w:p w14:paraId="75EDDDF0" w14:textId="4E27BE43" w:rsidR="00322AD6" w:rsidRDefault="00322AD6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związku z ograniczeniami w handlu i wprowadzaniem </w:t>
      </w:r>
      <w:proofErr w:type="spellStart"/>
      <w:r>
        <w:rPr>
          <w:sz w:val="20"/>
          <w:szCs w:val="20"/>
          <w:lang w:val="pl-PL"/>
        </w:rPr>
        <w:t>lockdown</w:t>
      </w:r>
      <w:r w:rsidR="00AC24A4">
        <w:rPr>
          <w:sz w:val="20"/>
          <w:szCs w:val="20"/>
          <w:lang w:val="pl-PL"/>
        </w:rPr>
        <w:t>u</w:t>
      </w:r>
      <w:proofErr w:type="spellEnd"/>
      <w:r>
        <w:rPr>
          <w:sz w:val="20"/>
          <w:szCs w:val="20"/>
          <w:lang w:val="pl-PL"/>
        </w:rPr>
        <w:t xml:space="preserve"> w wielu krajach na całym świecie, coraz więcej osób oczekuje możliwości dostaw niezbędnych artykułów i jedzenia do domu. Sytuacja zewnętrzna wprowadziła zapotrzebowanie, z jakim branża nie spotkała się do tej pory. Co więcej, zmieniło się także podejście do czasu realizacji zamówienia</w:t>
      </w:r>
      <w:r w:rsidR="00572DC8">
        <w:rPr>
          <w:sz w:val="20"/>
          <w:szCs w:val="20"/>
          <w:lang w:val="pl-PL"/>
        </w:rPr>
        <w:t>. K</w:t>
      </w:r>
      <w:r>
        <w:rPr>
          <w:sz w:val="20"/>
          <w:szCs w:val="20"/>
          <w:lang w:val="pl-PL"/>
        </w:rPr>
        <w:t>lienci oczekują szybkich dostaw, nie chcą oczekiwać</w:t>
      </w:r>
      <w:r w:rsidR="00572DC8">
        <w:rPr>
          <w:sz w:val="20"/>
          <w:szCs w:val="20"/>
          <w:lang w:val="pl-PL"/>
        </w:rPr>
        <w:t xml:space="preserve"> na nie</w:t>
      </w:r>
      <w:r>
        <w:rPr>
          <w:sz w:val="20"/>
          <w:szCs w:val="20"/>
          <w:lang w:val="pl-PL"/>
        </w:rPr>
        <w:t xml:space="preserve"> 24 czy 48</w:t>
      </w:r>
      <w:r w:rsidR="00572DC8">
        <w:rPr>
          <w:sz w:val="20"/>
          <w:szCs w:val="20"/>
          <w:lang w:val="pl-PL"/>
        </w:rPr>
        <w:t xml:space="preserve"> nawet</w:t>
      </w:r>
      <w:r>
        <w:rPr>
          <w:sz w:val="20"/>
          <w:szCs w:val="20"/>
          <w:lang w:val="pl-PL"/>
        </w:rPr>
        <w:t xml:space="preserve"> godzin. Dlatego w Glovo</w:t>
      </w:r>
      <w:r w:rsidR="00572DC8">
        <w:rPr>
          <w:sz w:val="20"/>
          <w:szCs w:val="20"/>
          <w:lang w:val="pl-PL"/>
        </w:rPr>
        <w:t xml:space="preserve">, dzięki dostępności wszystkich produktów </w:t>
      </w:r>
      <w:r w:rsidR="00AC24A4">
        <w:rPr>
          <w:sz w:val="20"/>
          <w:szCs w:val="20"/>
          <w:lang w:val="pl-PL"/>
        </w:rPr>
        <w:t>w ramach</w:t>
      </w:r>
      <w:r w:rsidR="00572DC8">
        <w:rPr>
          <w:sz w:val="20"/>
          <w:szCs w:val="20"/>
          <w:lang w:val="pl-PL"/>
        </w:rPr>
        <w:t xml:space="preserve"> Q-Commerce,</w:t>
      </w:r>
      <w:r>
        <w:rPr>
          <w:sz w:val="20"/>
          <w:szCs w:val="20"/>
          <w:lang w:val="pl-PL"/>
        </w:rPr>
        <w:t xml:space="preserve"> zobowiązaliśmy się do realizacji zamówień w czasie do 30 minut lub mniej. </w:t>
      </w:r>
      <w:r w:rsidR="0052260E">
        <w:rPr>
          <w:sz w:val="20"/>
          <w:szCs w:val="20"/>
          <w:lang w:val="pl-PL"/>
        </w:rPr>
        <w:t>Wprowadzenie tego rozwiązania w Hiszpanii, a następnie rozszerzenie funkcjonalności na resztę Europy i kraje afrykańskie w ciągu najbliższych 12 miesięcy</w:t>
      </w:r>
      <w:r w:rsidR="007B2B79">
        <w:rPr>
          <w:sz w:val="20"/>
          <w:szCs w:val="20"/>
          <w:lang w:val="pl-PL"/>
        </w:rPr>
        <w:t>,</w:t>
      </w:r>
      <w:r w:rsidR="0052260E">
        <w:rPr>
          <w:sz w:val="20"/>
          <w:szCs w:val="20"/>
          <w:lang w:val="pl-PL"/>
        </w:rPr>
        <w:t xml:space="preserve"> to ważny krok w rozwoju </w:t>
      </w:r>
      <w:r w:rsidR="00572DC8">
        <w:rPr>
          <w:sz w:val="20"/>
          <w:szCs w:val="20"/>
          <w:lang w:val="pl-PL"/>
        </w:rPr>
        <w:t xml:space="preserve">naszej </w:t>
      </w:r>
      <w:r w:rsidR="0052260E">
        <w:rPr>
          <w:sz w:val="20"/>
          <w:szCs w:val="20"/>
          <w:lang w:val="pl-PL"/>
        </w:rPr>
        <w:t>oferty</w:t>
      </w:r>
      <w:r w:rsidR="007B2B79">
        <w:rPr>
          <w:sz w:val="20"/>
          <w:szCs w:val="20"/>
          <w:lang w:val="pl-PL"/>
        </w:rPr>
        <w:t>, na który czekamy z niecierpliwością</w:t>
      </w:r>
      <w:r w:rsidR="0052260E">
        <w:rPr>
          <w:sz w:val="20"/>
          <w:szCs w:val="20"/>
          <w:lang w:val="pl-PL"/>
        </w:rPr>
        <w:t xml:space="preserve">– zaznacza </w:t>
      </w:r>
      <w:r w:rsidR="0052260E" w:rsidRPr="0052260E">
        <w:rPr>
          <w:b/>
          <w:bCs/>
          <w:sz w:val="20"/>
          <w:szCs w:val="20"/>
          <w:lang w:val="pl-PL"/>
        </w:rPr>
        <w:t xml:space="preserve">Daniel Alonso, Global </w:t>
      </w:r>
      <w:proofErr w:type="spellStart"/>
      <w:r w:rsidR="0052260E" w:rsidRPr="0052260E">
        <w:rPr>
          <w:b/>
          <w:bCs/>
          <w:sz w:val="20"/>
          <w:szCs w:val="20"/>
          <w:lang w:val="pl-PL"/>
        </w:rPr>
        <w:t>Director</w:t>
      </w:r>
      <w:proofErr w:type="spellEnd"/>
      <w:r w:rsidR="0052260E" w:rsidRPr="0052260E">
        <w:rPr>
          <w:b/>
          <w:bCs/>
          <w:sz w:val="20"/>
          <w:szCs w:val="20"/>
          <w:lang w:val="pl-PL"/>
        </w:rPr>
        <w:t xml:space="preserve"> Q-Commerce w Glovo. </w:t>
      </w:r>
    </w:p>
    <w:p w14:paraId="4A5EDBC4" w14:textId="641C5F0B" w:rsidR="00B467E1" w:rsidRDefault="00B467E1">
      <w:pPr>
        <w:jc w:val="both"/>
        <w:rPr>
          <w:sz w:val="20"/>
          <w:szCs w:val="20"/>
          <w:lang w:val="pl-PL"/>
        </w:rPr>
      </w:pPr>
    </w:p>
    <w:p w14:paraId="2F770E60" w14:textId="65BAE289" w:rsidR="0052260E" w:rsidRPr="0052260E" w:rsidRDefault="007B2B79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 wdrożenie rozwiązania odpowiada </w:t>
      </w:r>
      <w:r w:rsidR="0052260E">
        <w:rPr>
          <w:sz w:val="20"/>
          <w:szCs w:val="20"/>
          <w:lang w:val="pl-PL"/>
        </w:rPr>
        <w:t xml:space="preserve">Daniel Alonso, szef działu Q-Commerce w Glovo, </w:t>
      </w:r>
      <w:r>
        <w:rPr>
          <w:sz w:val="20"/>
          <w:szCs w:val="20"/>
          <w:lang w:val="pl-PL"/>
        </w:rPr>
        <w:t xml:space="preserve">który </w:t>
      </w:r>
      <w:r w:rsidR="0052260E">
        <w:rPr>
          <w:sz w:val="20"/>
          <w:szCs w:val="20"/>
          <w:lang w:val="pl-PL"/>
        </w:rPr>
        <w:t xml:space="preserve">dzięki bogatemu doświadczeniu w branży </w:t>
      </w:r>
      <w:proofErr w:type="spellStart"/>
      <w:r w:rsidR="0052260E">
        <w:rPr>
          <w:sz w:val="20"/>
          <w:szCs w:val="20"/>
          <w:lang w:val="pl-PL"/>
        </w:rPr>
        <w:t>eCommerce</w:t>
      </w:r>
      <w:proofErr w:type="spellEnd"/>
      <w:r w:rsidR="0052260E">
        <w:rPr>
          <w:sz w:val="20"/>
          <w:szCs w:val="20"/>
          <w:lang w:val="pl-PL"/>
        </w:rPr>
        <w:t xml:space="preserve">, które zdobywał m.in. jako Senior </w:t>
      </w:r>
      <w:proofErr w:type="spellStart"/>
      <w:r w:rsidR="0052260E">
        <w:rPr>
          <w:sz w:val="20"/>
          <w:szCs w:val="20"/>
          <w:lang w:val="pl-PL"/>
        </w:rPr>
        <w:t>Director</w:t>
      </w:r>
      <w:proofErr w:type="spellEnd"/>
      <w:r w:rsidR="0052260E">
        <w:rPr>
          <w:sz w:val="20"/>
          <w:szCs w:val="20"/>
          <w:lang w:val="pl-PL"/>
        </w:rPr>
        <w:t xml:space="preserve"> w </w:t>
      </w:r>
      <w:proofErr w:type="spellStart"/>
      <w:r w:rsidR="0052260E">
        <w:rPr>
          <w:sz w:val="20"/>
          <w:szCs w:val="20"/>
          <w:lang w:val="pl-PL"/>
        </w:rPr>
        <w:t>Wallmart</w:t>
      </w:r>
      <w:proofErr w:type="spellEnd"/>
      <w:r w:rsidR="0052260E">
        <w:rPr>
          <w:sz w:val="20"/>
          <w:szCs w:val="20"/>
          <w:lang w:val="pl-PL"/>
        </w:rPr>
        <w:t xml:space="preserve">, umocni pozycję firmy jako pioniera rozwiązania przyszłości branży delivery. </w:t>
      </w:r>
    </w:p>
    <w:p w14:paraId="41A7FDA4" w14:textId="77777777" w:rsidR="00B467E1" w:rsidRDefault="00B467E1">
      <w:pPr>
        <w:jc w:val="both"/>
        <w:rPr>
          <w:sz w:val="20"/>
          <w:szCs w:val="20"/>
        </w:rPr>
      </w:pPr>
    </w:p>
    <w:p w14:paraId="2857C677" w14:textId="7F12C683" w:rsidR="00B467E1" w:rsidRDefault="00572DC8">
      <w:pPr>
        <w:spacing w:line="331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</w:t>
      </w:r>
    </w:p>
    <w:p w14:paraId="4A659653" w14:textId="462753C1" w:rsidR="00B467E1" w:rsidRPr="004303E0" w:rsidRDefault="00BD3E7C">
      <w:pPr>
        <w:spacing w:line="331" w:lineRule="auto"/>
        <w:jc w:val="both"/>
        <w:rPr>
          <w:b/>
          <w:sz w:val="16"/>
          <w:szCs w:val="16"/>
        </w:rPr>
      </w:pPr>
      <w:r w:rsidRPr="004303E0">
        <w:rPr>
          <w:b/>
          <w:sz w:val="16"/>
          <w:szCs w:val="16"/>
        </w:rPr>
        <w:t>O Glovo</w:t>
      </w:r>
    </w:p>
    <w:p w14:paraId="35FD989A" w14:textId="7716EEF6" w:rsidR="00BD3E7C" w:rsidRPr="004303E0" w:rsidRDefault="00BD3E7C" w:rsidP="00BD3E7C">
      <w:pPr>
        <w:shd w:val="clear" w:color="auto" w:fill="FFFFFF"/>
        <w:spacing w:line="240" w:lineRule="auto"/>
        <w:jc w:val="both"/>
        <w:rPr>
          <w:bCs/>
          <w:sz w:val="16"/>
          <w:szCs w:val="16"/>
          <w:lang w:val="pl-PL"/>
        </w:rPr>
      </w:pPr>
      <w:r w:rsidRPr="004303E0">
        <w:rPr>
          <w:bCs/>
          <w:sz w:val="16"/>
          <w:szCs w:val="16"/>
          <w:lang w:val="pl-PL"/>
        </w:rPr>
        <w:t>Założona w Barcelonie firma działa w ponad 650 miastach w 22 krajach w regionie EEMEA, LATAM i Afryce Subsaharyjskiej. Glovo ma ponad 2,5 miliona aktywnych użytkowników miesięcznie, 50 000 aktywnych kurierów i ponad 50 000 stowarzyszonych partnerów na całym świecie.</w:t>
      </w:r>
    </w:p>
    <w:p w14:paraId="4FEE7662" w14:textId="5CD836A5" w:rsidR="00BD3E7C" w:rsidRDefault="00BD3E7C" w:rsidP="00BD3E7C">
      <w:pPr>
        <w:shd w:val="clear" w:color="auto" w:fill="FFFFFF"/>
        <w:spacing w:line="240" w:lineRule="auto"/>
        <w:jc w:val="both"/>
        <w:rPr>
          <w:bCs/>
          <w:sz w:val="16"/>
          <w:szCs w:val="16"/>
          <w:lang w:val="pl-PL"/>
        </w:rPr>
      </w:pPr>
      <w:r w:rsidRPr="004303E0">
        <w:rPr>
          <w:bCs/>
          <w:sz w:val="16"/>
          <w:szCs w:val="16"/>
          <w:lang w:val="pl-PL"/>
        </w:rPr>
        <w:t xml:space="preserve">Aplikacja pojawiła się w Polsce w lipcu 2019 roku przejmując </w:t>
      </w:r>
      <w:proofErr w:type="spellStart"/>
      <w:r w:rsidRPr="004303E0">
        <w:rPr>
          <w:bCs/>
          <w:sz w:val="16"/>
          <w:szCs w:val="16"/>
          <w:lang w:val="pl-PL"/>
        </w:rPr>
        <w:t>PizzaPortal</w:t>
      </w:r>
      <w:proofErr w:type="spellEnd"/>
      <w:r w:rsidRPr="004303E0">
        <w:rPr>
          <w:bCs/>
          <w:sz w:val="16"/>
          <w:szCs w:val="16"/>
          <w:lang w:val="pl-PL"/>
        </w:rPr>
        <w:t>. Już teraz z usługi można skorzystać w 33 miastach w Polsce: Warszawa, Kraków, Łódź, Wrocław, Gdańsk, Gdynia, Poznań, Katowice, Sopot, Lublin, Szczecin, Toruń, Bydgoszcz, Białystok, Rzeszów, Olsztyn, Opole, Płock, Gliwice, Sosnowiec, Chorzów, Gorzów Wielkopolski, Elbląg, Częstochowa, Bielsko-Biała, Rybnik, Kielce, Bytom, Tychy, Radom, Dąbrowa Górnicza, Zielona Góra, Koszalin.</w:t>
      </w:r>
    </w:p>
    <w:p w14:paraId="6DB54110" w14:textId="77777777" w:rsidR="001E2C17" w:rsidRPr="004303E0" w:rsidRDefault="001E2C17" w:rsidP="00BD3E7C">
      <w:pPr>
        <w:shd w:val="clear" w:color="auto" w:fill="FFFFFF"/>
        <w:spacing w:line="240" w:lineRule="auto"/>
        <w:jc w:val="both"/>
        <w:rPr>
          <w:bCs/>
          <w:sz w:val="16"/>
          <w:szCs w:val="16"/>
          <w:lang w:val="pl-PL"/>
        </w:rPr>
      </w:pPr>
    </w:p>
    <w:p w14:paraId="2DA0A666" w14:textId="6A05E5AF" w:rsidR="00B467E1" w:rsidRPr="004303E0" w:rsidRDefault="00BD3E7C" w:rsidP="004303E0">
      <w:pPr>
        <w:shd w:val="clear" w:color="auto" w:fill="FFFFFF"/>
        <w:spacing w:line="240" w:lineRule="auto"/>
        <w:jc w:val="both"/>
        <w:rPr>
          <w:bCs/>
          <w:sz w:val="16"/>
          <w:szCs w:val="16"/>
          <w:lang w:val="pl-PL"/>
        </w:rPr>
      </w:pPr>
      <w:r w:rsidRPr="004303E0">
        <w:rPr>
          <w:bCs/>
          <w:sz w:val="16"/>
          <w:szCs w:val="16"/>
          <w:lang w:val="pl-PL"/>
        </w:rPr>
        <w:t xml:space="preserve">Więcej informacji na stronie: </w:t>
      </w:r>
      <w:hyperlink r:id="rId7" w:history="1">
        <w:r w:rsidRPr="004303E0">
          <w:rPr>
            <w:rStyle w:val="Hipercze"/>
            <w:bCs/>
            <w:sz w:val="16"/>
            <w:szCs w:val="16"/>
            <w:lang w:val="pl-PL"/>
          </w:rPr>
          <w:t>http://about.glovoapp.com/en/</w:t>
        </w:r>
      </w:hyperlink>
      <w:r w:rsidRPr="004303E0">
        <w:rPr>
          <w:bCs/>
          <w:sz w:val="16"/>
          <w:szCs w:val="16"/>
          <w:lang w:val="pl-PL"/>
        </w:rPr>
        <w:t xml:space="preserve"> </w:t>
      </w:r>
    </w:p>
    <w:sectPr w:rsidR="00B467E1" w:rsidRPr="004303E0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06357" w14:textId="77777777" w:rsidR="00AF79A9" w:rsidRDefault="00AF79A9">
      <w:pPr>
        <w:spacing w:line="240" w:lineRule="auto"/>
      </w:pPr>
      <w:r>
        <w:separator/>
      </w:r>
    </w:p>
  </w:endnote>
  <w:endnote w:type="continuationSeparator" w:id="0">
    <w:p w14:paraId="49BA0236" w14:textId="77777777" w:rsidR="00AF79A9" w:rsidRDefault="00AF7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44CF1" w14:textId="77777777" w:rsidR="00AF79A9" w:rsidRDefault="00AF79A9">
      <w:pPr>
        <w:spacing w:line="240" w:lineRule="auto"/>
      </w:pPr>
      <w:r>
        <w:separator/>
      </w:r>
    </w:p>
  </w:footnote>
  <w:footnote w:type="continuationSeparator" w:id="0">
    <w:p w14:paraId="000A6DE8" w14:textId="77777777" w:rsidR="00AF79A9" w:rsidRDefault="00AF7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65A5" w14:textId="77777777" w:rsidR="00B467E1" w:rsidRDefault="00E2347C">
    <w:pPr>
      <w:jc w:val="right"/>
    </w:pPr>
    <w:r>
      <w:rPr>
        <w:noProof/>
      </w:rPr>
      <w:drawing>
        <wp:inline distT="114300" distB="114300" distL="114300" distR="114300" wp14:anchorId="18334449" wp14:editId="01CF5DD8">
          <wp:extent cx="1176338" cy="504145"/>
          <wp:effectExtent l="0" t="0" r="0" b="0"/>
          <wp:docPr id="1" name="image1.png" descr="Image result for glov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glovo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338" cy="504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419E1"/>
    <w:multiLevelType w:val="multilevel"/>
    <w:tmpl w:val="F7C87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E1"/>
    <w:rsid w:val="0012444D"/>
    <w:rsid w:val="001E2C17"/>
    <w:rsid w:val="00204176"/>
    <w:rsid w:val="002C3F89"/>
    <w:rsid w:val="00322AD6"/>
    <w:rsid w:val="004303E0"/>
    <w:rsid w:val="0043541E"/>
    <w:rsid w:val="0052260E"/>
    <w:rsid w:val="005377C9"/>
    <w:rsid w:val="00572DC8"/>
    <w:rsid w:val="00576F0B"/>
    <w:rsid w:val="00580697"/>
    <w:rsid w:val="007B2B79"/>
    <w:rsid w:val="00825CFC"/>
    <w:rsid w:val="00884836"/>
    <w:rsid w:val="008A0C82"/>
    <w:rsid w:val="008C4992"/>
    <w:rsid w:val="00937663"/>
    <w:rsid w:val="009433B0"/>
    <w:rsid w:val="00AC24A4"/>
    <w:rsid w:val="00AF79A9"/>
    <w:rsid w:val="00B1676E"/>
    <w:rsid w:val="00B467E1"/>
    <w:rsid w:val="00B537F5"/>
    <w:rsid w:val="00B755E2"/>
    <w:rsid w:val="00BA3FB3"/>
    <w:rsid w:val="00BD3E7C"/>
    <w:rsid w:val="00C20E42"/>
    <w:rsid w:val="00E2347C"/>
    <w:rsid w:val="00E84657"/>
    <w:rsid w:val="00F46DB0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2A91"/>
  <w15:docId w15:val="{DC64759D-3CA1-4DBB-BB7A-469A3E3C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7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F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D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D3E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bout.glovoapp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Majewska</dc:creator>
  <cp:lastModifiedBy>Majewska, Monika</cp:lastModifiedBy>
  <cp:revision>3</cp:revision>
  <dcterms:created xsi:type="dcterms:W3CDTF">2020-12-16T13:42:00Z</dcterms:created>
  <dcterms:modified xsi:type="dcterms:W3CDTF">2020-12-17T11:24:00Z</dcterms:modified>
</cp:coreProperties>
</file>